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92050" w14:textId="77777777" w:rsidR="00502338" w:rsidRPr="00135046" w:rsidRDefault="00502338" w:rsidP="00502338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3504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35046">
        <w:rPr>
          <w:rFonts w:ascii="Garamond" w:hAnsi="Garamond"/>
          <w:b/>
          <w:color w:val="000000"/>
          <w:sz w:val="36"/>
        </w:rPr>
        <w:t> </w:t>
      </w:r>
    </w:p>
    <w:p w14:paraId="17098D3C" w14:textId="77777777" w:rsidR="00502338" w:rsidRPr="00135046" w:rsidRDefault="00502338" w:rsidP="00502338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35046">
        <w:rPr>
          <w:rFonts w:ascii="Garamond" w:hAnsi="Garamond"/>
          <w:color w:val="000000"/>
        </w:rPr>
        <w:t> U Soudu 6187/4, 708 82 Ostrava-Poruba</w:t>
      </w:r>
    </w:p>
    <w:p w14:paraId="647BE720" w14:textId="77777777" w:rsidR="00502338" w:rsidRPr="00135046" w:rsidRDefault="00502338" w:rsidP="00502338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35046">
        <w:rPr>
          <w:rFonts w:ascii="Garamond" w:hAnsi="Garamond"/>
          <w:color w:val="000000"/>
        </w:rPr>
        <w:t xml:space="preserve">tel.: 596 972 111, fax: 596 972 801, e-mail: osostrava@osoud.ova.justice.cz, </w:t>
      </w:r>
      <w:r w:rsidRPr="00135046">
        <w:rPr>
          <w:rFonts w:ascii="Garamond" w:hAnsi="Garamond"/>
          <w:color w:val="000000"/>
          <w:szCs w:val="18"/>
        </w:rPr>
        <w:t>IDDS: 2mhaesg</w:t>
      </w:r>
    </w:p>
    <w:p w14:paraId="005E968A" w14:textId="3196C15E" w:rsidR="00502338" w:rsidRPr="00135046" w:rsidRDefault="00502338" w:rsidP="00502338">
      <w:pPr>
        <w:spacing w:before="120" w:after="360"/>
        <w:jc w:val="right"/>
        <w:rPr>
          <w:rFonts w:ascii="Garamond" w:hAnsi="Garamond"/>
          <w:b/>
          <w:bCs/>
        </w:rPr>
      </w:pPr>
      <w:r w:rsidRPr="00135046">
        <w:rPr>
          <w:rFonts w:ascii="Garamond" w:hAnsi="Garamond"/>
          <w:b/>
          <w:bCs/>
        </w:rPr>
        <w:t xml:space="preserve">č. j. 0 Si </w:t>
      </w:r>
      <w:r w:rsidR="00792C0B" w:rsidRPr="00135046">
        <w:rPr>
          <w:rFonts w:ascii="Garamond" w:hAnsi="Garamond"/>
          <w:b/>
          <w:bCs/>
        </w:rPr>
        <w:t>862/2020</w:t>
      </w:r>
      <w:r w:rsidRPr="00135046">
        <w:rPr>
          <w:rFonts w:ascii="Garamond" w:hAnsi="Garamond"/>
          <w:b/>
          <w:bCs/>
        </w:rPr>
        <w:t>-</w:t>
      </w:r>
      <w:r w:rsidR="00792C0B" w:rsidRPr="00135046">
        <w:rPr>
          <w:rFonts w:ascii="Garamond" w:hAnsi="Garamond"/>
          <w:b/>
          <w:bCs/>
        </w:rPr>
        <w:t>14</w:t>
      </w:r>
    </w:p>
    <w:p w14:paraId="7F8508B7" w14:textId="77777777" w:rsidR="00BD42FB" w:rsidRPr="00135046" w:rsidRDefault="00BD42FB" w:rsidP="00502338">
      <w:pPr>
        <w:spacing w:before="120" w:after="360"/>
        <w:jc w:val="right"/>
        <w:rPr>
          <w:rFonts w:ascii="Garamond" w:hAnsi="Garamond"/>
          <w:color w:val="000000"/>
          <w:szCs w:val="18"/>
        </w:rPr>
      </w:pPr>
    </w:p>
    <w:p w14:paraId="04171ED2" w14:textId="06060FBF" w:rsidR="00BD42FB" w:rsidRPr="00135046" w:rsidRDefault="00502338" w:rsidP="00BD42FB">
      <w:pPr>
        <w:pStyle w:val="Zhlav"/>
        <w:tabs>
          <w:tab w:val="left" w:pos="708"/>
        </w:tabs>
        <w:spacing w:after="480"/>
        <w:jc w:val="center"/>
        <w:rPr>
          <w:rFonts w:ascii="Garamond" w:hAnsi="Garamond"/>
          <w:b/>
          <w:sz w:val="40"/>
          <w:szCs w:val="40"/>
        </w:rPr>
      </w:pPr>
      <w:r w:rsidRPr="00135046">
        <w:rPr>
          <w:rFonts w:ascii="Garamond" w:hAnsi="Garamond"/>
          <w:b/>
          <w:sz w:val="40"/>
          <w:szCs w:val="40"/>
        </w:rPr>
        <w:t>USNESENÍ</w:t>
      </w:r>
    </w:p>
    <w:p w14:paraId="70CC5673" w14:textId="08C20AE3" w:rsidR="00502338" w:rsidRPr="00135046" w:rsidRDefault="00502338" w:rsidP="00502338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135046">
        <w:rPr>
          <w:rFonts w:ascii="Garamond" w:hAnsi="Garamond"/>
        </w:rPr>
        <w:t>Okresní soud v Ostravě, jako věcně příslušný správní orgán dle § 2 odst. 1 zák. č. 106/1999 Sb., o svobodném přístupu k informacím, ve znění pozdějších předpisů (dále jen „</w:t>
      </w:r>
      <w:proofErr w:type="spellStart"/>
      <w:r w:rsidRPr="00135046">
        <w:rPr>
          <w:rFonts w:ascii="Garamond" w:hAnsi="Garamond"/>
        </w:rPr>
        <w:t>InfZ</w:t>
      </w:r>
      <w:proofErr w:type="spellEnd"/>
      <w:r w:rsidRPr="00135046">
        <w:rPr>
          <w:rFonts w:ascii="Garamond" w:hAnsi="Garamond"/>
        </w:rPr>
        <w:t xml:space="preserve">“), rozhodl o žádosti ze dne </w:t>
      </w:r>
      <w:r w:rsidR="00AE2000" w:rsidRPr="00135046">
        <w:rPr>
          <w:rFonts w:ascii="Garamond" w:hAnsi="Garamond"/>
        </w:rPr>
        <w:t>10. října 2020</w:t>
      </w:r>
    </w:p>
    <w:p w14:paraId="381979E2" w14:textId="5C09E7C0" w:rsidR="00FE4812" w:rsidRPr="00135046" w:rsidRDefault="00502338" w:rsidP="00FE4812">
      <w:pPr>
        <w:pStyle w:val="Zhlav"/>
        <w:tabs>
          <w:tab w:val="left" w:pos="708"/>
        </w:tabs>
        <w:spacing w:after="240"/>
        <w:rPr>
          <w:rFonts w:ascii="Garamond" w:hAnsi="Garamond"/>
          <w:color w:val="000000"/>
        </w:rPr>
      </w:pPr>
      <w:proofErr w:type="gramStart"/>
      <w:r w:rsidRPr="00135046">
        <w:rPr>
          <w:rFonts w:ascii="Garamond" w:hAnsi="Garamond"/>
        </w:rPr>
        <w:t xml:space="preserve">žadatele:   </w:t>
      </w:r>
      <w:proofErr w:type="gramEnd"/>
      <w:r w:rsidRPr="00135046">
        <w:rPr>
          <w:rFonts w:ascii="Garamond" w:hAnsi="Garamond"/>
        </w:rPr>
        <w:t xml:space="preserve"> </w:t>
      </w:r>
      <w:r w:rsidRPr="00135046">
        <w:rPr>
          <w:rFonts w:ascii="Garamond" w:hAnsi="Garamond"/>
          <w:b/>
        </w:rPr>
        <w:t>Mgr. František Š</w:t>
      </w:r>
      <w:r w:rsidR="00135046">
        <w:rPr>
          <w:rFonts w:ascii="Garamond" w:hAnsi="Garamond"/>
          <w:b/>
        </w:rPr>
        <w:t>.</w:t>
      </w:r>
      <w:r w:rsidRPr="00135046">
        <w:rPr>
          <w:rFonts w:ascii="Garamond" w:hAnsi="Garamond"/>
          <w:b/>
        </w:rPr>
        <w:t xml:space="preserve">, narozený </w:t>
      </w:r>
      <w:r w:rsidR="00135046">
        <w:rPr>
          <w:rFonts w:ascii="Garamond" w:hAnsi="Garamond"/>
          <w:b/>
        </w:rPr>
        <w:t>XXXXX</w:t>
      </w:r>
      <w:r w:rsidRPr="00135046">
        <w:rPr>
          <w:rFonts w:ascii="Garamond" w:hAnsi="Garamond"/>
          <w:b/>
        </w:rPr>
        <w:t>,</w:t>
      </w:r>
      <w:r w:rsidRPr="00135046">
        <w:rPr>
          <w:rFonts w:ascii="Garamond" w:hAnsi="Garamond"/>
        </w:rPr>
        <w:t xml:space="preserve"> bytem </w:t>
      </w:r>
      <w:r w:rsidR="00135046">
        <w:rPr>
          <w:rFonts w:ascii="Garamond" w:hAnsi="Garamond"/>
        </w:rPr>
        <w:t>XXXXX</w:t>
      </w:r>
      <w:r w:rsidRPr="00135046">
        <w:rPr>
          <w:rFonts w:ascii="Garamond" w:hAnsi="Garamond"/>
        </w:rPr>
        <w:t xml:space="preserve">, adresa pro doručování: </w:t>
      </w:r>
      <w:r w:rsidR="00135046">
        <w:rPr>
          <w:rFonts w:ascii="Garamond" w:hAnsi="Garamond"/>
        </w:rPr>
        <w:t>XXXXX</w:t>
      </w:r>
      <w:r w:rsidRPr="00135046">
        <w:rPr>
          <w:rFonts w:ascii="Garamond" w:hAnsi="Garamond"/>
        </w:rPr>
        <w:t>,</w:t>
      </w:r>
      <w:r w:rsidR="00FE4812" w:rsidRPr="00135046">
        <w:rPr>
          <w:rFonts w:ascii="Garamond" w:hAnsi="Garamond"/>
        </w:rPr>
        <w:t xml:space="preserve"> </w:t>
      </w:r>
      <w:r w:rsidRPr="00135046">
        <w:rPr>
          <w:rFonts w:ascii="Garamond" w:hAnsi="Garamond"/>
        </w:rPr>
        <w:t>o</w:t>
      </w:r>
      <w:r w:rsidR="00FE4812" w:rsidRPr="00135046">
        <w:rPr>
          <w:rFonts w:ascii="Garamond" w:hAnsi="Garamond"/>
        </w:rPr>
        <w:t> </w:t>
      </w:r>
      <w:r w:rsidRPr="00135046">
        <w:rPr>
          <w:rFonts w:ascii="Garamond" w:hAnsi="Garamond"/>
        </w:rPr>
        <w:t xml:space="preserve">poskytnutí informací podle </w:t>
      </w:r>
      <w:proofErr w:type="spellStart"/>
      <w:r w:rsidRPr="00135046">
        <w:rPr>
          <w:rFonts w:ascii="Garamond" w:hAnsi="Garamond"/>
        </w:rPr>
        <w:t>InfZ</w:t>
      </w:r>
      <w:proofErr w:type="spellEnd"/>
      <w:r w:rsidRPr="00135046">
        <w:rPr>
          <w:rFonts w:ascii="Garamond" w:hAnsi="Garamond"/>
        </w:rPr>
        <w:t xml:space="preserve">, ve které žadatel </w:t>
      </w:r>
      <w:r w:rsidRPr="00135046">
        <w:rPr>
          <w:rFonts w:ascii="Garamond" w:hAnsi="Garamond"/>
          <w:color w:val="000000"/>
        </w:rPr>
        <w:t>požadoval</w:t>
      </w:r>
      <w:r w:rsidR="00FE4812" w:rsidRPr="00135046">
        <w:rPr>
          <w:rFonts w:ascii="Garamond" w:hAnsi="Garamond"/>
          <w:color w:val="000000"/>
        </w:rPr>
        <w:t xml:space="preserve"> následující informace:</w:t>
      </w:r>
      <w:r w:rsidRPr="00135046">
        <w:rPr>
          <w:rFonts w:ascii="Garamond" w:hAnsi="Garamond"/>
          <w:color w:val="000000"/>
        </w:rPr>
        <w:t xml:space="preserve"> </w:t>
      </w:r>
    </w:p>
    <w:p w14:paraId="76249A7B" w14:textId="19A7DF68" w:rsidR="00FE4812" w:rsidRPr="00135046" w:rsidRDefault="00FE4812" w:rsidP="00FE4812">
      <w:pPr>
        <w:pStyle w:val="Zhlav"/>
        <w:numPr>
          <w:ilvl w:val="0"/>
          <w:numId w:val="2"/>
        </w:numPr>
        <w:tabs>
          <w:tab w:val="left" w:pos="708"/>
        </w:tabs>
        <w:spacing w:after="240"/>
        <w:rPr>
          <w:rFonts w:ascii="Garamond" w:hAnsi="Garamond"/>
        </w:rPr>
      </w:pPr>
      <w:r w:rsidRPr="00135046">
        <w:rPr>
          <w:rFonts w:ascii="Garamond" w:hAnsi="Garamond"/>
        </w:rPr>
        <w:t>Průřezový a odvětvový rozpočet povinného subjektu, příjmová a výdajová část na rok 2017, na rok 2018, na rok 2019 a na rok 2020, stav čerpání k 1.10.2020 (rozsah ze zdroje „MONITOR“).</w:t>
      </w:r>
    </w:p>
    <w:p w14:paraId="75475019" w14:textId="77777777" w:rsidR="00FE4812" w:rsidRPr="00135046" w:rsidRDefault="00FE4812" w:rsidP="00FE4812">
      <w:pPr>
        <w:pStyle w:val="Bezmezer"/>
        <w:numPr>
          <w:ilvl w:val="0"/>
          <w:numId w:val="2"/>
        </w:numPr>
        <w:spacing w:before="120"/>
        <w:ind w:left="714" w:hanging="357"/>
        <w:jc w:val="both"/>
        <w:rPr>
          <w:rFonts w:ascii="Garamond" w:hAnsi="Garamond"/>
          <w:sz w:val="24"/>
          <w:szCs w:val="24"/>
        </w:rPr>
      </w:pPr>
      <w:r w:rsidRPr="00135046">
        <w:rPr>
          <w:rFonts w:ascii="Garamond" w:hAnsi="Garamond"/>
          <w:sz w:val="24"/>
          <w:szCs w:val="24"/>
        </w:rPr>
        <w:t xml:space="preserve">Specifikace kapitálových výdajů v aktuálním stavu v rozsahu – název akce, </w:t>
      </w:r>
      <w:proofErr w:type="gramStart"/>
      <w:r w:rsidRPr="00135046">
        <w:rPr>
          <w:rFonts w:ascii="Garamond" w:hAnsi="Garamond"/>
          <w:sz w:val="24"/>
          <w:szCs w:val="24"/>
        </w:rPr>
        <w:t>dodavatel,  IČO</w:t>
      </w:r>
      <w:proofErr w:type="gramEnd"/>
      <w:r w:rsidRPr="00135046">
        <w:rPr>
          <w:rFonts w:ascii="Garamond" w:hAnsi="Garamond"/>
          <w:sz w:val="24"/>
          <w:szCs w:val="24"/>
        </w:rPr>
        <w:t>, sídlo, odpovědná osoba, výše investice, zahájení a ukončení, případně finanční spoluúčast třetích osob.</w:t>
      </w:r>
    </w:p>
    <w:p w14:paraId="4BD8D32E" w14:textId="77777777" w:rsidR="00FE4812" w:rsidRPr="00135046" w:rsidRDefault="00FE4812" w:rsidP="00FE4812">
      <w:pPr>
        <w:pStyle w:val="Bezmezer"/>
        <w:numPr>
          <w:ilvl w:val="0"/>
          <w:numId w:val="2"/>
        </w:numPr>
        <w:spacing w:before="120"/>
        <w:ind w:left="714" w:hanging="357"/>
        <w:jc w:val="both"/>
        <w:rPr>
          <w:rFonts w:ascii="Garamond" w:hAnsi="Garamond"/>
          <w:sz w:val="24"/>
          <w:szCs w:val="24"/>
        </w:rPr>
      </w:pPr>
      <w:r w:rsidRPr="00135046">
        <w:rPr>
          <w:rFonts w:ascii="Garamond" w:hAnsi="Garamond"/>
          <w:sz w:val="24"/>
          <w:szCs w:val="24"/>
        </w:rPr>
        <w:t xml:space="preserve">Jmenný seznam dodavatelů energií v rozsahu – dodávka elektrické energie, dodávka plynu, dodávka studené a teplé vody, dodávka tepla – název dodavatele, sídlo, IČO, odpovědný zástupce, komodita, druh smluvního vztahu, jednotková cena, sjednaný objem závazku, doba uzavření smluvního vztahu, odpovědný zástupce za povinný subjekt, to vše v aktuálním stavu. </w:t>
      </w:r>
    </w:p>
    <w:p w14:paraId="582A6E8A" w14:textId="77777777" w:rsidR="00FE4812" w:rsidRPr="00135046" w:rsidRDefault="00FE4812" w:rsidP="00FE4812">
      <w:pPr>
        <w:pStyle w:val="Bezmezer"/>
        <w:numPr>
          <w:ilvl w:val="0"/>
          <w:numId w:val="2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135046">
        <w:rPr>
          <w:rFonts w:ascii="Garamond" w:hAnsi="Garamond"/>
          <w:sz w:val="24"/>
          <w:szCs w:val="24"/>
        </w:rPr>
        <w:t>Jmenný seznam externích soudních exekutorů v rozsahu – název exekutorského úřadu, sídlo, IČO, soudní exekutor, finanční plnění, doba smlouvy, odpovědná osoba                             za povinný subjekt, úplné znění smlouvy.</w:t>
      </w:r>
    </w:p>
    <w:p w14:paraId="6EDF945F" w14:textId="77777777" w:rsidR="00FE4812" w:rsidRPr="00135046" w:rsidRDefault="00FE4812" w:rsidP="00FE4812">
      <w:pPr>
        <w:pStyle w:val="Bezmezer"/>
        <w:numPr>
          <w:ilvl w:val="0"/>
          <w:numId w:val="2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135046">
        <w:rPr>
          <w:rFonts w:ascii="Garamond" w:hAnsi="Garamond"/>
          <w:sz w:val="24"/>
          <w:szCs w:val="24"/>
        </w:rPr>
        <w:t>Výše vyplacených odměn advokátům za zastupování ex offo v trestních věcech, výše vyplacených odměn advokátům za zastupování ex offo v ostatních věcech (občanskoprávní, opatrovnické, správní, obchodní, …) za období od roku 2005                            do roku 2019 a k 1.10.2020 včetně přehledu jejich vymahatelnosti za tato období                        a statistiky.</w:t>
      </w:r>
    </w:p>
    <w:p w14:paraId="124C0477" w14:textId="27163E68" w:rsidR="00FE4812" w:rsidRPr="00135046" w:rsidRDefault="00FE4812" w:rsidP="00FE4812">
      <w:pPr>
        <w:pStyle w:val="Bezmezer"/>
        <w:numPr>
          <w:ilvl w:val="0"/>
          <w:numId w:val="2"/>
        </w:numPr>
        <w:spacing w:before="120"/>
        <w:jc w:val="both"/>
        <w:rPr>
          <w:rFonts w:ascii="Garamond" w:hAnsi="Garamond"/>
        </w:rPr>
      </w:pPr>
      <w:r w:rsidRPr="00135046">
        <w:rPr>
          <w:rFonts w:ascii="Garamond" w:hAnsi="Garamond"/>
          <w:sz w:val="24"/>
          <w:szCs w:val="24"/>
        </w:rPr>
        <w:t>Počet uplatněných náhrad za škody, způsobené nezákonným rozhodnutím                                            či nesprávným úředním postupem soudců, vyšších soudních úředníků, asistentů soudců a</w:t>
      </w:r>
      <w:r w:rsidR="00713B3F" w:rsidRPr="00135046">
        <w:rPr>
          <w:rFonts w:ascii="Garamond" w:hAnsi="Garamond"/>
          <w:sz w:val="24"/>
          <w:szCs w:val="24"/>
        </w:rPr>
        <w:t> </w:t>
      </w:r>
      <w:r w:rsidRPr="00135046">
        <w:rPr>
          <w:rFonts w:ascii="Garamond" w:hAnsi="Garamond"/>
          <w:sz w:val="24"/>
          <w:szCs w:val="24"/>
        </w:rPr>
        <w:t>jiných soudních osob za rok 2017, za rok 2018, za rok 2019 a k 1.10.2020 v rozsahu – počet za příslušný rok, druh náhrady (nezákonné obvinění, nezákonné odsouzení, hmotná škoda apod..), celkový objem požadované náhrady, generálie škůdce – titul, jméno, příjmení, zastávaná funkce, stav řízení.</w:t>
      </w:r>
    </w:p>
    <w:p w14:paraId="43F7F4D3" w14:textId="1A7828DB" w:rsidR="00BD42FB" w:rsidRPr="00135046" w:rsidRDefault="00BD42FB" w:rsidP="00BD42FB">
      <w:pPr>
        <w:pStyle w:val="Bezmezer"/>
        <w:spacing w:before="120"/>
        <w:jc w:val="both"/>
        <w:rPr>
          <w:rFonts w:ascii="Garamond" w:hAnsi="Garamond"/>
          <w:sz w:val="24"/>
          <w:szCs w:val="24"/>
        </w:rPr>
      </w:pPr>
    </w:p>
    <w:p w14:paraId="0EC42A1C" w14:textId="77777777" w:rsidR="00BD42FB" w:rsidRPr="00135046" w:rsidRDefault="00BD42FB" w:rsidP="00BD42FB">
      <w:pPr>
        <w:pStyle w:val="Bezmezer"/>
        <w:spacing w:before="120"/>
        <w:jc w:val="both"/>
        <w:rPr>
          <w:rFonts w:ascii="Garamond" w:hAnsi="Garamond"/>
        </w:rPr>
      </w:pPr>
    </w:p>
    <w:p w14:paraId="0953F7C4" w14:textId="77777777" w:rsidR="00FE4812" w:rsidRPr="00135046" w:rsidRDefault="00FE4812" w:rsidP="00FE4812">
      <w:pPr>
        <w:pStyle w:val="Bezmezer"/>
        <w:numPr>
          <w:ilvl w:val="0"/>
          <w:numId w:val="2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135046">
        <w:rPr>
          <w:rFonts w:ascii="Garamond" w:hAnsi="Garamond"/>
          <w:sz w:val="24"/>
          <w:szCs w:val="24"/>
        </w:rPr>
        <w:lastRenderedPageBreak/>
        <w:t>Rozvrh práce na rok 2020 v aktuálním stavu.</w:t>
      </w:r>
    </w:p>
    <w:p w14:paraId="7554C5F5" w14:textId="77777777" w:rsidR="00FE4812" w:rsidRPr="00135046" w:rsidRDefault="00FE4812" w:rsidP="00FE4812">
      <w:pPr>
        <w:pStyle w:val="Bezmezer"/>
        <w:numPr>
          <w:ilvl w:val="0"/>
          <w:numId w:val="2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135046">
        <w:rPr>
          <w:rFonts w:ascii="Garamond" w:hAnsi="Garamond"/>
          <w:sz w:val="24"/>
          <w:szCs w:val="24"/>
        </w:rPr>
        <w:t>Výkazy za rok 2017, za rok 2018, za rok 2019 a k 1.10.2020 v oblasti agendy občanskoprávní, trestní, správní, agenda vazeb, agenda stížností, agenda podmíněného propuštění a výkaz o příkazech k zatčení, zadržení, dodání do VTOS na předepsaných tiskopisech Ministerstva spravedlnosti ČR.</w:t>
      </w:r>
    </w:p>
    <w:p w14:paraId="503B4B34" w14:textId="77777777" w:rsidR="00FE4812" w:rsidRPr="00135046" w:rsidRDefault="00FE4812" w:rsidP="00FE4812">
      <w:pPr>
        <w:pStyle w:val="Bezmezer"/>
        <w:numPr>
          <w:ilvl w:val="0"/>
          <w:numId w:val="2"/>
        </w:numPr>
        <w:spacing w:before="120"/>
        <w:jc w:val="both"/>
        <w:rPr>
          <w:rFonts w:ascii="Garamond" w:hAnsi="Garamond"/>
        </w:rPr>
      </w:pPr>
      <w:r w:rsidRPr="00135046">
        <w:rPr>
          <w:rFonts w:ascii="Garamond" w:hAnsi="Garamond"/>
          <w:sz w:val="24"/>
          <w:szCs w:val="24"/>
        </w:rPr>
        <w:t>Jmenný seznam soudců, vyšších soudních úředníků, asistentů soudců a justičních čekatelů v aktuálním znění v rozsahu – titul, jméno, příjmení, zastávaná funkce, datum narození, politická příslušnost ke KSČ před rokem 1989, u soudců přehled dosaženého vzdělání, praxe a jazykové znalosti, to vše v jednoduché přehledné tabulce.</w:t>
      </w:r>
    </w:p>
    <w:p w14:paraId="0DC0E5D5" w14:textId="77777777" w:rsidR="00FE4812" w:rsidRPr="00135046" w:rsidRDefault="00FE4812" w:rsidP="00FE4812">
      <w:pPr>
        <w:pStyle w:val="Bezmezer"/>
        <w:numPr>
          <w:ilvl w:val="0"/>
          <w:numId w:val="2"/>
        </w:numPr>
        <w:spacing w:before="120"/>
        <w:jc w:val="both"/>
        <w:rPr>
          <w:rFonts w:ascii="Garamond" w:hAnsi="Garamond"/>
        </w:rPr>
      </w:pPr>
      <w:r w:rsidRPr="00135046">
        <w:rPr>
          <w:rFonts w:ascii="Garamond" w:hAnsi="Garamond"/>
          <w:sz w:val="24"/>
          <w:szCs w:val="24"/>
        </w:rPr>
        <w:t xml:space="preserve">Jmenný seznam užívaného softwaru v rozsahu – název, autor, sídlo, IČO, typ licence, sjednaná odměna, smluvní vztah, účel, odpovědná osoba to vše v aktuálním stavu. </w:t>
      </w:r>
    </w:p>
    <w:p w14:paraId="3C3DCAFC" w14:textId="47EE90DE" w:rsidR="00FE4812" w:rsidRPr="00135046" w:rsidRDefault="00FE4812" w:rsidP="00FE4812">
      <w:pPr>
        <w:pStyle w:val="Bezmezer"/>
        <w:numPr>
          <w:ilvl w:val="0"/>
          <w:numId w:val="2"/>
        </w:numPr>
        <w:spacing w:before="120"/>
        <w:jc w:val="both"/>
        <w:rPr>
          <w:rFonts w:ascii="Garamond" w:hAnsi="Garamond"/>
        </w:rPr>
      </w:pPr>
      <w:r w:rsidRPr="00135046">
        <w:rPr>
          <w:rFonts w:ascii="Garamond" w:hAnsi="Garamond"/>
          <w:sz w:val="24"/>
          <w:szCs w:val="24"/>
        </w:rPr>
        <w:t>Úplný výpis z elektronického informačního systému povinného subjektu, kde vystupuje žadatel jako účastník v rozsahu – spisová značka, pověřený soudce, předmět a postavení v</w:t>
      </w:r>
      <w:r w:rsidR="00105628" w:rsidRPr="00135046">
        <w:rPr>
          <w:rFonts w:ascii="Garamond" w:hAnsi="Garamond"/>
          <w:sz w:val="24"/>
          <w:szCs w:val="24"/>
        </w:rPr>
        <w:t> </w:t>
      </w:r>
      <w:r w:rsidRPr="00135046">
        <w:rPr>
          <w:rFonts w:ascii="Garamond" w:hAnsi="Garamond"/>
          <w:sz w:val="24"/>
          <w:szCs w:val="24"/>
        </w:rPr>
        <w:t>řízení, účastníci, stav řízení, eventuelně datum nabytí právní moci.</w:t>
      </w:r>
    </w:p>
    <w:p w14:paraId="07142CFD" w14:textId="29A0FEA3" w:rsidR="00502338" w:rsidRPr="00135046" w:rsidRDefault="00502338" w:rsidP="00502338">
      <w:pPr>
        <w:spacing w:after="120"/>
        <w:jc w:val="both"/>
        <w:rPr>
          <w:rFonts w:ascii="Garamond" w:hAnsi="Garamond"/>
          <w:color w:val="000000"/>
        </w:rPr>
      </w:pPr>
    </w:p>
    <w:p w14:paraId="2C0E8D79" w14:textId="77777777" w:rsidR="00502338" w:rsidRPr="00135046" w:rsidRDefault="00502338" w:rsidP="00502338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135046">
        <w:rPr>
          <w:rFonts w:ascii="Garamond" w:hAnsi="Garamond"/>
          <w:b/>
          <w:bCs/>
        </w:rPr>
        <w:t>takto:</w:t>
      </w:r>
    </w:p>
    <w:p w14:paraId="45563133" w14:textId="1EA38BD2" w:rsidR="00502338" w:rsidRPr="00135046" w:rsidRDefault="00502338" w:rsidP="00502338">
      <w:pPr>
        <w:pStyle w:val="Zhlav"/>
        <w:tabs>
          <w:tab w:val="left" w:pos="708"/>
        </w:tabs>
        <w:spacing w:after="240"/>
        <w:jc w:val="both"/>
        <w:rPr>
          <w:rFonts w:ascii="Garamond" w:hAnsi="Garamond"/>
          <w:bCs/>
        </w:rPr>
      </w:pPr>
      <w:r w:rsidRPr="00135046">
        <w:rPr>
          <w:rFonts w:ascii="Garamond" w:hAnsi="Garamond"/>
          <w:bCs/>
        </w:rPr>
        <w:t xml:space="preserve">Podle § 17 odst. 5 </w:t>
      </w:r>
      <w:proofErr w:type="spellStart"/>
      <w:r w:rsidRPr="00135046">
        <w:rPr>
          <w:rFonts w:ascii="Garamond" w:hAnsi="Garamond"/>
          <w:bCs/>
        </w:rPr>
        <w:t>InfZ</w:t>
      </w:r>
      <w:proofErr w:type="spellEnd"/>
      <w:r w:rsidRPr="00135046">
        <w:rPr>
          <w:rFonts w:ascii="Garamond" w:hAnsi="Garamond"/>
          <w:bCs/>
        </w:rPr>
        <w:t xml:space="preserve">, se žádost o informace v rozsahu </w:t>
      </w:r>
      <w:r w:rsidR="00432364" w:rsidRPr="00135046">
        <w:rPr>
          <w:rFonts w:ascii="Garamond" w:hAnsi="Garamond"/>
          <w:bCs/>
        </w:rPr>
        <w:t>bodů 1</w:t>
      </w:r>
      <w:r w:rsidR="004445F9" w:rsidRPr="00135046">
        <w:rPr>
          <w:rFonts w:ascii="Garamond" w:hAnsi="Garamond"/>
          <w:bCs/>
        </w:rPr>
        <w:t>-3</w:t>
      </w:r>
      <w:r w:rsidR="00432364" w:rsidRPr="00135046">
        <w:rPr>
          <w:rFonts w:ascii="Garamond" w:hAnsi="Garamond"/>
          <w:bCs/>
        </w:rPr>
        <w:t xml:space="preserve"> a 5</w:t>
      </w:r>
      <w:r w:rsidR="004445F9" w:rsidRPr="00135046">
        <w:rPr>
          <w:rFonts w:ascii="Garamond" w:hAnsi="Garamond"/>
          <w:bCs/>
        </w:rPr>
        <w:t>-</w:t>
      </w:r>
      <w:r w:rsidR="00432364" w:rsidRPr="00135046">
        <w:rPr>
          <w:rFonts w:ascii="Garamond" w:hAnsi="Garamond"/>
          <w:bCs/>
        </w:rPr>
        <w:t xml:space="preserve">10 </w:t>
      </w:r>
      <w:r w:rsidRPr="00135046">
        <w:rPr>
          <w:rFonts w:ascii="Garamond" w:hAnsi="Garamond"/>
          <w:bCs/>
        </w:rPr>
        <w:t xml:space="preserve">odkládá. </w:t>
      </w:r>
    </w:p>
    <w:p w14:paraId="16AA4DFE" w14:textId="0D0EA9D3" w:rsidR="00502338" w:rsidRPr="00135046" w:rsidRDefault="00502338" w:rsidP="00502338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135046">
        <w:rPr>
          <w:rFonts w:ascii="Garamond" w:hAnsi="Garamond"/>
          <w:b/>
          <w:bCs/>
        </w:rPr>
        <w:t>Odůvodnění</w:t>
      </w:r>
      <w:r w:rsidR="004445F9" w:rsidRPr="00135046">
        <w:rPr>
          <w:rFonts w:ascii="Garamond" w:hAnsi="Garamond"/>
          <w:b/>
          <w:bCs/>
        </w:rPr>
        <w:t>:</w:t>
      </w:r>
    </w:p>
    <w:p w14:paraId="79A1CCFD" w14:textId="4F41FE05" w:rsidR="00E86253" w:rsidRPr="00135046" w:rsidRDefault="00E86253" w:rsidP="004445F9">
      <w:pPr>
        <w:pStyle w:val="Zhlav"/>
        <w:tabs>
          <w:tab w:val="left" w:pos="708"/>
        </w:tabs>
        <w:spacing w:after="120"/>
        <w:rPr>
          <w:rFonts w:ascii="Garamond" w:hAnsi="Garamond"/>
          <w:b/>
          <w:bCs/>
        </w:rPr>
      </w:pPr>
    </w:p>
    <w:p w14:paraId="53EBEB6A" w14:textId="508CEF3B" w:rsidR="00BD42FB" w:rsidRPr="00135046" w:rsidRDefault="00E86253" w:rsidP="00BD42FB">
      <w:pPr>
        <w:spacing w:after="120"/>
        <w:jc w:val="both"/>
        <w:rPr>
          <w:rFonts w:ascii="Garamond" w:hAnsi="Garamond"/>
        </w:rPr>
      </w:pPr>
      <w:r w:rsidRPr="00135046">
        <w:rPr>
          <w:rFonts w:ascii="Garamond" w:hAnsi="Garamond"/>
        </w:rPr>
        <w:t>Okresní soud v Ostravě obdržel dne 10. října 2020 žádost podle zákona č. 106/1999 Sb.</w:t>
      </w:r>
      <w:r w:rsidR="00FE4812" w:rsidRPr="00135046">
        <w:rPr>
          <w:rFonts w:ascii="Garamond" w:hAnsi="Garamond"/>
        </w:rPr>
        <w:t xml:space="preserve">, </w:t>
      </w:r>
      <w:r w:rsidRPr="00135046">
        <w:rPr>
          <w:rFonts w:ascii="Garamond" w:hAnsi="Garamond"/>
        </w:rPr>
        <w:t>o</w:t>
      </w:r>
      <w:r w:rsidR="00FE4812" w:rsidRPr="00135046">
        <w:rPr>
          <w:rFonts w:ascii="Garamond" w:hAnsi="Garamond"/>
        </w:rPr>
        <w:t> </w:t>
      </w:r>
      <w:r w:rsidRPr="00135046">
        <w:rPr>
          <w:rFonts w:ascii="Garamond" w:hAnsi="Garamond"/>
        </w:rPr>
        <w:t>svobodném přístupu k informacím, ve znění pozdějších předpisů (dále také jako „</w:t>
      </w:r>
      <w:proofErr w:type="spellStart"/>
      <w:r w:rsidRPr="00135046">
        <w:rPr>
          <w:rFonts w:ascii="Garamond" w:hAnsi="Garamond"/>
        </w:rPr>
        <w:t>InfZ</w:t>
      </w:r>
      <w:proofErr w:type="spellEnd"/>
      <w:r w:rsidRPr="00135046">
        <w:rPr>
          <w:rFonts w:ascii="Garamond" w:hAnsi="Garamond"/>
        </w:rPr>
        <w:t>“), v níž se domáháte poskytnutí těchto informací</w:t>
      </w:r>
      <w:r w:rsidR="00BD42FB" w:rsidRPr="00135046">
        <w:rPr>
          <w:rFonts w:ascii="Garamond" w:hAnsi="Garamond"/>
        </w:rPr>
        <w:t>:</w:t>
      </w:r>
    </w:p>
    <w:p w14:paraId="08DB43CA" w14:textId="05CA9247" w:rsidR="00BD42FB" w:rsidRPr="00135046" w:rsidRDefault="00E86253" w:rsidP="00BD42FB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Garamond" w:hAnsi="Garamond"/>
        </w:rPr>
      </w:pPr>
      <w:r w:rsidRPr="00135046">
        <w:rPr>
          <w:rFonts w:ascii="Garamond" w:hAnsi="Garamond"/>
        </w:rPr>
        <w:t>Průřezový a odvětvový rozpočet povinného subjektu, příjmová a výdajová část                         na rok 2017, na rok 2018, na rok 2019 a na rok 2020, stav čerpání k 1.10.2020 (rozsah ze zdroje „MONITOR“).</w:t>
      </w:r>
    </w:p>
    <w:p w14:paraId="1A2FD8DC" w14:textId="3BCA83CC" w:rsidR="00BD42FB" w:rsidRPr="00135046" w:rsidRDefault="00E86253" w:rsidP="00BD42FB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Garamond" w:hAnsi="Garamond"/>
        </w:rPr>
      </w:pPr>
      <w:r w:rsidRPr="00135046">
        <w:rPr>
          <w:rFonts w:ascii="Garamond" w:hAnsi="Garamond"/>
        </w:rPr>
        <w:t xml:space="preserve">Specifikace kapitálových výdajů v aktuálním stavu v rozsahu – název akce, </w:t>
      </w:r>
      <w:proofErr w:type="gramStart"/>
      <w:r w:rsidRPr="00135046">
        <w:rPr>
          <w:rFonts w:ascii="Garamond" w:hAnsi="Garamond"/>
        </w:rPr>
        <w:t>dodavatel,  IČO</w:t>
      </w:r>
      <w:proofErr w:type="gramEnd"/>
      <w:r w:rsidRPr="00135046">
        <w:rPr>
          <w:rFonts w:ascii="Garamond" w:hAnsi="Garamond"/>
        </w:rPr>
        <w:t>, sídlo, odpovědná osoba, výše investice, zahájení a ukončení, případně finanční spoluúčast třetích osob.</w:t>
      </w:r>
    </w:p>
    <w:p w14:paraId="467FAD54" w14:textId="4EC5507A" w:rsidR="00BD42FB" w:rsidRPr="00135046" w:rsidRDefault="00E86253" w:rsidP="00BD42FB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Garamond" w:hAnsi="Garamond"/>
        </w:rPr>
      </w:pPr>
      <w:r w:rsidRPr="00135046">
        <w:rPr>
          <w:rFonts w:ascii="Garamond" w:hAnsi="Garamond"/>
        </w:rPr>
        <w:t xml:space="preserve">Jmenný seznam dodavatelů energií v rozsahu – dodávka elektrické energie, dodávka plynu, dodávka studené a teplé vody, dodávka tepla – název dodavatele, sídlo, IČO, odpovědný zástupce, komodita, druh smluvního vztahu, jednotková cena, sjednaný objem závazku, doba uzavření smluvního vztahu, odpovědný zástupce za povinný subjekt, to vše v aktuálním stavu. </w:t>
      </w:r>
    </w:p>
    <w:p w14:paraId="1FA9C75D" w14:textId="268E3A01" w:rsidR="00BD42FB" w:rsidRPr="00135046" w:rsidRDefault="00E86253" w:rsidP="00BD42FB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Garamond" w:hAnsi="Garamond"/>
        </w:rPr>
      </w:pPr>
      <w:r w:rsidRPr="00135046">
        <w:rPr>
          <w:rFonts w:ascii="Garamond" w:hAnsi="Garamond"/>
        </w:rPr>
        <w:t>Jmenný seznam externích soudních exekutorů v rozsahu – název exekutorského úřadu, sídlo, IČO, soudní exekutor, finanční plnění, doba smlouvy, odpovědná osoba                             za povinný subjekt, úplné znění smlouvy.</w:t>
      </w:r>
    </w:p>
    <w:p w14:paraId="648B104E" w14:textId="4F1ECFE8" w:rsidR="00BD42FB" w:rsidRPr="00135046" w:rsidRDefault="00E86253" w:rsidP="00BD42FB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Garamond" w:hAnsi="Garamond"/>
        </w:rPr>
      </w:pPr>
      <w:r w:rsidRPr="00135046">
        <w:rPr>
          <w:rFonts w:ascii="Garamond" w:hAnsi="Garamond"/>
        </w:rPr>
        <w:t>Výše vyplacených odměn advokátům za zastupování ex offo v trestních věcech, výše vyplacených odměn advokátům za zastupování ex offo v ostatních věcech (občanskoprávní, opatrovnické, správní, obchodní, …) za období od roku 2005                            do roku 2019 a k 1.10.2020 včetně přehledu jejich vymahatelnosti za tato období                        a statistiky.</w:t>
      </w:r>
    </w:p>
    <w:p w14:paraId="6C1AE619" w14:textId="09697E43" w:rsidR="007B61FC" w:rsidRPr="00135046" w:rsidRDefault="007B61FC" w:rsidP="007B61FC">
      <w:pPr>
        <w:spacing w:after="120"/>
        <w:jc w:val="both"/>
        <w:rPr>
          <w:rFonts w:ascii="Garamond" w:hAnsi="Garamond"/>
        </w:rPr>
      </w:pPr>
    </w:p>
    <w:p w14:paraId="2F1D8E3B" w14:textId="1BE648A0" w:rsidR="007B61FC" w:rsidRPr="00135046" w:rsidRDefault="007B61FC" w:rsidP="007B61FC">
      <w:pPr>
        <w:spacing w:after="120"/>
        <w:jc w:val="both"/>
        <w:rPr>
          <w:rFonts w:ascii="Garamond" w:hAnsi="Garamond"/>
        </w:rPr>
      </w:pPr>
    </w:p>
    <w:p w14:paraId="6C7CD7C5" w14:textId="77777777" w:rsidR="007B61FC" w:rsidRPr="00135046" w:rsidRDefault="007B61FC" w:rsidP="007B61FC">
      <w:pPr>
        <w:spacing w:after="120"/>
        <w:jc w:val="both"/>
        <w:rPr>
          <w:rFonts w:ascii="Garamond" w:hAnsi="Garamond"/>
        </w:rPr>
      </w:pPr>
    </w:p>
    <w:p w14:paraId="7460E94C" w14:textId="747B620A" w:rsidR="00BD42FB" w:rsidRPr="00135046" w:rsidRDefault="00E86253" w:rsidP="00BD42FB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Garamond" w:hAnsi="Garamond"/>
        </w:rPr>
      </w:pPr>
      <w:r w:rsidRPr="00135046">
        <w:rPr>
          <w:rFonts w:ascii="Garamond" w:hAnsi="Garamond"/>
        </w:rPr>
        <w:t>Počet uplatněných náhrad za škody, způsobené nezákonným rozhodnutím                                            či nesprávným úředním postupem soudců, vyšších soudních úředníků, asistentů soudců a jiných soudních osob za rok 2017, za rok 2018, za rok 2019 a k 1.10.2020 v rozsahu – počet za příslušný rok, druh náhrady (nezákonné obvinění, nezákonné odsouzení, hmotná škoda apod..), celkový objem požadované náhrady, generálie škůdce – titul, jméno, příjmení, zastávaná funkce, stav řízení.</w:t>
      </w:r>
    </w:p>
    <w:p w14:paraId="2113E9F8" w14:textId="75F17A12" w:rsidR="00BD42FB" w:rsidRPr="00135046" w:rsidRDefault="00E86253" w:rsidP="00BD42FB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Garamond" w:hAnsi="Garamond"/>
        </w:rPr>
      </w:pPr>
      <w:r w:rsidRPr="00135046">
        <w:rPr>
          <w:rFonts w:ascii="Garamond" w:hAnsi="Garamond"/>
        </w:rPr>
        <w:t>Rozvrh práce na rok 2020 v aktuálním stavu.</w:t>
      </w:r>
    </w:p>
    <w:p w14:paraId="5167FD9C" w14:textId="181FF5CD" w:rsidR="00BD42FB" w:rsidRPr="00135046" w:rsidRDefault="00E86253" w:rsidP="00BD42FB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Garamond" w:hAnsi="Garamond"/>
        </w:rPr>
      </w:pPr>
      <w:r w:rsidRPr="00135046">
        <w:rPr>
          <w:rFonts w:ascii="Garamond" w:hAnsi="Garamond"/>
        </w:rPr>
        <w:t>Výkazy z</w:t>
      </w:r>
      <w:r w:rsidR="00FE4812" w:rsidRPr="00135046">
        <w:rPr>
          <w:rFonts w:ascii="Garamond" w:hAnsi="Garamond"/>
        </w:rPr>
        <w:t>a</w:t>
      </w:r>
      <w:r w:rsidRPr="00135046">
        <w:rPr>
          <w:rFonts w:ascii="Garamond" w:hAnsi="Garamond"/>
        </w:rPr>
        <w:t xml:space="preserve"> rok 2017, za rok 2018, za rok 2019 a k 1.10.2020 v oblasti agendy občanskoprávní, trestní, správní, agenda vazeb, agenda stížností, agenda podmíněného propuštění a výkaz o příkazech k zatčení, zadržení, dodání do VTOS na předepsaných tiskopisech Ministerstva spravedlnosti ČR</w:t>
      </w:r>
    </w:p>
    <w:p w14:paraId="0BA0EABB" w14:textId="5FD66EFD" w:rsidR="00BD42FB" w:rsidRPr="00135046" w:rsidRDefault="00E86253" w:rsidP="00BD42FB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Garamond" w:hAnsi="Garamond"/>
        </w:rPr>
      </w:pPr>
      <w:r w:rsidRPr="00135046">
        <w:rPr>
          <w:rFonts w:ascii="Garamond" w:hAnsi="Garamond"/>
        </w:rPr>
        <w:t>Jmenný seznam soudců, vyšších soudních úředníků, asistentů soudců a justičních čekatelů v aktuálním znění v rozsahu – titul, jméno, příjmení, zastávaná funkce, datum narození, politická příslušnost ke KSČ před rokem 1989, u soudců přehled dosaženého vzdělání, praxe a jazykové znalosti, to vše v jednoduché přehledné tabulce.</w:t>
      </w:r>
    </w:p>
    <w:p w14:paraId="5DCFCD62" w14:textId="555E9C3E" w:rsidR="00BD42FB" w:rsidRPr="00135046" w:rsidRDefault="00E86253" w:rsidP="00BD42FB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Garamond" w:hAnsi="Garamond"/>
        </w:rPr>
      </w:pPr>
      <w:r w:rsidRPr="00135046">
        <w:rPr>
          <w:rFonts w:ascii="Garamond" w:hAnsi="Garamond"/>
        </w:rPr>
        <w:t xml:space="preserve">Jmenný seznam užívaného softwaru v rozsahu – název, autor, sídlo, IČO, typ licence, sjednaná odměna, smluvní vztah, účel, odpovědná osoba to vše v aktuálním stavu. </w:t>
      </w:r>
    </w:p>
    <w:p w14:paraId="31BAE640" w14:textId="299CE0D9" w:rsidR="00E86253" w:rsidRPr="00135046" w:rsidRDefault="00E86253" w:rsidP="00BD42FB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Garamond" w:hAnsi="Garamond"/>
        </w:rPr>
      </w:pPr>
      <w:r w:rsidRPr="00135046">
        <w:rPr>
          <w:rFonts w:ascii="Garamond" w:hAnsi="Garamond"/>
        </w:rPr>
        <w:t>Úplný výpis z elektronického informačního systému povinného subjektu, kde vystupuje žadatel jako účastník v rozsahu – spisová značka, pověřený soudce, předmět a postavení v řízení, účastníci, stav řízení, eventuelně datum nabytí právní moci.</w:t>
      </w:r>
    </w:p>
    <w:p w14:paraId="026AB502" w14:textId="77777777" w:rsidR="00BD42FB" w:rsidRPr="00135046" w:rsidRDefault="00BD42FB" w:rsidP="00BD42FB">
      <w:pPr>
        <w:pStyle w:val="Odstavecseseznamem"/>
        <w:spacing w:after="120"/>
        <w:contextualSpacing w:val="0"/>
        <w:jc w:val="both"/>
        <w:rPr>
          <w:rFonts w:ascii="Garamond" w:hAnsi="Garamond"/>
        </w:rPr>
      </w:pPr>
    </w:p>
    <w:p w14:paraId="1F7D9DFA" w14:textId="090D58C1" w:rsidR="00502338" w:rsidRPr="00135046" w:rsidRDefault="00502338" w:rsidP="00502338">
      <w:pPr>
        <w:autoSpaceDE/>
        <w:adjustRightInd/>
        <w:spacing w:before="120" w:after="120"/>
        <w:jc w:val="both"/>
        <w:rPr>
          <w:rFonts w:ascii="Garamond" w:hAnsi="Garamond"/>
        </w:rPr>
      </w:pPr>
      <w:r w:rsidRPr="00135046">
        <w:rPr>
          <w:rFonts w:ascii="Garamond" w:hAnsi="Garamond"/>
        </w:rPr>
        <w:t xml:space="preserve">Této žádosti bylo dne </w:t>
      </w:r>
      <w:r w:rsidR="00E86253" w:rsidRPr="00135046">
        <w:rPr>
          <w:rFonts w:ascii="Garamond" w:hAnsi="Garamond"/>
        </w:rPr>
        <w:t>19. října 2020</w:t>
      </w:r>
      <w:r w:rsidRPr="00135046">
        <w:rPr>
          <w:rFonts w:ascii="Garamond" w:hAnsi="Garamond"/>
        </w:rPr>
        <w:t xml:space="preserve"> </w:t>
      </w:r>
      <w:r w:rsidR="00317A94" w:rsidRPr="00135046">
        <w:rPr>
          <w:rFonts w:ascii="Garamond" w:hAnsi="Garamond"/>
        </w:rPr>
        <w:t xml:space="preserve">v bodech 4) a 11) vyhověno. </w:t>
      </w:r>
      <w:r w:rsidRPr="00135046">
        <w:rPr>
          <w:rFonts w:ascii="Garamond" w:hAnsi="Garamond"/>
        </w:rPr>
        <w:t xml:space="preserve">Ve zbytku byla žadateli </w:t>
      </w:r>
      <w:r w:rsidR="00317A94" w:rsidRPr="00135046">
        <w:rPr>
          <w:rFonts w:ascii="Garamond" w:hAnsi="Garamond"/>
        </w:rPr>
        <w:t>téhož dne</w:t>
      </w:r>
      <w:r w:rsidRPr="00135046">
        <w:rPr>
          <w:rFonts w:ascii="Garamond" w:hAnsi="Garamond"/>
        </w:rPr>
        <w:t xml:space="preserve"> zaslána v souladu s § 17 odst. 3 </w:t>
      </w:r>
      <w:proofErr w:type="spellStart"/>
      <w:r w:rsidRPr="00135046">
        <w:rPr>
          <w:rFonts w:ascii="Garamond" w:hAnsi="Garamond"/>
        </w:rPr>
        <w:t>InfZ</w:t>
      </w:r>
      <w:proofErr w:type="spellEnd"/>
      <w:r w:rsidRPr="00135046">
        <w:rPr>
          <w:rFonts w:ascii="Garamond" w:hAnsi="Garamond"/>
        </w:rPr>
        <w:t xml:space="preserve"> výzva k úhradě nákladů za poskytnutí informací, která byla žadateli doručena dne </w:t>
      </w:r>
      <w:r w:rsidR="00317A94" w:rsidRPr="00135046">
        <w:rPr>
          <w:rFonts w:ascii="Garamond" w:hAnsi="Garamond"/>
        </w:rPr>
        <w:t>21. října 2020</w:t>
      </w:r>
      <w:r w:rsidRPr="00135046">
        <w:rPr>
          <w:rFonts w:ascii="Garamond" w:hAnsi="Garamond"/>
        </w:rPr>
        <w:t xml:space="preserve">. Žadatel podal dne </w:t>
      </w:r>
      <w:r w:rsidR="00B01241" w:rsidRPr="00135046">
        <w:rPr>
          <w:rFonts w:ascii="Garamond" w:hAnsi="Garamond"/>
        </w:rPr>
        <w:t>20. listopadu 2020</w:t>
      </w:r>
      <w:r w:rsidRPr="00135046">
        <w:rPr>
          <w:rFonts w:ascii="Garamond" w:hAnsi="Garamond"/>
        </w:rPr>
        <w:t xml:space="preserve"> stížnost proti oznámení o výši úhrady. Dne </w:t>
      </w:r>
      <w:r w:rsidR="00432364" w:rsidRPr="00135046">
        <w:rPr>
          <w:rFonts w:ascii="Garamond" w:hAnsi="Garamond"/>
        </w:rPr>
        <w:t>26. listopadu 2020</w:t>
      </w:r>
      <w:r w:rsidRPr="00135046">
        <w:rPr>
          <w:rFonts w:ascii="Garamond" w:hAnsi="Garamond"/>
        </w:rPr>
        <w:t xml:space="preserve"> byla Ministerstvu spravedlnosti ČR odeslána předkládací zpráva spolu se spisovým materiálem, doručena byla dne </w:t>
      </w:r>
      <w:r w:rsidR="00432364" w:rsidRPr="00135046">
        <w:rPr>
          <w:rFonts w:ascii="Garamond" w:hAnsi="Garamond"/>
        </w:rPr>
        <w:t>30. listopadu 2020</w:t>
      </w:r>
      <w:r w:rsidRPr="00135046">
        <w:rPr>
          <w:rFonts w:ascii="Garamond" w:hAnsi="Garamond"/>
        </w:rPr>
        <w:t>. Dne 1</w:t>
      </w:r>
      <w:r w:rsidR="00432364" w:rsidRPr="00135046">
        <w:rPr>
          <w:rFonts w:ascii="Garamond" w:hAnsi="Garamond"/>
        </w:rPr>
        <w:t>4</w:t>
      </w:r>
      <w:r w:rsidRPr="00135046">
        <w:rPr>
          <w:rFonts w:ascii="Garamond" w:hAnsi="Garamond"/>
        </w:rPr>
        <w:t>.</w:t>
      </w:r>
      <w:r w:rsidR="00432364" w:rsidRPr="00135046">
        <w:rPr>
          <w:rFonts w:ascii="Garamond" w:hAnsi="Garamond"/>
        </w:rPr>
        <w:t> </w:t>
      </w:r>
      <w:r w:rsidRPr="00135046">
        <w:rPr>
          <w:rFonts w:ascii="Garamond" w:hAnsi="Garamond"/>
        </w:rPr>
        <w:t xml:space="preserve">září 2023 byl spisový materiál Ministerstvem spravedlnost ČR vrácen zpět zdejšímu soudu s tím, že předmětná stížnost podatele byla zaslána povinnému subjektu pouze elektronicky </w:t>
      </w:r>
      <w:r w:rsidR="00713B3F" w:rsidRPr="00135046">
        <w:rPr>
          <w:rFonts w:ascii="Garamond" w:hAnsi="Garamond"/>
        </w:rPr>
        <w:t xml:space="preserve">      </w:t>
      </w:r>
      <w:proofErr w:type="gramStart"/>
      <w:r w:rsidR="00713B3F" w:rsidRPr="00135046">
        <w:rPr>
          <w:rFonts w:ascii="Garamond" w:hAnsi="Garamond"/>
        </w:rPr>
        <w:t xml:space="preserve">   </w:t>
      </w:r>
      <w:r w:rsidRPr="00135046">
        <w:rPr>
          <w:rFonts w:ascii="Garamond" w:hAnsi="Garamond"/>
        </w:rPr>
        <w:t>(</w:t>
      </w:r>
      <w:proofErr w:type="gramEnd"/>
      <w:r w:rsidRPr="00135046">
        <w:rPr>
          <w:rFonts w:ascii="Garamond" w:hAnsi="Garamond"/>
        </w:rPr>
        <w:t>e-mailem), aniž by podání opatřil platným elektronickým podpisem. S ohledem na obecnou právní úpravu obsaženou zejména v </w:t>
      </w:r>
      <w:proofErr w:type="spellStart"/>
      <w:r w:rsidRPr="00135046">
        <w:rPr>
          <w:rFonts w:ascii="Garamond" w:hAnsi="Garamond"/>
        </w:rPr>
        <w:t>ust</w:t>
      </w:r>
      <w:proofErr w:type="spellEnd"/>
      <w:r w:rsidRPr="00135046">
        <w:rPr>
          <w:rFonts w:ascii="Garamond" w:hAnsi="Garamond"/>
        </w:rPr>
        <w:t>. § 6 odst. 1 zákona č. 297/2016 Sb., o službách vytvářejících důvěru pro elektronické transakce, ve znění pozdějších přepisů, podepisuje-li se elektronický dokument, kterým se činí úkon vůči veřejnoprávnímu podepisujícímu nebo jiné osobě v souvislosti s výkonem jejich působnosti, je třeba podání opatřit elektronickým podpisem podatele, v tomto případě žadatele o poskytnutí informace. Vzhledem k absenci odchylné zvláštní právní úpravy podávání stížností na postup povinných subjektů při vyřizování žádostí o</w:t>
      </w:r>
      <w:r w:rsidR="00713B3F" w:rsidRPr="00135046">
        <w:rPr>
          <w:rFonts w:ascii="Garamond" w:hAnsi="Garamond"/>
        </w:rPr>
        <w:t> </w:t>
      </w:r>
      <w:r w:rsidRPr="00135046">
        <w:rPr>
          <w:rFonts w:ascii="Garamond" w:hAnsi="Garamond"/>
        </w:rPr>
        <w:t>informace, nezbývá než v předmětné věci vyjít z uvedené obecné právní úpravy. Vzhledem k tomu má tak Ministerstvo spravedlnosti ČR za to, že shora uvedené podání je vadné a není způsobilé k zahájení řízení o stížnosti na postup povinného subjektu při vyřizování žádosti o</w:t>
      </w:r>
      <w:r w:rsidR="00713B3F" w:rsidRPr="00135046">
        <w:rPr>
          <w:rFonts w:ascii="Garamond" w:hAnsi="Garamond"/>
        </w:rPr>
        <w:t> </w:t>
      </w:r>
      <w:r w:rsidRPr="00135046">
        <w:rPr>
          <w:rFonts w:ascii="Garamond" w:hAnsi="Garamond"/>
        </w:rPr>
        <w:t xml:space="preserve">informace. Tento závěr podtrhuje i stále platná judikatura Nejvyššího správního soudu (např. rozsudek 1 </w:t>
      </w:r>
      <w:proofErr w:type="spellStart"/>
      <w:r w:rsidRPr="00135046">
        <w:rPr>
          <w:rFonts w:ascii="Garamond" w:hAnsi="Garamond"/>
        </w:rPr>
        <w:t>ANs</w:t>
      </w:r>
      <w:proofErr w:type="spellEnd"/>
      <w:r w:rsidRPr="00135046">
        <w:rPr>
          <w:rFonts w:ascii="Garamond" w:hAnsi="Garamond"/>
        </w:rPr>
        <w:t xml:space="preserve"> 5/2020-172 ze dne 16. 12. 2010), kterou byl dovozen závěr, že bezvadné a</w:t>
      </w:r>
      <w:r w:rsidR="004445F9" w:rsidRPr="00135046">
        <w:rPr>
          <w:rFonts w:ascii="Garamond" w:hAnsi="Garamond"/>
        </w:rPr>
        <w:t> </w:t>
      </w:r>
      <w:r w:rsidRPr="00135046">
        <w:rPr>
          <w:rFonts w:ascii="Garamond" w:hAnsi="Garamond"/>
        </w:rPr>
        <w:t>účinné elektronické podání stížnosti na postup při vyřizování žádosti o informace je podmíněno připojeným uznávaným elektronickým podpisem podatele.</w:t>
      </w:r>
    </w:p>
    <w:p w14:paraId="3122309A" w14:textId="5C013639" w:rsidR="00502338" w:rsidRPr="00135046" w:rsidRDefault="00502338" w:rsidP="00502338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135046">
        <w:rPr>
          <w:rFonts w:ascii="Garamond" w:hAnsi="Garamond"/>
        </w:rPr>
        <w:t xml:space="preserve">Vzhledem k tomu, že žadatel v zákonné 60denní lhůtě, která uplynula dne </w:t>
      </w:r>
      <w:r w:rsidR="004445F9" w:rsidRPr="00135046">
        <w:rPr>
          <w:rFonts w:ascii="Garamond" w:hAnsi="Garamond"/>
        </w:rPr>
        <w:t>21. prosince 2020</w:t>
      </w:r>
      <w:r w:rsidRPr="00135046">
        <w:rPr>
          <w:rFonts w:ascii="Garamond" w:hAnsi="Garamond"/>
        </w:rPr>
        <w:t xml:space="preserve">, požadovanou částku neuhradil, byla žádost v uvedené části odložena. </w:t>
      </w:r>
    </w:p>
    <w:p w14:paraId="0B6AF3B2" w14:textId="77777777" w:rsidR="007B61FC" w:rsidRPr="00135046" w:rsidRDefault="007B61FC" w:rsidP="00502338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</w:rPr>
      </w:pPr>
    </w:p>
    <w:p w14:paraId="07AF40F1" w14:textId="0C6EA2DF" w:rsidR="00502338" w:rsidRPr="00135046" w:rsidRDefault="00502338" w:rsidP="00502338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</w:rPr>
      </w:pPr>
      <w:r w:rsidRPr="00135046">
        <w:rPr>
          <w:rFonts w:ascii="Garamond" w:hAnsi="Garamond"/>
          <w:b/>
        </w:rPr>
        <w:lastRenderedPageBreak/>
        <w:t>Poučení:</w:t>
      </w:r>
    </w:p>
    <w:p w14:paraId="695B0B7B" w14:textId="77777777" w:rsidR="00502338" w:rsidRPr="00135046" w:rsidRDefault="00502338" w:rsidP="00502338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135046">
        <w:rPr>
          <w:rFonts w:ascii="Garamond" w:hAnsi="Garamond"/>
        </w:rPr>
        <w:t xml:space="preserve">Proti odložení žádosti podle § 17 odst. 5 </w:t>
      </w:r>
      <w:proofErr w:type="spellStart"/>
      <w:r w:rsidRPr="00135046">
        <w:rPr>
          <w:rFonts w:ascii="Garamond" w:hAnsi="Garamond"/>
        </w:rPr>
        <w:t>InfZ</w:t>
      </w:r>
      <w:proofErr w:type="spellEnd"/>
      <w:r w:rsidRPr="00135046">
        <w:rPr>
          <w:rFonts w:ascii="Garamond" w:hAnsi="Garamond"/>
        </w:rPr>
        <w:t xml:space="preserve"> není přípustný opravný prostředek. Proti odložení žádosti lze podat žalobu podle § 65 a násl. zákona č. 150/2002 Sb., soudní řád správní, ve znění pozdějších předpisů, a to do dvou měsíců ode dne vyrozumění žadatele o tomto odložení (§ 71 odst. 2 tohoto zákona).</w:t>
      </w:r>
    </w:p>
    <w:p w14:paraId="64D454C8" w14:textId="77777777" w:rsidR="00502338" w:rsidRPr="00135046" w:rsidRDefault="00502338" w:rsidP="00502338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40C57A76" w14:textId="692E23C1" w:rsidR="00502338" w:rsidRPr="00135046" w:rsidRDefault="00502338" w:rsidP="00502338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135046">
        <w:rPr>
          <w:rFonts w:ascii="Garamond" w:hAnsi="Garamond"/>
        </w:rPr>
        <w:t xml:space="preserve">Ostrava </w:t>
      </w:r>
      <w:r w:rsidR="004445F9" w:rsidRPr="00135046">
        <w:rPr>
          <w:rFonts w:ascii="Garamond" w:hAnsi="Garamond"/>
        </w:rPr>
        <w:t>25</w:t>
      </w:r>
      <w:r w:rsidRPr="00135046">
        <w:rPr>
          <w:rFonts w:ascii="Garamond" w:hAnsi="Garamond"/>
        </w:rPr>
        <w:t>. září 2023</w:t>
      </w:r>
    </w:p>
    <w:p w14:paraId="72F7D9BB" w14:textId="77777777" w:rsidR="00502338" w:rsidRPr="00135046" w:rsidRDefault="00502338" w:rsidP="00502338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2968C51C" w14:textId="77777777" w:rsidR="00502338" w:rsidRPr="00135046" w:rsidRDefault="00502338" w:rsidP="00502338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335E857C" w14:textId="1F02357D" w:rsidR="00502338" w:rsidRPr="00135046" w:rsidRDefault="00502338" w:rsidP="00502338">
      <w:pPr>
        <w:pStyle w:val="Zhlav"/>
        <w:tabs>
          <w:tab w:val="left" w:pos="708"/>
        </w:tabs>
        <w:jc w:val="both"/>
        <w:rPr>
          <w:rFonts w:ascii="Garamond" w:hAnsi="Garamond"/>
          <w:b/>
          <w:sz w:val="40"/>
          <w:szCs w:val="40"/>
        </w:rPr>
      </w:pPr>
      <w:r w:rsidRPr="00135046">
        <w:rPr>
          <w:rFonts w:ascii="Garamond" w:hAnsi="Garamond"/>
          <w:bCs/>
          <w:iCs/>
        </w:rPr>
        <w:t>Mgr. Tomáš Kamradek</w:t>
      </w:r>
      <w:r w:rsidR="00995D41" w:rsidRPr="00135046">
        <w:rPr>
          <w:rFonts w:ascii="Garamond" w:hAnsi="Garamond"/>
          <w:bCs/>
          <w:iCs/>
        </w:rPr>
        <w:t>, v. r.</w:t>
      </w:r>
    </w:p>
    <w:p w14:paraId="4C33B65F" w14:textId="77777777" w:rsidR="00502338" w:rsidRPr="00135046" w:rsidRDefault="00502338" w:rsidP="00502338">
      <w:pPr>
        <w:jc w:val="both"/>
        <w:rPr>
          <w:rFonts w:ascii="Garamond" w:hAnsi="Garamond"/>
        </w:rPr>
      </w:pPr>
      <w:r w:rsidRPr="00135046">
        <w:rPr>
          <w:rFonts w:ascii="Garamond" w:hAnsi="Garamond"/>
        </w:rPr>
        <w:t>předseda okresního soudu</w:t>
      </w:r>
      <w:r w:rsidRPr="00135046">
        <w:rPr>
          <w:rFonts w:ascii="Garamond" w:hAnsi="Garamond"/>
        </w:rPr>
        <w:tab/>
        <w:t xml:space="preserve"> </w:t>
      </w:r>
    </w:p>
    <w:p w14:paraId="01534D56" w14:textId="6A8C637A" w:rsidR="00361CF8" w:rsidRPr="00135046" w:rsidRDefault="00361CF8"/>
    <w:sectPr w:rsidR="00361CF8" w:rsidRPr="00135046" w:rsidSect="00713B3F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EBE27" w14:textId="77777777" w:rsidR="00713B3F" w:rsidRDefault="00713B3F" w:rsidP="00713B3F">
      <w:r>
        <w:separator/>
      </w:r>
    </w:p>
  </w:endnote>
  <w:endnote w:type="continuationSeparator" w:id="0">
    <w:p w14:paraId="54B30A9B" w14:textId="77777777" w:rsidR="00713B3F" w:rsidRDefault="00713B3F" w:rsidP="00713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EA9E7" w14:textId="2668B832" w:rsidR="00995D41" w:rsidRPr="00995D41" w:rsidRDefault="00995D41" w:rsidP="00995D41">
    <w:pPr>
      <w:pStyle w:val="Zpat"/>
      <w:rPr>
        <w:rFonts w:ascii="Garamond" w:hAnsi="Garamond"/>
      </w:rPr>
    </w:pPr>
    <w:r w:rsidRPr="00995D41">
      <w:rPr>
        <w:rFonts w:ascii="Garamond" w:hAnsi="Garamond"/>
      </w:rPr>
      <w:t>Shodu s prvopisem potvrzuje Mgr. Michaela Koziorková.</w:t>
    </w:r>
  </w:p>
  <w:p w14:paraId="6F6DCB80" w14:textId="77777777" w:rsidR="00995D41" w:rsidRDefault="00995D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8927C" w14:textId="4FD405E3" w:rsidR="00995D41" w:rsidRPr="00995D41" w:rsidRDefault="00995D41">
    <w:pPr>
      <w:pStyle w:val="Zpat"/>
      <w:rPr>
        <w:rFonts w:ascii="Garamond" w:hAnsi="Garamond"/>
      </w:rPr>
    </w:pPr>
    <w:r w:rsidRPr="00995D41">
      <w:rPr>
        <w:rFonts w:ascii="Garamond" w:hAnsi="Garamond"/>
      </w:rPr>
      <w:t>Shodu s prvopisem potvrzuje Mgr. Michaela Koziorková.</w:t>
    </w:r>
  </w:p>
  <w:p w14:paraId="48A9EBD1" w14:textId="77777777" w:rsidR="00995D41" w:rsidRDefault="00995D4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16CC4" w14:textId="77777777" w:rsidR="00713B3F" w:rsidRDefault="00713B3F" w:rsidP="00713B3F">
      <w:r>
        <w:separator/>
      </w:r>
    </w:p>
  </w:footnote>
  <w:footnote w:type="continuationSeparator" w:id="0">
    <w:p w14:paraId="7FC69135" w14:textId="77777777" w:rsidR="00713B3F" w:rsidRDefault="00713B3F" w:rsidP="00713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5FFD9" w14:textId="79DED0AA" w:rsidR="00713B3F" w:rsidRDefault="00713B3F" w:rsidP="00713B3F">
    <w:pPr>
      <w:pStyle w:val="Zhlav"/>
      <w:jc w:val="center"/>
    </w:pPr>
    <w: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1268597"/>
      <w:docPartObj>
        <w:docPartGallery w:val="Page Numbers (Top of Page)"/>
        <w:docPartUnique/>
      </w:docPartObj>
    </w:sdtPr>
    <w:sdtEndPr>
      <w:rPr>
        <w:rFonts w:ascii="Garamond" w:hAnsi="Garamond"/>
      </w:rPr>
    </w:sdtEndPr>
    <w:sdtContent>
      <w:p w14:paraId="0F9C84A9" w14:textId="5F697FD1" w:rsidR="00713B3F" w:rsidRPr="00831B8D" w:rsidRDefault="00713B3F" w:rsidP="00831B8D">
        <w:pPr>
          <w:pStyle w:val="Zhlav"/>
          <w:jc w:val="right"/>
          <w:rPr>
            <w:rFonts w:ascii="Garamond" w:hAnsi="Garamond"/>
          </w:rPr>
        </w:pPr>
        <w:r w:rsidRPr="00831B8D">
          <w:rPr>
            <w:rFonts w:ascii="Garamond" w:hAnsi="Garamond"/>
          </w:rPr>
          <w:fldChar w:fldCharType="begin"/>
        </w:r>
        <w:r w:rsidRPr="00831B8D">
          <w:rPr>
            <w:rFonts w:ascii="Garamond" w:hAnsi="Garamond"/>
          </w:rPr>
          <w:instrText>PAGE   \* MERGEFORMAT</w:instrText>
        </w:r>
        <w:r w:rsidRPr="00831B8D">
          <w:rPr>
            <w:rFonts w:ascii="Garamond" w:hAnsi="Garamond"/>
          </w:rPr>
          <w:fldChar w:fldCharType="separate"/>
        </w:r>
        <w:r w:rsidRPr="00831B8D">
          <w:rPr>
            <w:rFonts w:ascii="Garamond" w:hAnsi="Garamond"/>
          </w:rPr>
          <w:t>2</w:t>
        </w:r>
        <w:r w:rsidRPr="00831B8D">
          <w:rPr>
            <w:rFonts w:ascii="Garamond" w:hAnsi="Garamond"/>
          </w:rPr>
          <w:fldChar w:fldCharType="end"/>
        </w:r>
        <w:r w:rsidR="00831B8D" w:rsidRPr="00831B8D">
          <w:rPr>
            <w:rFonts w:ascii="Garamond" w:hAnsi="Garamond"/>
          </w:rPr>
          <w:t xml:space="preserve">                                                       0 Si 862/2020</w:t>
        </w:r>
      </w:p>
    </w:sdtContent>
  </w:sdt>
  <w:p w14:paraId="39A9AEE1" w14:textId="73F7F487" w:rsidR="00713B3F" w:rsidRDefault="00713B3F" w:rsidP="00713B3F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8BCCA22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Theme="minorEastAsia" w:hAnsi="Garamond" w:cs="Times New Roman"/>
        <w:sz w:val="24"/>
        <w:szCs w:val="24"/>
      </w:rPr>
    </w:lvl>
  </w:abstractNum>
  <w:abstractNum w:abstractNumId="1" w15:restartNumberingAfterBreak="0">
    <w:nsid w:val="00000002"/>
    <w:multiLevelType w:val="multilevel"/>
    <w:tmpl w:val="FFFFFFFF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5C3E0BE6"/>
    <w:multiLevelType w:val="hybridMultilevel"/>
    <w:tmpl w:val="E42ACA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1175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63612">
    <w:abstractNumId w:val="0"/>
    <w:lvlOverride w:ilvl="0">
      <w:startOverride w:val="1"/>
    </w:lvlOverride>
  </w:num>
  <w:num w:numId="3" w16cid:durableId="557878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K-0 Si 862_2020 Odložení  2023/09/27 08:35:19"/>
    <w:docVar w:name="DOKUMENT_ADRESAR_FS" w:val="C:\TMP\DB"/>
    <w:docVar w:name="DOKUMENT_AUTOMATICKE_UKLADANI" w:val="ANO"/>
    <w:docVar w:name="DOKUMENT_PERIODA_UKLADANI" w:val="15"/>
    <w:docVar w:name="DOKUMENT_ULOZIT_JAKO_DOCX" w:val="ANO"/>
  </w:docVars>
  <w:rsids>
    <w:rsidRoot w:val="00502338"/>
    <w:rsid w:val="00105628"/>
    <w:rsid w:val="00135046"/>
    <w:rsid w:val="00317A94"/>
    <w:rsid w:val="00361CF8"/>
    <w:rsid w:val="00432364"/>
    <w:rsid w:val="004445F9"/>
    <w:rsid w:val="004C3951"/>
    <w:rsid w:val="00502338"/>
    <w:rsid w:val="00713B3F"/>
    <w:rsid w:val="00792C0B"/>
    <w:rsid w:val="007B61FC"/>
    <w:rsid w:val="007E7F57"/>
    <w:rsid w:val="00831B8D"/>
    <w:rsid w:val="008714EE"/>
    <w:rsid w:val="00995D41"/>
    <w:rsid w:val="00AE2000"/>
    <w:rsid w:val="00B01241"/>
    <w:rsid w:val="00BD42FB"/>
    <w:rsid w:val="00E86253"/>
    <w:rsid w:val="00F851EA"/>
    <w:rsid w:val="00FE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BED038B"/>
  <w15:docId w15:val="{082E4E0C-C854-4756-B90E-E11811B92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33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02338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rsid w:val="00502338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E86253"/>
    <w:pPr>
      <w:suppressAutoHyphens/>
      <w:spacing w:after="0" w:line="240" w:lineRule="auto"/>
    </w:pPr>
    <w:rPr>
      <w:rFonts w:ascii="Calibri" w:eastAsiaTheme="minorEastAsia" w:hAnsi="Calibri" w:cs="Times New Roman"/>
      <w:lang w:eastAsia="ar-SA"/>
    </w:rPr>
  </w:style>
  <w:style w:type="paragraph" w:styleId="Odstavecseseznamem">
    <w:name w:val="List Paragraph"/>
    <w:basedOn w:val="Normln"/>
    <w:uiPriority w:val="34"/>
    <w:qFormat/>
    <w:rsid w:val="00BD42FB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713B3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13B3F"/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4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4</Pages>
  <Words>1329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Ostravě</Company>
  <LinksUpToDate>false</LinksUpToDate>
  <CharactersWithSpaces>9153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Koziorková Michaela Mgr.</dc:creator>
  <cp:keywords/>
  <dc:description/>
  <cp:lastModifiedBy>Koziorková Michaela Mgr.</cp:lastModifiedBy>
  <cp:revision>3</cp:revision>
  <cp:lastPrinted>2023-09-25T08:34:00Z</cp:lastPrinted>
  <dcterms:created xsi:type="dcterms:W3CDTF">2023-11-10T10:22:00Z</dcterms:created>
  <dcterms:modified xsi:type="dcterms:W3CDTF">2023-11-10T10:25:00Z</dcterms:modified>
</cp:coreProperties>
</file>