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39150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9150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9150A">
        <w:rPr>
          <w:rFonts w:ascii="Garamond" w:hAnsi="Garamond"/>
          <w:b/>
          <w:color w:val="000000"/>
          <w:sz w:val="36"/>
        </w:rPr>
        <w:t> </w:t>
      </w:r>
    </w:p>
    <w:p w:rsidR="00896DB2" w:rsidRPr="0039150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9150A">
        <w:rPr>
          <w:rFonts w:ascii="Garamond" w:hAnsi="Garamond"/>
          <w:color w:val="000000"/>
        </w:rPr>
        <w:t> U Soudu</w:t>
      </w:r>
      <w:r w:rsidR="00E930E4" w:rsidRPr="0039150A">
        <w:rPr>
          <w:rFonts w:ascii="Garamond" w:hAnsi="Garamond"/>
          <w:color w:val="000000"/>
        </w:rPr>
        <w:t xml:space="preserve"> 6187/4, 708 82 Ostrava-Poruba</w:t>
      </w:r>
    </w:p>
    <w:p w:rsidR="00896DB2" w:rsidRPr="0039150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9150A">
        <w:rPr>
          <w:rFonts w:ascii="Garamond" w:hAnsi="Garamond"/>
          <w:color w:val="000000"/>
        </w:rPr>
        <w:t>tel.: 596 972 111,</w:t>
      </w:r>
      <w:r w:rsidR="00E930E4" w:rsidRPr="0039150A">
        <w:rPr>
          <w:rFonts w:ascii="Garamond" w:hAnsi="Garamond"/>
          <w:color w:val="000000"/>
        </w:rPr>
        <w:t xml:space="preserve"> fax: 596 972 801,</w:t>
      </w:r>
      <w:r w:rsidRPr="0039150A">
        <w:rPr>
          <w:rFonts w:ascii="Garamond" w:hAnsi="Garamond"/>
          <w:color w:val="000000"/>
        </w:rPr>
        <w:t xml:space="preserve"> e-mail: osostrava@osoud.</w:t>
      </w:r>
      <w:proofErr w:type="gramStart"/>
      <w:r w:rsidRPr="0039150A">
        <w:rPr>
          <w:rFonts w:ascii="Garamond" w:hAnsi="Garamond"/>
          <w:color w:val="000000"/>
        </w:rPr>
        <w:t>ova</w:t>
      </w:r>
      <w:proofErr w:type="gramEnd"/>
      <w:r w:rsidRPr="0039150A">
        <w:rPr>
          <w:rFonts w:ascii="Garamond" w:hAnsi="Garamond"/>
          <w:color w:val="000000"/>
        </w:rPr>
        <w:t>.</w:t>
      </w:r>
      <w:proofErr w:type="gramStart"/>
      <w:r w:rsidRPr="0039150A">
        <w:rPr>
          <w:rFonts w:ascii="Garamond" w:hAnsi="Garamond"/>
          <w:color w:val="000000"/>
        </w:rPr>
        <w:t>justice</w:t>
      </w:r>
      <w:proofErr w:type="gramEnd"/>
      <w:r w:rsidRPr="0039150A">
        <w:rPr>
          <w:rFonts w:ascii="Garamond" w:hAnsi="Garamond"/>
          <w:color w:val="000000"/>
        </w:rPr>
        <w:t xml:space="preserve">.cz, </w:t>
      </w:r>
      <w:r w:rsidRPr="0039150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39150A" w:rsidTr="00401AD9">
        <w:tc>
          <w:tcPr>
            <w:tcW w:w="1123" w:type="pct"/>
            <w:tcMar>
              <w:bottom w:w="0" w:type="dxa"/>
            </w:tcMar>
          </w:tcPr>
          <w:p w:rsidR="00896DB2" w:rsidRPr="0039150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150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9150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9150A" w:rsidRDefault="00E930E4" w:rsidP="00401AD9">
            <w:pPr>
              <w:rPr>
                <w:rFonts w:ascii="Garamond" w:hAnsi="Garamond"/>
                <w:color w:val="000000"/>
              </w:rPr>
            </w:pPr>
            <w:r w:rsidRPr="0039150A">
              <w:rPr>
                <w:rFonts w:ascii="Garamond" w:hAnsi="Garamond"/>
                <w:color w:val="000000"/>
              </w:rPr>
              <w:t>0 Si 461/2020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39150A" w:rsidRDefault="00310F84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39150A">
              <w:rPr>
                <w:rFonts w:ascii="Garamond" w:hAnsi="Garamond"/>
              </w:rPr>
              <w:t>Vážená</w:t>
            </w:r>
            <w:r w:rsidR="00873B33" w:rsidRPr="0039150A">
              <w:rPr>
                <w:rFonts w:ascii="Garamond" w:hAnsi="Garamond"/>
              </w:rPr>
              <w:t xml:space="preserve">  pan</w:t>
            </w:r>
            <w:r w:rsidRPr="0039150A">
              <w:rPr>
                <w:rFonts w:ascii="Garamond" w:hAnsi="Garamond"/>
              </w:rPr>
              <w:t>í</w:t>
            </w:r>
            <w:proofErr w:type="gramEnd"/>
          </w:p>
          <w:p w:rsidR="00FF4BEB" w:rsidRPr="0039150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9150A">
              <w:rPr>
                <w:rFonts w:ascii="Garamond" w:hAnsi="Garamond"/>
              </w:rPr>
              <w:t>Jitka K</w:t>
            </w:r>
            <w:r w:rsidR="0039150A">
              <w:rPr>
                <w:rFonts w:ascii="Garamond" w:hAnsi="Garamond"/>
              </w:rPr>
              <w:t>.</w:t>
            </w:r>
          </w:p>
          <w:p w:rsidR="00670D1E" w:rsidRPr="0039150A" w:rsidRDefault="0039150A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</w:t>
            </w:r>
          </w:p>
          <w:p w:rsidR="00670D1E" w:rsidRPr="0039150A" w:rsidRDefault="0039150A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</w:t>
            </w:r>
          </w:p>
          <w:p w:rsidR="00896DB2" w:rsidRPr="0039150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9150A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39150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150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9150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9150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9150A" w:rsidTr="00401AD9">
        <w:tc>
          <w:tcPr>
            <w:tcW w:w="1123" w:type="pct"/>
            <w:tcMar>
              <w:top w:w="0" w:type="dxa"/>
            </w:tcMar>
          </w:tcPr>
          <w:p w:rsidR="00896DB2" w:rsidRPr="0039150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150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9150A" w:rsidRDefault="00310F84" w:rsidP="00401AD9">
            <w:pPr>
              <w:rPr>
                <w:rFonts w:ascii="Garamond" w:hAnsi="Garamond"/>
                <w:color w:val="000000"/>
              </w:rPr>
            </w:pPr>
            <w:r w:rsidRPr="0039150A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9150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9150A" w:rsidTr="00401AD9">
        <w:tc>
          <w:tcPr>
            <w:tcW w:w="1123" w:type="pct"/>
            <w:tcMar>
              <w:top w:w="0" w:type="dxa"/>
            </w:tcMar>
          </w:tcPr>
          <w:p w:rsidR="00896DB2" w:rsidRPr="0039150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150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9150A" w:rsidRDefault="00E930E4" w:rsidP="00401AD9">
            <w:pPr>
              <w:rPr>
                <w:rFonts w:ascii="Garamond" w:hAnsi="Garamond"/>
                <w:color w:val="000000"/>
              </w:rPr>
            </w:pPr>
            <w:r w:rsidRPr="0039150A">
              <w:rPr>
                <w:rFonts w:ascii="Garamond" w:hAnsi="Garamond"/>
                <w:color w:val="000000"/>
              </w:rPr>
              <w:t>26. června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9150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39150A" w:rsidRDefault="00896DB2" w:rsidP="00896DB2">
      <w:pPr>
        <w:rPr>
          <w:rFonts w:ascii="Garamond" w:hAnsi="Garamond"/>
          <w:color w:val="000000"/>
        </w:rPr>
      </w:pPr>
    </w:p>
    <w:p w:rsidR="00896DB2" w:rsidRPr="0039150A" w:rsidRDefault="00896DB2" w:rsidP="00896DB2">
      <w:pPr>
        <w:rPr>
          <w:rFonts w:ascii="Garamond" w:hAnsi="Garamond"/>
          <w:color w:val="000000"/>
        </w:rPr>
      </w:pPr>
    </w:p>
    <w:p w:rsidR="00896DB2" w:rsidRPr="0039150A" w:rsidRDefault="00896DB2" w:rsidP="00E930E4">
      <w:pPr>
        <w:jc w:val="both"/>
        <w:rPr>
          <w:rFonts w:ascii="Garamond" w:hAnsi="Garamond"/>
          <w:color w:val="000000"/>
        </w:rPr>
      </w:pPr>
      <w:r w:rsidRPr="0039150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10F84" w:rsidRPr="0039150A">
        <w:rPr>
          <w:rFonts w:ascii="Garamond" w:hAnsi="Garamond"/>
          <w:b/>
          <w:color w:val="000000"/>
        </w:rPr>
        <w:t>,</w:t>
      </w:r>
      <w:r w:rsidRPr="0039150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9150A">
        <w:rPr>
          <w:rFonts w:ascii="Garamond" w:hAnsi="Garamond"/>
          <w:color w:val="000000"/>
        </w:rPr>
        <w:t xml:space="preserve"> </w:t>
      </w:r>
    </w:p>
    <w:p w:rsidR="002B20C2" w:rsidRPr="0039150A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39150A" w:rsidRDefault="00310F84" w:rsidP="005B440A">
      <w:pPr>
        <w:spacing w:after="120"/>
        <w:jc w:val="both"/>
        <w:rPr>
          <w:rFonts w:ascii="Garamond" w:hAnsi="Garamond"/>
          <w:color w:val="000000"/>
        </w:rPr>
      </w:pPr>
      <w:r w:rsidRPr="0039150A">
        <w:rPr>
          <w:rFonts w:ascii="Garamond" w:hAnsi="Garamond"/>
          <w:color w:val="000000"/>
        </w:rPr>
        <w:t>Vážen</w:t>
      </w:r>
      <w:r w:rsidR="002B20C2" w:rsidRPr="0039150A">
        <w:rPr>
          <w:rFonts w:ascii="Garamond" w:hAnsi="Garamond"/>
          <w:color w:val="000000"/>
        </w:rPr>
        <w:t>á paní</w:t>
      </w:r>
      <w:r w:rsidR="00512183" w:rsidRPr="0039150A">
        <w:rPr>
          <w:rFonts w:ascii="Garamond" w:hAnsi="Garamond"/>
          <w:color w:val="000000"/>
        </w:rPr>
        <w:t xml:space="preserve"> </w:t>
      </w:r>
      <w:r w:rsidRPr="0039150A">
        <w:rPr>
          <w:rFonts w:ascii="Garamond" w:hAnsi="Garamond"/>
        </w:rPr>
        <w:t>K</w:t>
      </w:r>
      <w:r w:rsidR="0039150A">
        <w:rPr>
          <w:rFonts w:ascii="Garamond" w:hAnsi="Garamond"/>
        </w:rPr>
        <w:t>.</w:t>
      </w:r>
      <w:r w:rsidR="00512183" w:rsidRPr="0039150A">
        <w:rPr>
          <w:rFonts w:ascii="Garamond" w:hAnsi="Garamond"/>
        </w:rPr>
        <w:t>,</w:t>
      </w:r>
    </w:p>
    <w:p w:rsidR="005B440A" w:rsidRPr="0039150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9150A">
        <w:rPr>
          <w:rFonts w:ascii="Garamond" w:hAnsi="Garamond"/>
          <w:color w:val="000000"/>
        </w:rPr>
        <w:t xml:space="preserve">Okresní soud v Ostravě obdržel dne </w:t>
      </w:r>
      <w:r w:rsidR="00CC6E1B" w:rsidRPr="0039150A">
        <w:rPr>
          <w:rFonts w:ascii="Garamond" w:hAnsi="Garamond"/>
          <w:color w:val="000000"/>
        </w:rPr>
        <w:t xml:space="preserve">28. května 2020 </w:t>
      </w:r>
      <w:r w:rsidRPr="0039150A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310F84" w:rsidRPr="0039150A">
        <w:rPr>
          <w:rFonts w:ascii="Garamond" w:hAnsi="Garamond"/>
          <w:color w:val="000000"/>
        </w:rPr>
        <w:t>protokolu o jednání a usnesení ze dne 2</w:t>
      </w:r>
      <w:r w:rsidR="009B78AA" w:rsidRPr="0039150A">
        <w:rPr>
          <w:rFonts w:ascii="Garamond" w:hAnsi="Garamond"/>
          <w:color w:val="000000"/>
        </w:rPr>
        <w:t>7. května</w:t>
      </w:r>
      <w:r w:rsidR="00310F84" w:rsidRPr="0039150A">
        <w:rPr>
          <w:rFonts w:ascii="Garamond" w:hAnsi="Garamond"/>
          <w:color w:val="000000"/>
        </w:rPr>
        <w:t xml:space="preserve"> 2020 ve věci sp. zn. 0 PP 97/2020, a to v anonymizované verzi.</w:t>
      </w:r>
    </w:p>
    <w:p w:rsidR="00310F84" w:rsidRPr="0039150A" w:rsidRDefault="00310F84" w:rsidP="005B440A">
      <w:pPr>
        <w:spacing w:after="120"/>
        <w:jc w:val="both"/>
        <w:rPr>
          <w:rFonts w:ascii="Garamond" w:hAnsi="Garamond"/>
          <w:color w:val="000000"/>
        </w:rPr>
      </w:pPr>
      <w:r w:rsidRPr="0039150A">
        <w:rPr>
          <w:rFonts w:ascii="Garamond" w:hAnsi="Garamond"/>
          <w:color w:val="000000"/>
        </w:rPr>
        <w:t>Dne 5. června 2020 Vám bylo prostřednictvím datové schránky zasláno Sdělení o předčasném podání žádosti a rozhodnutí o částečném odmítnutí žádost</w:t>
      </w:r>
      <w:bookmarkStart w:id="0" w:name="_GoBack"/>
      <w:bookmarkEnd w:id="0"/>
      <w:r w:rsidRPr="0039150A">
        <w:rPr>
          <w:rFonts w:ascii="Garamond" w:hAnsi="Garamond"/>
          <w:color w:val="000000"/>
        </w:rPr>
        <w:t xml:space="preserve">i. </w:t>
      </w:r>
    </w:p>
    <w:p w:rsidR="00310F84" w:rsidRPr="0039150A" w:rsidRDefault="00310F84" w:rsidP="005B440A">
      <w:pPr>
        <w:spacing w:after="120"/>
        <w:jc w:val="both"/>
        <w:rPr>
          <w:rFonts w:ascii="Garamond" w:hAnsi="Garamond"/>
          <w:color w:val="000000"/>
        </w:rPr>
      </w:pPr>
      <w:r w:rsidRPr="0039150A">
        <w:rPr>
          <w:rFonts w:ascii="Garamond" w:hAnsi="Garamond"/>
          <w:color w:val="000000"/>
        </w:rPr>
        <w:t xml:space="preserve">Dne 11. června 2020 jste prostřednictvím elektronické pošty sdělila, že žádáte o zaslání rozhodnutí po pominutí překážky, která jeho poskytnutí brání. </w:t>
      </w:r>
    </w:p>
    <w:p w:rsidR="005B440A" w:rsidRPr="0039150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9150A">
        <w:rPr>
          <w:rFonts w:ascii="Garamond" w:hAnsi="Garamond"/>
          <w:color w:val="000000"/>
        </w:rPr>
        <w:t xml:space="preserve">V souladu s § 14 odst. 5 písm. d) </w:t>
      </w:r>
      <w:r w:rsidR="00586CB4" w:rsidRPr="0039150A">
        <w:rPr>
          <w:rFonts w:ascii="Garamond" w:hAnsi="Garamond"/>
          <w:color w:val="000000"/>
        </w:rPr>
        <w:t>InfZ</w:t>
      </w:r>
      <w:r w:rsidRPr="0039150A">
        <w:rPr>
          <w:rFonts w:ascii="Garamond" w:hAnsi="Garamond"/>
          <w:color w:val="000000"/>
        </w:rPr>
        <w:t xml:space="preserve"> </w:t>
      </w:r>
      <w:r w:rsidR="00310F84" w:rsidRPr="0039150A">
        <w:rPr>
          <w:rFonts w:ascii="Garamond" w:hAnsi="Garamond"/>
          <w:color w:val="000000"/>
        </w:rPr>
        <w:t xml:space="preserve">částečně </w:t>
      </w:r>
      <w:r w:rsidRPr="0039150A">
        <w:rPr>
          <w:rFonts w:ascii="Garamond" w:hAnsi="Garamond"/>
          <w:color w:val="000000"/>
        </w:rPr>
        <w:t>vyhovuji</w:t>
      </w:r>
      <w:r w:rsidRPr="0039150A">
        <w:rPr>
          <w:rFonts w:ascii="Garamond" w:hAnsi="Garamond"/>
          <w:b/>
          <w:color w:val="000000"/>
        </w:rPr>
        <w:t xml:space="preserve"> </w:t>
      </w:r>
      <w:r w:rsidRPr="0039150A">
        <w:rPr>
          <w:rFonts w:ascii="Garamond" w:hAnsi="Garamond"/>
          <w:color w:val="000000"/>
        </w:rPr>
        <w:t>V</w:t>
      </w:r>
      <w:r w:rsidR="005B440A" w:rsidRPr="0039150A">
        <w:rPr>
          <w:rFonts w:ascii="Garamond" w:hAnsi="Garamond"/>
          <w:color w:val="000000"/>
        </w:rPr>
        <w:t>aší žádosti a v příloze zasílám</w:t>
      </w:r>
      <w:r w:rsidR="00310F84" w:rsidRPr="0039150A">
        <w:rPr>
          <w:rFonts w:ascii="Garamond" w:hAnsi="Garamond"/>
          <w:color w:val="000000"/>
        </w:rPr>
        <w:t xml:space="preserve"> anonymizované usnesení Okresní soudu v Ostravě č. j. 0 PP</w:t>
      </w:r>
      <w:r w:rsidR="009B78AA" w:rsidRPr="0039150A">
        <w:rPr>
          <w:rFonts w:ascii="Garamond" w:hAnsi="Garamond"/>
          <w:color w:val="000000"/>
        </w:rPr>
        <w:t xml:space="preserve"> 967/2020-19 ze dne 27</w:t>
      </w:r>
      <w:r w:rsidR="00310F84" w:rsidRPr="0039150A">
        <w:rPr>
          <w:rFonts w:ascii="Garamond" w:hAnsi="Garamond"/>
          <w:color w:val="000000"/>
        </w:rPr>
        <w:t xml:space="preserve">. </w:t>
      </w:r>
      <w:r w:rsidR="009B78AA" w:rsidRPr="0039150A">
        <w:rPr>
          <w:rFonts w:ascii="Garamond" w:hAnsi="Garamond"/>
          <w:color w:val="000000"/>
        </w:rPr>
        <w:t>května</w:t>
      </w:r>
      <w:r w:rsidR="00310F84" w:rsidRPr="0039150A">
        <w:rPr>
          <w:rFonts w:ascii="Garamond" w:hAnsi="Garamond"/>
          <w:color w:val="000000"/>
        </w:rPr>
        <w:t xml:space="preserve"> 2020. </w:t>
      </w:r>
    </w:p>
    <w:p w:rsidR="00310F84" w:rsidRPr="0039150A" w:rsidRDefault="00310F84" w:rsidP="005B440A">
      <w:pPr>
        <w:spacing w:after="120"/>
        <w:jc w:val="both"/>
        <w:rPr>
          <w:rFonts w:ascii="Garamond" w:hAnsi="Garamond"/>
          <w:color w:val="000000"/>
        </w:rPr>
      </w:pPr>
      <w:r w:rsidRPr="0039150A">
        <w:rPr>
          <w:rFonts w:ascii="Garamond" w:hAnsi="Garamond"/>
          <w:color w:val="000000"/>
        </w:rPr>
        <w:t xml:space="preserve">Nad rámec uvedeného Vám sděluji, že </w:t>
      </w:r>
      <w:r w:rsidR="009B78AA" w:rsidRPr="0039150A">
        <w:rPr>
          <w:rFonts w:ascii="Garamond" w:hAnsi="Garamond"/>
          <w:color w:val="000000"/>
        </w:rPr>
        <w:t xml:space="preserve">bude spis předložen Krajskému soudu v Ostravě spolu se stížností odsouzeného. </w:t>
      </w:r>
    </w:p>
    <w:p w:rsidR="005B440A" w:rsidRPr="0039150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39150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9150A">
        <w:rPr>
          <w:rFonts w:ascii="Garamond" w:hAnsi="Garamond"/>
          <w:color w:val="000000"/>
        </w:rPr>
        <w:t>S</w:t>
      </w:r>
      <w:r w:rsidR="005B440A" w:rsidRPr="0039150A">
        <w:rPr>
          <w:rFonts w:ascii="Garamond" w:hAnsi="Garamond"/>
          <w:color w:val="000000"/>
        </w:rPr>
        <w:t> </w:t>
      </w:r>
      <w:r w:rsidRPr="0039150A">
        <w:rPr>
          <w:rFonts w:ascii="Garamond" w:hAnsi="Garamond"/>
          <w:color w:val="000000"/>
        </w:rPr>
        <w:t>pozdrav</w:t>
      </w:r>
      <w:r w:rsidR="005B440A" w:rsidRPr="0039150A">
        <w:rPr>
          <w:rFonts w:ascii="Garamond" w:hAnsi="Garamond"/>
          <w:color w:val="000000"/>
        </w:rPr>
        <w:t>em</w:t>
      </w:r>
    </w:p>
    <w:p w:rsidR="005B440A" w:rsidRPr="0039150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9150A" w:rsidTr="00047ED5">
        <w:tc>
          <w:tcPr>
            <w:tcW w:w="4048" w:type="dxa"/>
            <w:hideMark/>
          </w:tcPr>
          <w:p w:rsidR="00047ED5" w:rsidRPr="0039150A" w:rsidRDefault="00310F84">
            <w:pPr>
              <w:widowControl w:val="0"/>
              <w:rPr>
                <w:rFonts w:ascii="Garamond" w:hAnsi="Garamond"/>
              </w:rPr>
            </w:pPr>
            <w:r w:rsidRPr="0039150A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39150A" w:rsidTr="00047ED5">
        <w:tc>
          <w:tcPr>
            <w:tcW w:w="4048" w:type="dxa"/>
            <w:hideMark/>
          </w:tcPr>
          <w:p w:rsidR="00047ED5" w:rsidRPr="0039150A" w:rsidRDefault="00310F84">
            <w:pPr>
              <w:widowControl w:val="0"/>
              <w:rPr>
                <w:rFonts w:ascii="Garamond" w:hAnsi="Garamond"/>
              </w:rPr>
            </w:pPr>
            <w:r w:rsidRPr="0039150A">
              <w:rPr>
                <w:rFonts w:ascii="Garamond" w:hAnsi="Garamond"/>
              </w:rPr>
              <w:t>vyšší soudní úřednice</w:t>
            </w:r>
          </w:p>
        </w:tc>
      </w:tr>
      <w:tr w:rsidR="00047ED5" w:rsidRPr="0039150A" w:rsidTr="00047ED5">
        <w:tc>
          <w:tcPr>
            <w:tcW w:w="4048" w:type="dxa"/>
            <w:hideMark/>
          </w:tcPr>
          <w:p w:rsidR="00047ED5" w:rsidRPr="0039150A" w:rsidRDefault="00047ED5">
            <w:pPr>
              <w:widowControl w:val="0"/>
              <w:rPr>
                <w:rFonts w:ascii="Garamond" w:hAnsi="Garamond"/>
              </w:rPr>
            </w:pPr>
            <w:r w:rsidRPr="0039150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9150A" w:rsidTr="00047ED5">
        <w:tc>
          <w:tcPr>
            <w:tcW w:w="4048" w:type="dxa"/>
            <w:hideMark/>
          </w:tcPr>
          <w:p w:rsidR="00047ED5" w:rsidRPr="0039150A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39150A">
              <w:rPr>
                <w:rFonts w:ascii="Garamond" w:hAnsi="Garamond"/>
              </w:rPr>
              <w:t xml:space="preserve">dle </w:t>
            </w:r>
            <w:proofErr w:type="spellStart"/>
            <w:r w:rsidRPr="0039150A">
              <w:rPr>
                <w:rFonts w:ascii="Garamond" w:hAnsi="Garamond"/>
              </w:rPr>
              <w:t>z.č</w:t>
            </w:r>
            <w:proofErr w:type="spellEnd"/>
            <w:r w:rsidRPr="0039150A">
              <w:rPr>
                <w:rFonts w:ascii="Garamond" w:hAnsi="Garamond"/>
              </w:rPr>
              <w:t>.</w:t>
            </w:r>
            <w:proofErr w:type="gramEnd"/>
            <w:r w:rsidRPr="0039150A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39150A" w:rsidTr="00047ED5">
        <w:tc>
          <w:tcPr>
            <w:tcW w:w="4048" w:type="dxa"/>
            <w:hideMark/>
          </w:tcPr>
          <w:p w:rsidR="00047ED5" w:rsidRPr="0039150A" w:rsidRDefault="00047ED5">
            <w:pPr>
              <w:widowControl w:val="0"/>
              <w:rPr>
                <w:rFonts w:ascii="Garamond" w:hAnsi="Garamond"/>
              </w:rPr>
            </w:pPr>
            <w:r w:rsidRPr="0039150A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39150A" w:rsidRDefault="00896DB2" w:rsidP="00896DB2">
      <w:pPr>
        <w:rPr>
          <w:b/>
          <w:color w:val="000000"/>
        </w:rPr>
      </w:pPr>
    </w:p>
    <w:p w:rsidR="00896DB2" w:rsidRPr="0039150A" w:rsidRDefault="00896DB2" w:rsidP="00896DB2">
      <w:pPr>
        <w:rPr>
          <w:b/>
          <w:color w:val="000000"/>
        </w:rPr>
      </w:pPr>
    </w:p>
    <w:p w:rsidR="00E930E4" w:rsidRPr="0039150A" w:rsidRDefault="00E930E4" w:rsidP="00896DB2">
      <w:pPr>
        <w:rPr>
          <w:rFonts w:ascii="Garamond" w:hAnsi="Garamond"/>
          <w:b/>
          <w:color w:val="000000"/>
        </w:rPr>
      </w:pPr>
    </w:p>
    <w:p w:rsidR="00E930E4" w:rsidRPr="0039150A" w:rsidRDefault="00E930E4" w:rsidP="00896DB2">
      <w:pPr>
        <w:rPr>
          <w:rFonts w:ascii="Garamond" w:hAnsi="Garamond"/>
          <w:b/>
          <w:color w:val="000000"/>
        </w:rPr>
      </w:pPr>
    </w:p>
    <w:p w:rsidR="00E930E4" w:rsidRPr="0039150A" w:rsidRDefault="00E930E4" w:rsidP="00896DB2">
      <w:pPr>
        <w:rPr>
          <w:rFonts w:ascii="Garamond" w:hAnsi="Garamond"/>
          <w:b/>
          <w:color w:val="000000"/>
        </w:rPr>
      </w:pPr>
    </w:p>
    <w:p w:rsidR="00E930E4" w:rsidRPr="0039150A" w:rsidRDefault="00E930E4" w:rsidP="00896DB2">
      <w:pPr>
        <w:rPr>
          <w:rFonts w:ascii="Garamond" w:hAnsi="Garamond"/>
          <w:b/>
          <w:color w:val="000000"/>
        </w:rPr>
      </w:pPr>
    </w:p>
    <w:p w:rsidR="00E930E4" w:rsidRPr="0039150A" w:rsidRDefault="00E930E4" w:rsidP="00896DB2">
      <w:pPr>
        <w:rPr>
          <w:rFonts w:ascii="Garamond" w:hAnsi="Garamond"/>
          <w:b/>
          <w:color w:val="000000"/>
        </w:rPr>
      </w:pPr>
    </w:p>
    <w:p w:rsidR="00E930E4" w:rsidRPr="0039150A" w:rsidRDefault="00E930E4" w:rsidP="00896DB2">
      <w:pPr>
        <w:rPr>
          <w:rFonts w:ascii="Garamond" w:hAnsi="Garamond"/>
          <w:b/>
          <w:color w:val="000000"/>
        </w:rPr>
      </w:pPr>
    </w:p>
    <w:p w:rsidR="00E930E4" w:rsidRPr="0039150A" w:rsidRDefault="00E930E4" w:rsidP="00896DB2">
      <w:pPr>
        <w:rPr>
          <w:rFonts w:ascii="Garamond" w:hAnsi="Garamond"/>
          <w:b/>
          <w:color w:val="000000"/>
        </w:rPr>
      </w:pPr>
    </w:p>
    <w:p w:rsidR="00E930E4" w:rsidRPr="0039150A" w:rsidRDefault="00E930E4" w:rsidP="00896DB2">
      <w:pPr>
        <w:rPr>
          <w:rFonts w:ascii="Garamond" w:hAnsi="Garamond"/>
          <w:b/>
          <w:color w:val="000000"/>
        </w:rPr>
      </w:pPr>
    </w:p>
    <w:p w:rsidR="00E930E4" w:rsidRPr="0039150A" w:rsidRDefault="00E930E4" w:rsidP="00896DB2">
      <w:pPr>
        <w:rPr>
          <w:rFonts w:ascii="Garamond" w:hAnsi="Garamond"/>
          <w:b/>
          <w:color w:val="000000"/>
        </w:rPr>
      </w:pPr>
    </w:p>
    <w:p w:rsidR="00E930E4" w:rsidRPr="0039150A" w:rsidRDefault="00E930E4" w:rsidP="00896DB2">
      <w:pPr>
        <w:rPr>
          <w:rFonts w:ascii="Garamond" w:hAnsi="Garamond"/>
          <w:b/>
          <w:color w:val="000000"/>
        </w:rPr>
      </w:pPr>
    </w:p>
    <w:p w:rsidR="00E930E4" w:rsidRPr="0039150A" w:rsidRDefault="00E930E4" w:rsidP="00896DB2">
      <w:pPr>
        <w:rPr>
          <w:rFonts w:ascii="Garamond" w:hAnsi="Garamond"/>
          <w:b/>
          <w:color w:val="000000"/>
        </w:rPr>
      </w:pPr>
    </w:p>
    <w:p w:rsidR="00E930E4" w:rsidRPr="0039150A" w:rsidRDefault="00E930E4" w:rsidP="00896DB2">
      <w:pPr>
        <w:rPr>
          <w:rFonts w:ascii="Garamond" w:hAnsi="Garamond"/>
          <w:b/>
          <w:color w:val="000000"/>
        </w:rPr>
      </w:pPr>
    </w:p>
    <w:p w:rsidR="00E930E4" w:rsidRPr="0039150A" w:rsidRDefault="00E930E4" w:rsidP="00896DB2">
      <w:pPr>
        <w:rPr>
          <w:rFonts w:ascii="Garamond" w:hAnsi="Garamond"/>
          <w:b/>
          <w:color w:val="000000"/>
        </w:rPr>
      </w:pPr>
    </w:p>
    <w:p w:rsidR="00E930E4" w:rsidRPr="0039150A" w:rsidRDefault="00E930E4" w:rsidP="00896DB2">
      <w:pPr>
        <w:rPr>
          <w:rFonts w:ascii="Garamond" w:hAnsi="Garamond"/>
          <w:b/>
          <w:color w:val="000000"/>
        </w:rPr>
      </w:pPr>
    </w:p>
    <w:p w:rsidR="00E930E4" w:rsidRPr="0039150A" w:rsidRDefault="00E930E4" w:rsidP="00896DB2">
      <w:pPr>
        <w:rPr>
          <w:rFonts w:ascii="Garamond" w:hAnsi="Garamond"/>
          <w:b/>
          <w:color w:val="000000"/>
        </w:rPr>
      </w:pPr>
    </w:p>
    <w:p w:rsidR="00896DB2" w:rsidRPr="0039150A" w:rsidRDefault="00974F7F" w:rsidP="00896DB2">
      <w:pPr>
        <w:rPr>
          <w:rFonts w:ascii="Garamond" w:hAnsi="Garamond"/>
          <w:b/>
          <w:color w:val="000000"/>
        </w:rPr>
      </w:pPr>
      <w:r w:rsidRPr="0039150A">
        <w:rPr>
          <w:rFonts w:ascii="Garamond" w:hAnsi="Garamond"/>
          <w:b/>
          <w:color w:val="000000"/>
        </w:rPr>
        <w:t>Přílohy</w:t>
      </w:r>
    </w:p>
    <w:p w:rsidR="00010725" w:rsidRPr="0039150A" w:rsidRDefault="00310F84" w:rsidP="00310F84">
      <w:pPr>
        <w:numPr>
          <w:ilvl w:val="0"/>
          <w:numId w:val="1"/>
        </w:numPr>
        <w:rPr>
          <w:rFonts w:ascii="Garamond" w:hAnsi="Garamond"/>
          <w:color w:val="000000"/>
        </w:rPr>
      </w:pPr>
      <w:r w:rsidRPr="0039150A">
        <w:rPr>
          <w:rFonts w:ascii="Garamond" w:hAnsi="Garamond"/>
          <w:color w:val="000000"/>
        </w:rPr>
        <w:t xml:space="preserve">anonymizované usnesení </w:t>
      </w:r>
      <w:proofErr w:type="spellStart"/>
      <w:r w:rsidRPr="0039150A">
        <w:rPr>
          <w:rFonts w:ascii="Garamond" w:hAnsi="Garamond"/>
          <w:color w:val="000000"/>
        </w:rPr>
        <w:t>Okresného</w:t>
      </w:r>
      <w:proofErr w:type="spellEnd"/>
      <w:r w:rsidRPr="0039150A">
        <w:rPr>
          <w:rFonts w:ascii="Garamond" w:hAnsi="Garamond"/>
          <w:color w:val="000000"/>
        </w:rPr>
        <w:t xml:space="preserve"> soudu v Ostravě č. j. 0 PP 97/2020-19 ze dne 26. 5. 2020</w:t>
      </w:r>
    </w:p>
    <w:sectPr w:rsidR="00010725" w:rsidRPr="0039150A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8FD" w:rsidRDefault="000C58FD">
      <w:r>
        <w:separator/>
      </w:r>
    </w:p>
  </w:endnote>
  <w:endnote w:type="continuationSeparator" w:id="0">
    <w:p w:rsidR="000C58FD" w:rsidRDefault="000C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8FD" w:rsidRDefault="000C58FD">
      <w:r>
        <w:separator/>
      </w:r>
    </w:p>
  </w:footnote>
  <w:footnote w:type="continuationSeparator" w:id="0">
    <w:p w:rsidR="000C58FD" w:rsidRDefault="000C5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461/2020</w:t>
    </w:r>
    <w:r w:rsidRPr="00943455">
      <w:rPr>
        <w:rFonts w:ascii="Garamond" w:hAnsi="Garamond"/>
      </w:rPr>
      <w:t>-</w:t>
    </w:r>
    <w:r w:rsidR="00310F84">
      <w:rPr>
        <w:rFonts w:ascii="Garamond" w:hAnsi="Garamond"/>
      </w:rPr>
      <w:t>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53C84"/>
    <w:multiLevelType w:val="hybridMultilevel"/>
    <w:tmpl w:val="64FA2960"/>
    <w:lvl w:ilvl="0" w:tplc="56F6AAD6">
      <w:start w:val="78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6/26 09:19:54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461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55144"/>
    <w:rsid w:val="000C58FD"/>
    <w:rsid w:val="000D1598"/>
    <w:rsid w:val="000E162E"/>
    <w:rsid w:val="00201527"/>
    <w:rsid w:val="002133B2"/>
    <w:rsid w:val="0029587C"/>
    <w:rsid w:val="002B20C2"/>
    <w:rsid w:val="002B25DC"/>
    <w:rsid w:val="002F4B31"/>
    <w:rsid w:val="00310F84"/>
    <w:rsid w:val="00322E8B"/>
    <w:rsid w:val="003448F9"/>
    <w:rsid w:val="003902FE"/>
    <w:rsid w:val="0039150A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B4ACE"/>
    <w:rsid w:val="007030A0"/>
    <w:rsid w:val="007127B1"/>
    <w:rsid w:val="00873B33"/>
    <w:rsid w:val="00896DB2"/>
    <w:rsid w:val="008970FE"/>
    <w:rsid w:val="008C78C0"/>
    <w:rsid w:val="00943455"/>
    <w:rsid w:val="00974F7F"/>
    <w:rsid w:val="009B78AA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8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5</cp:revision>
  <cp:lastPrinted>2001-04-24T08:56:00Z</cp:lastPrinted>
  <dcterms:created xsi:type="dcterms:W3CDTF">2020-06-26T07:44:00Z</dcterms:created>
  <dcterms:modified xsi:type="dcterms:W3CDTF">2020-06-26T07:47:00Z</dcterms:modified>
</cp:coreProperties>
</file>