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6E0024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6E0024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6E0024">
        <w:rPr>
          <w:rFonts w:ascii="Garamond" w:hAnsi="Garamond"/>
          <w:b/>
          <w:color w:val="000000"/>
          <w:sz w:val="36"/>
        </w:rPr>
        <w:t> </w:t>
      </w:r>
    </w:p>
    <w:p w:rsidR="00896DB2" w:rsidRPr="006E0024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6E0024">
        <w:rPr>
          <w:rFonts w:ascii="Garamond" w:hAnsi="Garamond"/>
          <w:color w:val="000000"/>
        </w:rPr>
        <w:t> U Soudu</w:t>
      </w:r>
      <w:r w:rsidR="00E930E4" w:rsidRPr="006E0024">
        <w:rPr>
          <w:rFonts w:ascii="Garamond" w:hAnsi="Garamond"/>
          <w:color w:val="000000"/>
        </w:rPr>
        <w:t xml:space="preserve"> 6187/4, 708 82 Ostrava-Poruba</w:t>
      </w:r>
    </w:p>
    <w:p w:rsidR="00896DB2" w:rsidRPr="006E0024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6E0024">
        <w:rPr>
          <w:rFonts w:ascii="Garamond" w:hAnsi="Garamond"/>
          <w:color w:val="000000"/>
        </w:rPr>
        <w:t>tel.: 596 972 111,</w:t>
      </w:r>
      <w:r w:rsidR="00E930E4" w:rsidRPr="006E0024">
        <w:rPr>
          <w:rFonts w:ascii="Garamond" w:hAnsi="Garamond"/>
          <w:color w:val="000000"/>
        </w:rPr>
        <w:t xml:space="preserve"> fax: 596 972 801,</w:t>
      </w:r>
      <w:r w:rsidRPr="006E0024">
        <w:rPr>
          <w:rFonts w:ascii="Garamond" w:hAnsi="Garamond"/>
          <w:color w:val="000000"/>
        </w:rPr>
        <w:t xml:space="preserve"> e-mail: osostrava@osoud.ova.justice.cz, </w:t>
      </w:r>
      <w:r w:rsidRPr="006E0024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6E0024" w:rsidTr="00401AD9">
        <w:tc>
          <w:tcPr>
            <w:tcW w:w="1123" w:type="pct"/>
            <w:tcMar>
              <w:bottom w:w="0" w:type="dxa"/>
            </w:tcMar>
          </w:tcPr>
          <w:p w:rsidR="00896DB2" w:rsidRPr="006E002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E0024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6E0024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6E0024" w:rsidRDefault="00E930E4" w:rsidP="00401AD9">
            <w:pPr>
              <w:rPr>
                <w:rFonts w:ascii="Garamond" w:hAnsi="Garamond"/>
                <w:color w:val="000000"/>
              </w:rPr>
            </w:pPr>
            <w:r w:rsidRPr="006E0024">
              <w:rPr>
                <w:rFonts w:ascii="Garamond" w:hAnsi="Garamond"/>
                <w:color w:val="000000"/>
              </w:rPr>
              <w:t>0 Si 1/2021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6E0024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6E0024">
              <w:rPr>
                <w:rFonts w:ascii="Garamond" w:hAnsi="Garamond"/>
              </w:rPr>
              <w:t>Vážený</w:t>
            </w:r>
            <w:r w:rsidR="00B6250B" w:rsidRPr="006E0024">
              <w:rPr>
                <w:rFonts w:ascii="Garamond" w:hAnsi="Garamond"/>
              </w:rPr>
              <w:t xml:space="preserve"> pan</w:t>
            </w:r>
          </w:p>
          <w:p w:rsidR="00FF4BEB" w:rsidRPr="006E0024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6E0024">
              <w:rPr>
                <w:rFonts w:ascii="Garamond" w:hAnsi="Garamond"/>
              </w:rPr>
              <w:t>Michal K</w:t>
            </w:r>
            <w:r w:rsidR="006E0024">
              <w:rPr>
                <w:rFonts w:ascii="Garamond" w:hAnsi="Garamond"/>
              </w:rPr>
              <w:t>.</w:t>
            </w:r>
          </w:p>
          <w:p w:rsidR="00670D1E" w:rsidRPr="006E0024" w:rsidRDefault="006E0024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</w:t>
            </w:r>
            <w:bookmarkStart w:id="0" w:name="_GoBack"/>
            <w:bookmarkEnd w:id="0"/>
          </w:p>
          <w:p w:rsidR="00896DB2" w:rsidRPr="006E0024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6E0024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6E002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E0024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6E0024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6E0024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6E0024" w:rsidTr="00401AD9">
        <w:tc>
          <w:tcPr>
            <w:tcW w:w="1123" w:type="pct"/>
            <w:tcMar>
              <w:top w:w="0" w:type="dxa"/>
            </w:tcMar>
          </w:tcPr>
          <w:p w:rsidR="00896DB2" w:rsidRPr="006E002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E0024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6E0024" w:rsidRDefault="00F147CA" w:rsidP="00401AD9">
            <w:pPr>
              <w:rPr>
                <w:rFonts w:ascii="Garamond" w:hAnsi="Garamond"/>
                <w:color w:val="000000"/>
              </w:rPr>
            </w:pPr>
            <w:r w:rsidRPr="006E0024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6E0024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6E0024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6E0024" w:rsidTr="00401AD9">
        <w:tc>
          <w:tcPr>
            <w:tcW w:w="1123" w:type="pct"/>
            <w:tcMar>
              <w:top w:w="0" w:type="dxa"/>
            </w:tcMar>
          </w:tcPr>
          <w:p w:rsidR="00896DB2" w:rsidRPr="006E002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E0024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6E0024" w:rsidRDefault="00F147CA" w:rsidP="00401AD9">
            <w:pPr>
              <w:rPr>
                <w:rFonts w:ascii="Garamond" w:hAnsi="Garamond"/>
                <w:color w:val="000000"/>
              </w:rPr>
            </w:pPr>
            <w:r w:rsidRPr="006E0024">
              <w:rPr>
                <w:rFonts w:ascii="Garamond" w:hAnsi="Garamond"/>
                <w:color w:val="000000"/>
              </w:rPr>
              <w:t>6</w:t>
            </w:r>
            <w:r w:rsidR="00E930E4" w:rsidRPr="006E0024">
              <w:rPr>
                <w:rFonts w:ascii="Garamond" w:hAnsi="Garamond"/>
                <w:color w:val="000000"/>
              </w:rPr>
              <w:t>. ledna 2021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6E0024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6E0024" w:rsidRDefault="00896DB2" w:rsidP="00896DB2">
      <w:pPr>
        <w:rPr>
          <w:rFonts w:ascii="Garamond" w:hAnsi="Garamond"/>
          <w:color w:val="000000"/>
        </w:rPr>
      </w:pPr>
    </w:p>
    <w:p w:rsidR="00896DB2" w:rsidRPr="006E0024" w:rsidRDefault="00896DB2" w:rsidP="00896DB2">
      <w:pPr>
        <w:rPr>
          <w:rFonts w:ascii="Garamond" w:hAnsi="Garamond"/>
          <w:color w:val="000000"/>
        </w:rPr>
      </w:pPr>
    </w:p>
    <w:p w:rsidR="00896DB2" w:rsidRPr="006E0024" w:rsidRDefault="00896DB2" w:rsidP="00E930E4">
      <w:pPr>
        <w:jc w:val="both"/>
        <w:rPr>
          <w:rFonts w:ascii="Garamond" w:hAnsi="Garamond"/>
          <w:color w:val="000000"/>
        </w:rPr>
      </w:pPr>
      <w:r w:rsidRPr="006E0024">
        <w:rPr>
          <w:rFonts w:ascii="Garamond" w:hAnsi="Garamond"/>
          <w:b/>
          <w:color w:val="000000"/>
        </w:rPr>
        <w:t>Poskytnutí informací podle § 14 odst. 5 písm. d) zák. č</w:t>
      </w:r>
      <w:r w:rsidR="00F147CA" w:rsidRPr="006E0024">
        <w:rPr>
          <w:rFonts w:ascii="Garamond" w:hAnsi="Garamond"/>
          <w:b/>
          <w:color w:val="000000"/>
        </w:rPr>
        <w:t xml:space="preserve">. 106/1999 Sb., </w:t>
      </w:r>
      <w:r w:rsidRPr="006E0024">
        <w:rPr>
          <w:rFonts w:ascii="Garamond" w:hAnsi="Garamond"/>
          <w:b/>
          <w:color w:val="000000"/>
        </w:rPr>
        <w:t>o svobodném přístupu k informacím, ve znění pozdějších předpisů</w:t>
      </w:r>
      <w:r w:rsidRPr="006E0024">
        <w:rPr>
          <w:rFonts w:ascii="Garamond" w:hAnsi="Garamond"/>
          <w:color w:val="000000"/>
        </w:rPr>
        <w:t xml:space="preserve"> </w:t>
      </w:r>
    </w:p>
    <w:p w:rsidR="002B20C2" w:rsidRPr="006E0024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6E0024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6E0024">
        <w:rPr>
          <w:rFonts w:ascii="Garamond" w:hAnsi="Garamond"/>
          <w:color w:val="000000"/>
        </w:rPr>
        <w:t>Vážený</w:t>
      </w:r>
      <w:r w:rsidR="00F147CA" w:rsidRPr="006E0024">
        <w:rPr>
          <w:rFonts w:ascii="Garamond" w:hAnsi="Garamond"/>
          <w:color w:val="000000"/>
        </w:rPr>
        <w:t xml:space="preserve"> pane K</w:t>
      </w:r>
      <w:r w:rsidR="006E0024">
        <w:rPr>
          <w:rFonts w:ascii="Garamond" w:hAnsi="Garamond"/>
          <w:color w:val="000000"/>
        </w:rPr>
        <w:t>.</w:t>
      </w:r>
      <w:r w:rsidR="00F147CA" w:rsidRPr="006E0024">
        <w:rPr>
          <w:rFonts w:ascii="Garamond" w:hAnsi="Garamond"/>
          <w:color w:val="000000"/>
        </w:rPr>
        <w:t>,</w:t>
      </w:r>
    </w:p>
    <w:p w:rsidR="005B440A" w:rsidRPr="006E0024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6E0024">
        <w:rPr>
          <w:rFonts w:ascii="Garamond" w:hAnsi="Garamond"/>
          <w:color w:val="000000"/>
        </w:rPr>
        <w:t xml:space="preserve">Okresní soud v Ostravě obdržel dne </w:t>
      </w:r>
      <w:r w:rsidR="00CC6E1B" w:rsidRPr="006E0024">
        <w:rPr>
          <w:rFonts w:ascii="Garamond" w:hAnsi="Garamond"/>
          <w:color w:val="000000"/>
        </w:rPr>
        <w:t xml:space="preserve">3. ledna 2021 </w:t>
      </w:r>
      <w:r w:rsidRPr="006E0024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6E0024">
        <w:rPr>
          <w:rFonts w:ascii="Garamond" w:hAnsi="Garamond"/>
          <w:color w:val="000000"/>
        </w:rPr>
        <w:t>InfZ</w:t>
      </w:r>
      <w:proofErr w:type="spellEnd"/>
      <w:r w:rsidRPr="006E0024">
        <w:rPr>
          <w:rFonts w:ascii="Garamond" w:hAnsi="Garamond"/>
          <w:color w:val="000000"/>
        </w:rPr>
        <w:t xml:space="preserve">“), v níž se domáháte poskytnutí </w:t>
      </w:r>
      <w:r w:rsidR="00AA28D6" w:rsidRPr="006E0024">
        <w:rPr>
          <w:rFonts w:ascii="Garamond" w:hAnsi="Garamond"/>
          <w:color w:val="000000"/>
        </w:rPr>
        <w:t xml:space="preserve">několika (cca 5) trestních rozsudků ve věci přečinů podle </w:t>
      </w:r>
      <w:proofErr w:type="spellStart"/>
      <w:r w:rsidR="00AA28D6" w:rsidRPr="006E0024">
        <w:rPr>
          <w:rFonts w:ascii="Garamond" w:hAnsi="Garamond"/>
          <w:color w:val="000000"/>
        </w:rPr>
        <w:t>ust</w:t>
      </w:r>
      <w:proofErr w:type="spellEnd"/>
      <w:r w:rsidR="00AA28D6" w:rsidRPr="006E0024">
        <w:rPr>
          <w:rFonts w:ascii="Garamond" w:hAnsi="Garamond"/>
          <w:color w:val="000000"/>
        </w:rPr>
        <w:t>. § 181 odst. 1 trestního zákoníku, a to co nejaktuálnějšího data (2018 – 2020).</w:t>
      </w:r>
    </w:p>
    <w:p w:rsidR="005B440A" w:rsidRPr="006E0024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6E0024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6E0024">
        <w:rPr>
          <w:rFonts w:ascii="Garamond" w:hAnsi="Garamond"/>
          <w:color w:val="000000"/>
        </w:rPr>
        <w:t>InfZ</w:t>
      </w:r>
      <w:proofErr w:type="spellEnd"/>
      <w:r w:rsidRPr="006E0024">
        <w:rPr>
          <w:rFonts w:ascii="Garamond" w:hAnsi="Garamond"/>
          <w:color w:val="000000"/>
        </w:rPr>
        <w:t xml:space="preserve"> vyhovuji</w:t>
      </w:r>
      <w:r w:rsidRPr="006E0024">
        <w:rPr>
          <w:rFonts w:ascii="Garamond" w:hAnsi="Garamond"/>
          <w:b/>
          <w:color w:val="000000"/>
        </w:rPr>
        <w:t xml:space="preserve"> </w:t>
      </w:r>
      <w:r w:rsidRPr="006E0024">
        <w:rPr>
          <w:rFonts w:ascii="Garamond" w:hAnsi="Garamond"/>
          <w:color w:val="000000"/>
        </w:rPr>
        <w:t>V</w:t>
      </w:r>
      <w:r w:rsidR="005B440A" w:rsidRPr="006E0024">
        <w:rPr>
          <w:rFonts w:ascii="Garamond" w:hAnsi="Garamond"/>
          <w:color w:val="000000"/>
        </w:rPr>
        <w:t>aší žádosti a v příloze zasílám</w:t>
      </w:r>
      <w:r w:rsidR="00AA28D6" w:rsidRPr="006E0024">
        <w:rPr>
          <w:rFonts w:ascii="Garamond" w:hAnsi="Garamond"/>
          <w:color w:val="000000"/>
        </w:rPr>
        <w:t xml:space="preserve"> požadované rozsudky.</w:t>
      </w:r>
    </w:p>
    <w:p w:rsidR="005B440A" w:rsidRPr="006E0024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6E0024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6E0024">
        <w:rPr>
          <w:rFonts w:ascii="Garamond" w:hAnsi="Garamond"/>
          <w:color w:val="000000"/>
        </w:rPr>
        <w:t>S</w:t>
      </w:r>
      <w:r w:rsidR="005B440A" w:rsidRPr="006E0024">
        <w:rPr>
          <w:rFonts w:ascii="Garamond" w:hAnsi="Garamond"/>
          <w:color w:val="000000"/>
        </w:rPr>
        <w:t> </w:t>
      </w:r>
      <w:r w:rsidRPr="006E0024">
        <w:rPr>
          <w:rFonts w:ascii="Garamond" w:hAnsi="Garamond"/>
          <w:color w:val="000000"/>
        </w:rPr>
        <w:t>pozdrav</w:t>
      </w:r>
      <w:r w:rsidR="005B440A" w:rsidRPr="006E0024">
        <w:rPr>
          <w:rFonts w:ascii="Garamond" w:hAnsi="Garamond"/>
          <w:color w:val="000000"/>
        </w:rPr>
        <w:t>em</w:t>
      </w:r>
    </w:p>
    <w:p w:rsidR="005B440A" w:rsidRPr="006E0024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6E0024" w:rsidTr="00047ED5">
        <w:tc>
          <w:tcPr>
            <w:tcW w:w="4048" w:type="dxa"/>
            <w:hideMark/>
          </w:tcPr>
          <w:p w:rsidR="00047ED5" w:rsidRPr="006E0024" w:rsidRDefault="00F147CA" w:rsidP="00F147CA">
            <w:pPr>
              <w:widowControl w:val="0"/>
              <w:rPr>
                <w:rFonts w:ascii="Garamond" w:hAnsi="Garamond"/>
              </w:rPr>
            </w:pPr>
            <w:r w:rsidRPr="006E0024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6E0024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</w:tr>
      <w:tr w:rsidR="00047ED5" w:rsidRPr="006E0024" w:rsidTr="00047ED5">
        <w:tc>
          <w:tcPr>
            <w:tcW w:w="4048" w:type="dxa"/>
            <w:hideMark/>
          </w:tcPr>
          <w:p w:rsidR="00047ED5" w:rsidRPr="006E0024" w:rsidRDefault="00F147CA">
            <w:pPr>
              <w:widowControl w:val="0"/>
              <w:rPr>
                <w:rFonts w:ascii="Garamond" w:hAnsi="Garamond"/>
              </w:rPr>
            </w:pPr>
            <w:r w:rsidRPr="006E0024">
              <w:rPr>
                <w:rFonts w:ascii="Garamond" w:hAnsi="Garamond"/>
              </w:rPr>
              <w:t>vyšší soudní úřednice</w:t>
            </w:r>
          </w:p>
        </w:tc>
      </w:tr>
      <w:tr w:rsidR="00047ED5" w:rsidRPr="006E0024" w:rsidTr="00047ED5">
        <w:tc>
          <w:tcPr>
            <w:tcW w:w="4048" w:type="dxa"/>
            <w:hideMark/>
          </w:tcPr>
          <w:p w:rsidR="00047ED5" w:rsidRPr="006E0024" w:rsidRDefault="00047ED5">
            <w:pPr>
              <w:widowControl w:val="0"/>
              <w:rPr>
                <w:rFonts w:ascii="Garamond" w:hAnsi="Garamond"/>
              </w:rPr>
            </w:pPr>
            <w:r w:rsidRPr="006E0024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6E0024" w:rsidTr="00047ED5">
        <w:tc>
          <w:tcPr>
            <w:tcW w:w="4048" w:type="dxa"/>
            <w:hideMark/>
          </w:tcPr>
          <w:p w:rsidR="00047ED5" w:rsidRPr="006E0024" w:rsidRDefault="00047ED5">
            <w:pPr>
              <w:widowControl w:val="0"/>
              <w:rPr>
                <w:rFonts w:ascii="Garamond" w:hAnsi="Garamond"/>
              </w:rPr>
            </w:pPr>
            <w:r w:rsidRPr="006E0024">
              <w:rPr>
                <w:rFonts w:ascii="Garamond" w:hAnsi="Garamond"/>
              </w:rPr>
              <w:t xml:space="preserve">dle </w:t>
            </w:r>
            <w:proofErr w:type="spellStart"/>
            <w:r w:rsidRPr="006E0024">
              <w:rPr>
                <w:rFonts w:ascii="Garamond" w:hAnsi="Garamond"/>
              </w:rPr>
              <w:t>z.č</w:t>
            </w:r>
            <w:proofErr w:type="spellEnd"/>
            <w:r w:rsidRPr="006E0024">
              <w:rPr>
                <w:rFonts w:ascii="Garamond" w:hAnsi="Garamond"/>
              </w:rPr>
              <w:t>. 106/1999 Sb., o svobodném</w:t>
            </w:r>
          </w:p>
        </w:tc>
      </w:tr>
      <w:tr w:rsidR="00047ED5" w:rsidRPr="006E0024" w:rsidTr="00047ED5">
        <w:tc>
          <w:tcPr>
            <w:tcW w:w="4048" w:type="dxa"/>
            <w:hideMark/>
          </w:tcPr>
          <w:p w:rsidR="00047ED5" w:rsidRPr="006E0024" w:rsidRDefault="00047ED5">
            <w:pPr>
              <w:widowControl w:val="0"/>
              <w:rPr>
                <w:rFonts w:ascii="Garamond" w:hAnsi="Garamond"/>
              </w:rPr>
            </w:pPr>
            <w:r w:rsidRPr="006E0024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6E0024" w:rsidRDefault="00896DB2" w:rsidP="00896DB2">
      <w:pPr>
        <w:rPr>
          <w:b/>
          <w:color w:val="000000"/>
        </w:rPr>
      </w:pPr>
    </w:p>
    <w:p w:rsidR="00896DB2" w:rsidRPr="006E0024" w:rsidRDefault="00896DB2" w:rsidP="00896DB2">
      <w:pPr>
        <w:rPr>
          <w:b/>
          <w:color w:val="000000"/>
        </w:rPr>
      </w:pPr>
    </w:p>
    <w:p w:rsidR="00E930E4" w:rsidRPr="006E0024" w:rsidRDefault="00E930E4" w:rsidP="00896DB2">
      <w:pPr>
        <w:rPr>
          <w:rFonts w:ascii="Garamond" w:hAnsi="Garamond"/>
          <w:b/>
          <w:color w:val="000000"/>
        </w:rPr>
      </w:pPr>
    </w:p>
    <w:p w:rsidR="00E930E4" w:rsidRPr="006E0024" w:rsidRDefault="00E930E4" w:rsidP="00896DB2">
      <w:pPr>
        <w:rPr>
          <w:rFonts w:ascii="Garamond" w:hAnsi="Garamond"/>
          <w:b/>
          <w:color w:val="000000"/>
        </w:rPr>
      </w:pPr>
    </w:p>
    <w:p w:rsidR="00E930E4" w:rsidRPr="006E0024" w:rsidRDefault="00E930E4" w:rsidP="00896DB2">
      <w:pPr>
        <w:rPr>
          <w:rFonts w:ascii="Garamond" w:hAnsi="Garamond"/>
          <w:b/>
          <w:color w:val="000000"/>
        </w:rPr>
      </w:pPr>
    </w:p>
    <w:p w:rsidR="00E930E4" w:rsidRPr="006E0024" w:rsidRDefault="00E930E4" w:rsidP="00896DB2">
      <w:pPr>
        <w:rPr>
          <w:rFonts w:ascii="Garamond" w:hAnsi="Garamond"/>
          <w:b/>
          <w:color w:val="000000"/>
        </w:rPr>
      </w:pPr>
    </w:p>
    <w:p w:rsidR="00E930E4" w:rsidRPr="006E0024" w:rsidRDefault="00E930E4" w:rsidP="00896DB2">
      <w:pPr>
        <w:rPr>
          <w:rFonts w:ascii="Garamond" w:hAnsi="Garamond"/>
          <w:b/>
          <w:color w:val="000000"/>
        </w:rPr>
      </w:pPr>
    </w:p>
    <w:p w:rsidR="00E930E4" w:rsidRPr="006E0024" w:rsidRDefault="00E930E4" w:rsidP="00896DB2">
      <w:pPr>
        <w:rPr>
          <w:rFonts w:ascii="Garamond" w:hAnsi="Garamond"/>
          <w:b/>
          <w:color w:val="000000"/>
        </w:rPr>
      </w:pPr>
    </w:p>
    <w:p w:rsidR="00E930E4" w:rsidRPr="006E0024" w:rsidRDefault="00E930E4" w:rsidP="00896DB2">
      <w:pPr>
        <w:rPr>
          <w:rFonts w:ascii="Garamond" w:hAnsi="Garamond"/>
          <w:b/>
          <w:color w:val="000000"/>
        </w:rPr>
      </w:pPr>
    </w:p>
    <w:p w:rsidR="00E930E4" w:rsidRPr="006E0024" w:rsidRDefault="00E930E4" w:rsidP="00896DB2">
      <w:pPr>
        <w:rPr>
          <w:rFonts w:ascii="Garamond" w:hAnsi="Garamond"/>
          <w:b/>
          <w:color w:val="000000"/>
        </w:rPr>
      </w:pPr>
    </w:p>
    <w:p w:rsidR="00E930E4" w:rsidRPr="006E0024" w:rsidRDefault="00E930E4" w:rsidP="00896DB2">
      <w:pPr>
        <w:rPr>
          <w:rFonts w:ascii="Garamond" w:hAnsi="Garamond"/>
          <w:b/>
          <w:color w:val="000000"/>
        </w:rPr>
      </w:pPr>
    </w:p>
    <w:p w:rsidR="00896DB2" w:rsidRPr="006E0024" w:rsidRDefault="00974F7F" w:rsidP="00896DB2">
      <w:pPr>
        <w:rPr>
          <w:rFonts w:ascii="Garamond" w:hAnsi="Garamond"/>
          <w:b/>
          <w:color w:val="000000"/>
        </w:rPr>
      </w:pPr>
      <w:r w:rsidRPr="006E0024">
        <w:rPr>
          <w:rFonts w:ascii="Garamond" w:hAnsi="Garamond"/>
          <w:b/>
          <w:color w:val="000000"/>
        </w:rPr>
        <w:t>Přílohy</w:t>
      </w:r>
    </w:p>
    <w:p w:rsidR="00010725" w:rsidRPr="006E0024" w:rsidRDefault="00AA28D6" w:rsidP="00896DB2">
      <w:pPr>
        <w:rPr>
          <w:rFonts w:ascii="Garamond" w:hAnsi="Garamond"/>
        </w:rPr>
      </w:pPr>
      <w:r w:rsidRPr="006E0024">
        <w:rPr>
          <w:rFonts w:ascii="Garamond" w:hAnsi="Garamond"/>
        </w:rPr>
        <w:t>- Anonymizovaný rozsudek Okresního soudu v Ostravě č. j. 2 T 59/2019-272 ze dne 4. února 2020</w:t>
      </w:r>
    </w:p>
    <w:p w:rsidR="00AA28D6" w:rsidRPr="006E0024" w:rsidRDefault="00AA28D6" w:rsidP="00896DB2">
      <w:pPr>
        <w:rPr>
          <w:rFonts w:ascii="Garamond" w:hAnsi="Garamond"/>
        </w:rPr>
      </w:pPr>
      <w:r w:rsidRPr="006E0024">
        <w:rPr>
          <w:rFonts w:ascii="Garamond" w:hAnsi="Garamond"/>
        </w:rPr>
        <w:t xml:space="preserve">- Anonymizovaný rozsudek </w:t>
      </w:r>
      <w:r w:rsidR="00E531F6" w:rsidRPr="006E0024">
        <w:rPr>
          <w:rFonts w:ascii="Garamond" w:hAnsi="Garamond"/>
        </w:rPr>
        <w:t xml:space="preserve">Okresního soudu v Ostravě č. j. </w:t>
      </w:r>
      <w:r w:rsidR="00A7092A" w:rsidRPr="006E0024">
        <w:rPr>
          <w:rFonts w:ascii="Garamond" w:hAnsi="Garamond"/>
        </w:rPr>
        <w:t>72 T 219/2019-330 ze dne 17. února 2020</w:t>
      </w:r>
    </w:p>
    <w:p w:rsidR="00A7092A" w:rsidRPr="006E0024" w:rsidRDefault="00A7092A" w:rsidP="00896DB2">
      <w:pPr>
        <w:rPr>
          <w:rFonts w:ascii="Garamond" w:hAnsi="Garamond"/>
        </w:rPr>
      </w:pPr>
      <w:r w:rsidRPr="006E0024">
        <w:rPr>
          <w:rFonts w:ascii="Garamond" w:hAnsi="Garamond"/>
        </w:rPr>
        <w:t>- Anonymizovaný rozsudek Okresního soudu v Ostravě č. j. 70 T 216/2017-182 ze dne 18. května 2018</w:t>
      </w:r>
    </w:p>
    <w:p w:rsidR="00A7092A" w:rsidRPr="006E0024" w:rsidRDefault="00E6503D" w:rsidP="00896DB2">
      <w:pPr>
        <w:rPr>
          <w:rFonts w:ascii="Garamond" w:hAnsi="Garamond"/>
        </w:rPr>
      </w:pPr>
      <w:r w:rsidRPr="006E0024">
        <w:rPr>
          <w:rFonts w:ascii="Garamond" w:hAnsi="Garamond"/>
        </w:rPr>
        <w:t>- Anonymizovaný rozsudek Okresního soudu v Ostravě č. j. 12 T 7/2018-476 ze dne 12. června 2018</w:t>
      </w:r>
    </w:p>
    <w:p w:rsidR="00E6503D" w:rsidRPr="006E0024" w:rsidRDefault="00E6503D" w:rsidP="00896DB2">
      <w:pPr>
        <w:rPr>
          <w:rFonts w:ascii="Garamond" w:hAnsi="Garamond"/>
        </w:rPr>
      </w:pPr>
      <w:r w:rsidRPr="006E0024">
        <w:rPr>
          <w:rFonts w:ascii="Garamond" w:hAnsi="Garamond"/>
        </w:rPr>
        <w:t xml:space="preserve">- Anonymizovaný rozsudek Okresního soudu v Ostravě č. j. </w:t>
      </w:r>
      <w:r w:rsidR="00E3436B" w:rsidRPr="006E0024">
        <w:rPr>
          <w:rFonts w:ascii="Garamond" w:hAnsi="Garamond"/>
        </w:rPr>
        <w:t>71 T 152/2018-1286 ze dne 29. října 2018</w:t>
      </w:r>
    </w:p>
    <w:sectPr w:rsidR="00E6503D" w:rsidRPr="006E0024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ED2" w:rsidRDefault="00D42ED2">
      <w:r>
        <w:separator/>
      </w:r>
    </w:p>
  </w:endnote>
  <w:endnote w:type="continuationSeparator" w:id="0">
    <w:p w:rsidR="00D42ED2" w:rsidRDefault="00D42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ED2" w:rsidRDefault="00D42ED2">
      <w:r>
        <w:separator/>
      </w:r>
    </w:p>
  </w:footnote>
  <w:footnote w:type="continuationSeparator" w:id="0">
    <w:p w:rsidR="00D42ED2" w:rsidRDefault="00D42E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1/2021</w:t>
    </w:r>
    <w:r w:rsidRPr="00943455">
      <w:rPr>
        <w:rFonts w:ascii="Garamond" w:hAnsi="Garamond"/>
      </w:rPr>
      <w:t>-</w:t>
    </w:r>
    <w:r w:rsidR="00AA28D6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1/01/04 10:54:19"/>
    <w:docVar w:name="DOKUMENT_ADRESAR_FS" w:val="C:\TMP\DB"/>
    <w:docVar w:name="DOKUMENT_AUTOMATICKE_UKLADANI" w:val="ANO"/>
    <w:docVar w:name="DOKUMENT_PERIODA_UKLADANI" w:val="15"/>
    <w:docVar w:name="DOKUMENT_ULOZIT_JAKO_DOCX" w:val="NE"/>
    <w:docVar w:name="ODD_POLI" w:val="`"/>
    <w:docVar w:name="ODD_ZAZNAMU" w:val="^"/>
    <w:docVar w:name="PODMINKA" w:val="(A.cislo_senatu  = 0 AND A.druh_vec  = 'SI' AND A.bc_vec  = 1 AND A.rocnik  = 2021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165C51"/>
    <w:rsid w:val="00201527"/>
    <w:rsid w:val="002133B2"/>
    <w:rsid w:val="0029587C"/>
    <w:rsid w:val="002B20C2"/>
    <w:rsid w:val="002B25DC"/>
    <w:rsid w:val="002C428D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4433B"/>
    <w:rsid w:val="006503CD"/>
    <w:rsid w:val="00670D1E"/>
    <w:rsid w:val="00677CAD"/>
    <w:rsid w:val="006B1938"/>
    <w:rsid w:val="006E0024"/>
    <w:rsid w:val="007030A0"/>
    <w:rsid w:val="007127B1"/>
    <w:rsid w:val="008557F3"/>
    <w:rsid w:val="00873B33"/>
    <w:rsid w:val="008827DF"/>
    <w:rsid w:val="00896DB2"/>
    <w:rsid w:val="008970FE"/>
    <w:rsid w:val="008C78C0"/>
    <w:rsid w:val="00943455"/>
    <w:rsid w:val="00974F7F"/>
    <w:rsid w:val="00A7092A"/>
    <w:rsid w:val="00AA28D6"/>
    <w:rsid w:val="00AD4A8B"/>
    <w:rsid w:val="00B312D3"/>
    <w:rsid w:val="00B57D55"/>
    <w:rsid w:val="00B6250B"/>
    <w:rsid w:val="00B87FE0"/>
    <w:rsid w:val="00BA6A0B"/>
    <w:rsid w:val="00C06A7E"/>
    <w:rsid w:val="00C7287D"/>
    <w:rsid w:val="00CC6E1B"/>
    <w:rsid w:val="00CE5697"/>
    <w:rsid w:val="00D21239"/>
    <w:rsid w:val="00D42ED2"/>
    <w:rsid w:val="00DA1457"/>
    <w:rsid w:val="00DB1E16"/>
    <w:rsid w:val="00DE5063"/>
    <w:rsid w:val="00DF4FAE"/>
    <w:rsid w:val="00E038E3"/>
    <w:rsid w:val="00E102A8"/>
    <w:rsid w:val="00E3436B"/>
    <w:rsid w:val="00E47086"/>
    <w:rsid w:val="00E531F6"/>
    <w:rsid w:val="00E621BD"/>
    <w:rsid w:val="00E6418A"/>
    <w:rsid w:val="00E6503D"/>
    <w:rsid w:val="00E930E4"/>
    <w:rsid w:val="00EA5544"/>
    <w:rsid w:val="00EA62DD"/>
    <w:rsid w:val="00EB4747"/>
    <w:rsid w:val="00EB4B3C"/>
    <w:rsid w:val="00F147CA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71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5</TotalTime>
  <Pages>1</Pages>
  <Words>223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Koziorková Michaela</cp:lastModifiedBy>
  <cp:revision>4</cp:revision>
  <cp:lastPrinted>2021-01-06T12:35:00Z</cp:lastPrinted>
  <dcterms:created xsi:type="dcterms:W3CDTF">2021-01-08T06:59:00Z</dcterms:created>
  <dcterms:modified xsi:type="dcterms:W3CDTF">2021-01-08T07:06:00Z</dcterms:modified>
</cp:coreProperties>
</file>