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DC72D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DC72D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C72D9">
        <w:rPr>
          <w:rFonts w:ascii="Garamond" w:hAnsi="Garamond"/>
          <w:b/>
          <w:color w:val="000000"/>
          <w:sz w:val="36"/>
        </w:rPr>
        <w:t> </w:t>
      </w:r>
    </w:p>
    <w:p w:rsidR="00896DB2" w:rsidRPr="00DC72D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C72D9">
        <w:rPr>
          <w:rFonts w:ascii="Garamond" w:hAnsi="Garamond"/>
          <w:color w:val="000000"/>
        </w:rPr>
        <w:t> U Soudu</w:t>
      </w:r>
      <w:r w:rsidR="00E930E4" w:rsidRPr="00DC72D9">
        <w:rPr>
          <w:rFonts w:ascii="Garamond" w:hAnsi="Garamond"/>
          <w:color w:val="000000"/>
        </w:rPr>
        <w:t xml:space="preserve"> 6187/4, 708 82 Ostrava-Poruba</w:t>
      </w:r>
    </w:p>
    <w:p w:rsidR="00896DB2" w:rsidRPr="00DC72D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C72D9">
        <w:rPr>
          <w:rFonts w:ascii="Garamond" w:hAnsi="Garamond"/>
          <w:color w:val="000000"/>
        </w:rPr>
        <w:t>tel.: 596 972 111,</w:t>
      </w:r>
      <w:r w:rsidR="00E930E4" w:rsidRPr="00DC72D9">
        <w:rPr>
          <w:rFonts w:ascii="Garamond" w:hAnsi="Garamond"/>
          <w:color w:val="000000"/>
        </w:rPr>
        <w:t xml:space="preserve"> fax: 596 972 801,</w:t>
      </w:r>
      <w:r w:rsidRPr="00DC72D9">
        <w:rPr>
          <w:rFonts w:ascii="Garamond" w:hAnsi="Garamond"/>
          <w:color w:val="000000"/>
        </w:rPr>
        <w:t xml:space="preserve"> e-mail: osostrava@osoud.ova.justice.cz, </w:t>
      </w:r>
      <w:r w:rsidRPr="00DC72D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DC72D9" w:rsidTr="00401AD9">
        <w:tc>
          <w:tcPr>
            <w:tcW w:w="1123" w:type="pct"/>
            <w:tcMar>
              <w:bottom w:w="0" w:type="dxa"/>
            </w:tcMar>
          </w:tcPr>
          <w:p w:rsidR="00896DB2" w:rsidRPr="00DC72D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C72D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C72D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C72D9" w:rsidRDefault="00E930E4" w:rsidP="00401AD9">
            <w:pPr>
              <w:rPr>
                <w:rFonts w:ascii="Garamond" w:hAnsi="Garamond"/>
                <w:color w:val="000000"/>
              </w:rPr>
            </w:pPr>
            <w:r w:rsidRPr="00DC72D9">
              <w:rPr>
                <w:rFonts w:ascii="Garamond" w:hAnsi="Garamond"/>
                <w:color w:val="000000"/>
              </w:rPr>
              <w:t>0 Si 270/2021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DC72D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C72D9">
              <w:rPr>
                <w:rFonts w:ascii="Garamond" w:hAnsi="Garamond"/>
              </w:rPr>
              <w:t>Vážený</w:t>
            </w:r>
            <w:r w:rsidR="00252DF1" w:rsidRPr="00DC72D9">
              <w:rPr>
                <w:rFonts w:ascii="Garamond" w:hAnsi="Garamond"/>
              </w:rPr>
              <w:t xml:space="preserve"> pan</w:t>
            </w:r>
          </w:p>
          <w:p w:rsidR="00896DB2" w:rsidRPr="00DC72D9" w:rsidRDefault="00252DF1" w:rsidP="00C06A7E">
            <w:pPr>
              <w:spacing w:line="240" w:lineRule="exact"/>
              <w:rPr>
                <w:rFonts w:ascii="Garamond" w:hAnsi="Garamond"/>
              </w:rPr>
            </w:pPr>
            <w:r w:rsidRPr="00DC72D9">
              <w:rPr>
                <w:rFonts w:ascii="Garamond" w:hAnsi="Garamond"/>
              </w:rPr>
              <w:t>Marek L</w:t>
            </w:r>
            <w:r w:rsidR="009D0EAE" w:rsidRPr="00DC72D9">
              <w:rPr>
                <w:rFonts w:ascii="Garamond" w:hAnsi="Garamond"/>
              </w:rPr>
              <w:t>.</w:t>
            </w:r>
          </w:p>
          <w:p w:rsidR="00252DF1" w:rsidRPr="00DC72D9" w:rsidRDefault="009D0EAE" w:rsidP="00C06A7E">
            <w:pPr>
              <w:spacing w:line="240" w:lineRule="exact"/>
              <w:rPr>
                <w:rFonts w:ascii="Garamond" w:hAnsi="Garamond"/>
              </w:rPr>
            </w:pPr>
            <w:r w:rsidRPr="00DC72D9">
              <w:rPr>
                <w:rFonts w:ascii="Garamond" w:hAnsi="Garamond"/>
              </w:rPr>
              <w:t>XXXXX</w:t>
            </w:r>
          </w:p>
        </w:tc>
      </w:tr>
      <w:tr w:rsidR="00896DB2" w:rsidRPr="00DC72D9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DC72D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C72D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C72D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C72D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C72D9" w:rsidTr="00401AD9">
        <w:tc>
          <w:tcPr>
            <w:tcW w:w="1123" w:type="pct"/>
            <w:tcMar>
              <w:top w:w="0" w:type="dxa"/>
            </w:tcMar>
          </w:tcPr>
          <w:p w:rsidR="00896DB2" w:rsidRPr="00DC72D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C72D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C72D9" w:rsidRDefault="00252DF1" w:rsidP="00401AD9">
            <w:pPr>
              <w:rPr>
                <w:rFonts w:ascii="Garamond" w:hAnsi="Garamond"/>
                <w:color w:val="000000"/>
              </w:rPr>
            </w:pPr>
            <w:r w:rsidRPr="00DC72D9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DC72D9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C72D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C72D9" w:rsidTr="00401AD9">
        <w:tc>
          <w:tcPr>
            <w:tcW w:w="1123" w:type="pct"/>
            <w:tcMar>
              <w:top w:w="0" w:type="dxa"/>
            </w:tcMar>
          </w:tcPr>
          <w:p w:rsidR="00896DB2" w:rsidRPr="00DC72D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C72D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C72D9" w:rsidRDefault="00E930E4" w:rsidP="00401AD9">
            <w:pPr>
              <w:rPr>
                <w:rFonts w:ascii="Garamond" w:hAnsi="Garamond"/>
                <w:color w:val="000000"/>
              </w:rPr>
            </w:pPr>
            <w:r w:rsidRPr="00DC72D9">
              <w:rPr>
                <w:rFonts w:ascii="Garamond" w:hAnsi="Garamond"/>
                <w:color w:val="000000"/>
              </w:rPr>
              <w:t>29. března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C72D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DC72D9" w:rsidRDefault="00896DB2" w:rsidP="00896DB2">
      <w:pPr>
        <w:rPr>
          <w:rFonts w:ascii="Garamond" w:hAnsi="Garamond"/>
          <w:color w:val="000000"/>
        </w:rPr>
      </w:pPr>
    </w:p>
    <w:p w:rsidR="00896DB2" w:rsidRPr="00DC72D9" w:rsidRDefault="00896DB2" w:rsidP="00896DB2">
      <w:pPr>
        <w:rPr>
          <w:rFonts w:ascii="Garamond" w:hAnsi="Garamond"/>
          <w:color w:val="000000"/>
        </w:rPr>
      </w:pPr>
    </w:p>
    <w:p w:rsidR="00896DB2" w:rsidRPr="00DC72D9" w:rsidRDefault="00896DB2" w:rsidP="00E930E4">
      <w:pPr>
        <w:jc w:val="both"/>
        <w:rPr>
          <w:rFonts w:ascii="Garamond" w:hAnsi="Garamond"/>
          <w:color w:val="000000"/>
        </w:rPr>
      </w:pPr>
      <w:r w:rsidRPr="00DC72D9">
        <w:rPr>
          <w:rFonts w:ascii="Garamond" w:hAnsi="Garamond"/>
          <w:b/>
          <w:color w:val="000000"/>
        </w:rPr>
        <w:t xml:space="preserve">Poskytnutí informací podle § 14 odst. </w:t>
      </w:r>
      <w:r w:rsidR="00252DF1" w:rsidRPr="00DC72D9">
        <w:rPr>
          <w:rFonts w:ascii="Garamond" w:hAnsi="Garamond"/>
          <w:b/>
          <w:color w:val="000000"/>
        </w:rPr>
        <w:t xml:space="preserve">5 písm. d) zák. č. 106/1999 Sb., </w:t>
      </w:r>
      <w:r w:rsidRPr="00DC72D9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DC72D9">
        <w:rPr>
          <w:rFonts w:ascii="Garamond" w:hAnsi="Garamond"/>
          <w:color w:val="000000"/>
        </w:rPr>
        <w:t xml:space="preserve"> </w:t>
      </w:r>
    </w:p>
    <w:p w:rsidR="002B20C2" w:rsidRPr="00DC72D9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DC72D9" w:rsidRDefault="00252DF1" w:rsidP="005B440A">
      <w:pPr>
        <w:spacing w:after="120"/>
        <w:jc w:val="both"/>
        <w:rPr>
          <w:rFonts w:ascii="Garamond" w:hAnsi="Garamond"/>
          <w:color w:val="000000"/>
        </w:rPr>
      </w:pPr>
      <w:r w:rsidRPr="00DC72D9">
        <w:rPr>
          <w:rFonts w:ascii="Garamond" w:hAnsi="Garamond"/>
          <w:color w:val="000000"/>
        </w:rPr>
        <w:t>Vážený pane L</w:t>
      </w:r>
      <w:r w:rsidR="009D0EAE" w:rsidRPr="00DC72D9">
        <w:rPr>
          <w:rFonts w:ascii="Garamond" w:hAnsi="Garamond"/>
          <w:color w:val="000000"/>
        </w:rPr>
        <w:t>.,</w:t>
      </w:r>
    </w:p>
    <w:p w:rsidR="005B440A" w:rsidRPr="00DC72D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C72D9">
        <w:rPr>
          <w:rFonts w:ascii="Garamond" w:hAnsi="Garamond"/>
          <w:color w:val="000000"/>
        </w:rPr>
        <w:t xml:space="preserve">Okresní soud v Ostravě obdržel dne </w:t>
      </w:r>
      <w:r w:rsidR="00CC6E1B" w:rsidRPr="00DC72D9">
        <w:rPr>
          <w:rFonts w:ascii="Garamond" w:hAnsi="Garamond"/>
          <w:color w:val="000000"/>
        </w:rPr>
        <w:t xml:space="preserve">26. března 2021 </w:t>
      </w:r>
      <w:r w:rsidRPr="00DC72D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DC72D9">
        <w:rPr>
          <w:rFonts w:ascii="Garamond" w:hAnsi="Garamond"/>
          <w:color w:val="000000"/>
        </w:rPr>
        <w:t>InfZ</w:t>
      </w:r>
      <w:proofErr w:type="spellEnd"/>
      <w:r w:rsidRPr="00DC72D9">
        <w:rPr>
          <w:rFonts w:ascii="Garamond" w:hAnsi="Garamond"/>
          <w:color w:val="000000"/>
        </w:rPr>
        <w:t>“), v níž se domáháte</w:t>
      </w:r>
      <w:r w:rsidR="00301407" w:rsidRPr="00DC72D9">
        <w:rPr>
          <w:rFonts w:ascii="Garamond" w:hAnsi="Garamond"/>
          <w:color w:val="000000"/>
        </w:rPr>
        <w:t xml:space="preserve"> sdělení, v kolika soudních řízeních zahájených v roce 2020 a 2021 vystupuje na straně žalobce společnost ES Katalog s.r.o., IČO 048 52 494, se sídlem Třída Kpt. Jaroše 1922/3, Černá Pole, 602 00 Brno</w:t>
      </w:r>
      <w:r w:rsidR="005B7819" w:rsidRPr="00DC72D9">
        <w:rPr>
          <w:rFonts w:ascii="Garamond" w:hAnsi="Garamond"/>
          <w:color w:val="000000"/>
        </w:rPr>
        <w:t>.</w:t>
      </w:r>
    </w:p>
    <w:p w:rsidR="005B440A" w:rsidRPr="00DC72D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C72D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DC72D9">
        <w:rPr>
          <w:rFonts w:ascii="Garamond" w:hAnsi="Garamond"/>
          <w:color w:val="000000"/>
        </w:rPr>
        <w:t>InfZ</w:t>
      </w:r>
      <w:proofErr w:type="spellEnd"/>
      <w:r w:rsidRPr="00DC72D9">
        <w:rPr>
          <w:rFonts w:ascii="Garamond" w:hAnsi="Garamond"/>
          <w:color w:val="000000"/>
        </w:rPr>
        <w:t xml:space="preserve"> vyhovuji</w:t>
      </w:r>
      <w:r w:rsidRPr="00DC72D9">
        <w:rPr>
          <w:rFonts w:ascii="Garamond" w:hAnsi="Garamond"/>
          <w:b/>
          <w:color w:val="000000"/>
        </w:rPr>
        <w:t xml:space="preserve"> </w:t>
      </w:r>
      <w:r w:rsidRPr="00DC72D9">
        <w:rPr>
          <w:rFonts w:ascii="Garamond" w:hAnsi="Garamond"/>
          <w:color w:val="000000"/>
        </w:rPr>
        <w:t>V</w:t>
      </w:r>
      <w:r w:rsidR="00301407" w:rsidRPr="00DC72D9">
        <w:rPr>
          <w:rFonts w:ascii="Garamond" w:hAnsi="Garamond"/>
          <w:color w:val="000000"/>
        </w:rPr>
        <w:t>aší žádosti a sděluji, že nebylo dohledáno žádné řízení, které by vyhovovalo Vámi uvedeným požadavkům.</w:t>
      </w:r>
    </w:p>
    <w:p w:rsidR="005B440A" w:rsidRPr="00DC72D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DC72D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C72D9">
        <w:rPr>
          <w:rFonts w:ascii="Garamond" w:hAnsi="Garamond"/>
          <w:color w:val="000000"/>
        </w:rPr>
        <w:t>S</w:t>
      </w:r>
      <w:r w:rsidR="005B440A" w:rsidRPr="00DC72D9">
        <w:rPr>
          <w:rFonts w:ascii="Garamond" w:hAnsi="Garamond"/>
          <w:color w:val="000000"/>
        </w:rPr>
        <w:t> </w:t>
      </w:r>
      <w:r w:rsidRPr="00DC72D9">
        <w:rPr>
          <w:rFonts w:ascii="Garamond" w:hAnsi="Garamond"/>
          <w:color w:val="000000"/>
        </w:rPr>
        <w:t>pozdrav</w:t>
      </w:r>
      <w:r w:rsidR="005B440A" w:rsidRPr="00DC72D9">
        <w:rPr>
          <w:rFonts w:ascii="Garamond" w:hAnsi="Garamond"/>
          <w:color w:val="000000"/>
        </w:rPr>
        <w:t>em</w:t>
      </w:r>
    </w:p>
    <w:p w:rsidR="005B440A" w:rsidRPr="00DC72D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C72D9" w:rsidTr="00047ED5">
        <w:tc>
          <w:tcPr>
            <w:tcW w:w="4048" w:type="dxa"/>
            <w:hideMark/>
          </w:tcPr>
          <w:p w:rsidR="00047ED5" w:rsidRPr="00DC72D9" w:rsidRDefault="00252DF1">
            <w:pPr>
              <w:widowControl w:val="0"/>
              <w:rPr>
                <w:rFonts w:ascii="Garamond" w:hAnsi="Garamond"/>
              </w:rPr>
            </w:pPr>
            <w:r w:rsidRPr="00DC72D9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DC72D9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DC72D9" w:rsidTr="00047ED5">
        <w:tc>
          <w:tcPr>
            <w:tcW w:w="4048" w:type="dxa"/>
            <w:hideMark/>
          </w:tcPr>
          <w:p w:rsidR="00047ED5" w:rsidRPr="00DC72D9" w:rsidRDefault="00252DF1">
            <w:pPr>
              <w:widowControl w:val="0"/>
              <w:rPr>
                <w:rFonts w:ascii="Garamond" w:hAnsi="Garamond"/>
              </w:rPr>
            </w:pPr>
            <w:r w:rsidRPr="00DC72D9">
              <w:rPr>
                <w:rFonts w:ascii="Garamond" w:hAnsi="Garamond"/>
              </w:rPr>
              <w:t>vyšší soudní úřednice</w:t>
            </w:r>
          </w:p>
        </w:tc>
      </w:tr>
      <w:tr w:rsidR="00047ED5" w:rsidRPr="00DC72D9" w:rsidTr="00047ED5">
        <w:tc>
          <w:tcPr>
            <w:tcW w:w="4048" w:type="dxa"/>
            <w:hideMark/>
          </w:tcPr>
          <w:p w:rsidR="00047ED5" w:rsidRPr="00DC72D9" w:rsidRDefault="00047ED5">
            <w:pPr>
              <w:widowControl w:val="0"/>
              <w:rPr>
                <w:rFonts w:ascii="Garamond" w:hAnsi="Garamond"/>
              </w:rPr>
            </w:pPr>
            <w:r w:rsidRPr="00DC72D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C72D9" w:rsidTr="00047ED5">
        <w:tc>
          <w:tcPr>
            <w:tcW w:w="4048" w:type="dxa"/>
            <w:hideMark/>
          </w:tcPr>
          <w:p w:rsidR="00047ED5" w:rsidRPr="00DC72D9" w:rsidRDefault="00047ED5">
            <w:pPr>
              <w:widowControl w:val="0"/>
              <w:rPr>
                <w:rFonts w:ascii="Garamond" w:hAnsi="Garamond"/>
              </w:rPr>
            </w:pPr>
            <w:r w:rsidRPr="00DC72D9">
              <w:rPr>
                <w:rFonts w:ascii="Garamond" w:hAnsi="Garamond"/>
              </w:rPr>
              <w:t xml:space="preserve">dle </w:t>
            </w:r>
            <w:proofErr w:type="spellStart"/>
            <w:r w:rsidRPr="00DC72D9">
              <w:rPr>
                <w:rFonts w:ascii="Garamond" w:hAnsi="Garamond"/>
              </w:rPr>
              <w:t>z.č</w:t>
            </w:r>
            <w:proofErr w:type="spellEnd"/>
            <w:r w:rsidRPr="00DC72D9">
              <w:rPr>
                <w:rFonts w:ascii="Garamond" w:hAnsi="Garamond"/>
              </w:rPr>
              <w:t>. 106/1999 Sb., o svobodném</w:t>
            </w:r>
          </w:p>
        </w:tc>
      </w:tr>
      <w:tr w:rsidR="00047ED5" w:rsidRPr="00DC72D9" w:rsidTr="00047ED5">
        <w:tc>
          <w:tcPr>
            <w:tcW w:w="4048" w:type="dxa"/>
            <w:hideMark/>
          </w:tcPr>
          <w:p w:rsidR="00047ED5" w:rsidRPr="00DC72D9" w:rsidRDefault="00047ED5">
            <w:pPr>
              <w:widowControl w:val="0"/>
              <w:rPr>
                <w:rFonts w:ascii="Garamond" w:hAnsi="Garamond"/>
              </w:rPr>
            </w:pPr>
            <w:r w:rsidRPr="00DC72D9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DC72D9" w:rsidRDefault="00896DB2" w:rsidP="00896DB2">
      <w:pPr>
        <w:rPr>
          <w:b/>
          <w:color w:val="000000"/>
        </w:rPr>
      </w:pPr>
    </w:p>
    <w:p w:rsidR="00896DB2" w:rsidRPr="00DC72D9" w:rsidRDefault="00896DB2" w:rsidP="00896DB2">
      <w:pPr>
        <w:rPr>
          <w:b/>
          <w:color w:val="000000"/>
        </w:rPr>
      </w:pPr>
    </w:p>
    <w:p w:rsidR="00E930E4" w:rsidRPr="00DC72D9" w:rsidRDefault="00E930E4" w:rsidP="00896DB2">
      <w:pPr>
        <w:rPr>
          <w:rFonts w:ascii="Garamond" w:hAnsi="Garamond"/>
          <w:b/>
          <w:color w:val="000000"/>
        </w:rPr>
      </w:pPr>
    </w:p>
    <w:p w:rsidR="00E930E4" w:rsidRPr="00DC72D9" w:rsidRDefault="00E930E4" w:rsidP="00896DB2">
      <w:pPr>
        <w:rPr>
          <w:rFonts w:ascii="Garamond" w:hAnsi="Garamond"/>
          <w:b/>
          <w:color w:val="000000"/>
        </w:rPr>
      </w:pPr>
    </w:p>
    <w:p w:rsidR="00E930E4" w:rsidRPr="00DC72D9" w:rsidRDefault="00E930E4" w:rsidP="00896DB2">
      <w:pPr>
        <w:rPr>
          <w:rFonts w:ascii="Garamond" w:hAnsi="Garamond"/>
          <w:b/>
          <w:color w:val="000000"/>
        </w:rPr>
      </w:pPr>
    </w:p>
    <w:p w:rsidR="00E930E4" w:rsidRPr="00DC72D9" w:rsidRDefault="00E930E4" w:rsidP="00896DB2">
      <w:pPr>
        <w:rPr>
          <w:rFonts w:ascii="Garamond" w:hAnsi="Garamond"/>
          <w:b/>
          <w:color w:val="000000"/>
        </w:rPr>
      </w:pPr>
    </w:p>
    <w:p w:rsidR="00E930E4" w:rsidRPr="00DC72D9" w:rsidRDefault="00E930E4" w:rsidP="00896DB2">
      <w:pPr>
        <w:rPr>
          <w:rFonts w:ascii="Garamond" w:hAnsi="Garamond"/>
          <w:b/>
          <w:color w:val="000000"/>
        </w:rPr>
      </w:pPr>
    </w:p>
    <w:p w:rsidR="00E930E4" w:rsidRPr="00DC72D9" w:rsidRDefault="00E930E4" w:rsidP="00896DB2">
      <w:pPr>
        <w:rPr>
          <w:rFonts w:ascii="Garamond" w:hAnsi="Garamond"/>
          <w:b/>
          <w:color w:val="000000"/>
        </w:rPr>
      </w:pPr>
    </w:p>
    <w:p w:rsidR="00E930E4" w:rsidRPr="00DC72D9" w:rsidRDefault="00E930E4" w:rsidP="00896DB2">
      <w:pPr>
        <w:rPr>
          <w:rFonts w:ascii="Garamond" w:hAnsi="Garamond"/>
          <w:b/>
          <w:color w:val="000000"/>
        </w:rPr>
      </w:pPr>
    </w:p>
    <w:p w:rsidR="00E930E4" w:rsidRPr="00DC72D9" w:rsidRDefault="00E930E4" w:rsidP="00896DB2">
      <w:pPr>
        <w:rPr>
          <w:rFonts w:ascii="Garamond" w:hAnsi="Garamond"/>
          <w:b/>
          <w:color w:val="000000"/>
        </w:rPr>
      </w:pPr>
    </w:p>
    <w:p w:rsidR="00E930E4" w:rsidRPr="00DC72D9" w:rsidRDefault="00E930E4" w:rsidP="00896DB2">
      <w:pPr>
        <w:rPr>
          <w:rFonts w:ascii="Garamond" w:hAnsi="Garamond"/>
          <w:b/>
          <w:color w:val="000000"/>
        </w:rPr>
      </w:pPr>
    </w:p>
    <w:p w:rsidR="00E930E4" w:rsidRPr="00DC72D9" w:rsidRDefault="00E930E4" w:rsidP="00896DB2">
      <w:pPr>
        <w:rPr>
          <w:rFonts w:ascii="Garamond" w:hAnsi="Garamond"/>
          <w:b/>
          <w:color w:val="000000"/>
        </w:rPr>
      </w:pPr>
    </w:p>
    <w:p w:rsidR="00E930E4" w:rsidRPr="00DC72D9" w:rsidRDefault="00E930E4" w:rsidP="00896DB2">
      <w:pPr>
        <w:rPr>
          <w:rFonts w:ascii="Garamond" w:hAnsi="Garamond"/>
          <w:b/>
          <w:color w:val="000000"/>
        </w:rPr>
      </w:pPr>
    </w:p>
    <w:p w:rsidR="00E930E4" w:rsidRPr="00DC72D9" w:rsidRDefault="00E930E4" w:rsidP="00896DB2">
      <w:pPr>
        <w:rPr>
          <w:rFonts w:ascii="Garamond" w:hAnsi="Garamond"/>
          <w:b/>
          <w:color w:val="000000"/>
        </w:rPr>
      </w:pPr>
    </w:p>
    <w:p w:rsidR="00E930E4" w:rsidRPr="00DC72D9" w:rsidRDefault="00E930E4" w:rsidP="00896DB2">
      <w:pPr>
        <w:rPr>
          <w:rFonts w:ascii="Garamond" w:hAnsi="Garamond"/>
          <w:b/>
          <w:color w:val="000000"/>
        </w:rPr>
      </w:pPr>
    </w:p>
    <w:p w:rsidR="00E930E4" w:rsidRPr="00DC72D9" w:rsidRDefault="00E930E4" w:rsidP="00896DB2">
      <w:pPr>
        <w:rPr>
          <w:rFonts w:ascii="Garamond" w:hAnsi="Garamond"/>
          <w:b/>
          <w:color w:val="000000"/>
        </w:rPr>
      </w:pPr>
    </w:p>
    <w:p w:rsidR="00E930E4" w:rsidRPr="00DC72D9" w:rsidRDefault="00E930E4" w:rsidP="00896DB2">
      <w:pPr>
        <w:rPr>
          <w:rFonts w:ascii="Garamond" w:hAnsi="Garamond"/>
          <w:b/>
          <w:color w:val="000000"/>
        </w:rPr>
      </w:pPr>
    </w:p>
    <w:p w:rsidR="00010725" w:rsidRPr="00DC72D9" w:rsidRDefault="00010725" w:rsidP="00896DB2">
      <w:r w:rsidRPr="00DC72D9">
        <w:t xml:space="preserve"> </w:t>
      </w:r>
    </w:p>
    <w:sectPr w:rsidR="00010725" w:rsidRPr="00DC72D9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B12" w:rsidRDefault="00403B12">
      <w:r>
        <w:separator/>
      </w:r>
    </w:p>
  </w:endnote>
  <w:endnote w:type="continuationSeparator" w:id="0">
    <w:p w:rsidR="00403B12" w:rsidRDefault="0040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B12" w:rsidRDefault="00403B12">
      <w:r>
        <w:separator/>
      </w:r>
    </w:p>
  </w:footnote>
  <w:footnote w:type="continuationSeparator" w:id="0">
    <w:p w:rsidR="00403B12" w:rsidRDefault="00403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270/2021</w:t>
    </w:r>
    <w:r w:rsidRPr="00943455">
      <w:rPr>
        <w:rFonts w:ascii="Garamond" w:hAnsi="Garamond"/>
      </w:rPr>
      <w:t>-</w:t>
    </w:r>
    <w:r w:rsidR="00252DF1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3/29 10:54:28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270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52DF1"/>
    <w:rsid w:val="0029587C"/>
    <w:rsid w:val="002B20C2"/>
    <w:rsid w:val="002B25DC"/>
    <w:rsid w:val="002B79AD"/>
    <w:rsid w:val="002F4B31"/>
    <w:rsid w:val="00301407"/>
    <w:rsid w:val="00322E8B"/>
    <w:rsid w:val="003448F9"/>
    <w:rsid w:val="003902FE"/>
    <w:rsid w:val="00401AD9"/>
    <w:rsid w:val="00403B12"/>
    <w:rsid w:val="00512183"/>
    <w:rsid w:val="00530FF0"/>
    <w:rsid w:val="005559D2"/>
    <w:rsid w:val="005643FE"/>
    <w:rsid w:val="0056473A"/>
    <w:rsid w:val="00586CB4"/>
    <w:rsid w:val="005B440A"/>
    <w:rsid w:val="005B7819"/>
    <w:rsid w:val="00624AAB"/>
    <w:rsid w:val="00634A57"/>
    <w:rsid w:val="006503CD"/>
    <w:rsid w:val="00670D1E"/>
    <w:rsid w:val="00677CAD"/>
    <w:rsid w:val="006B1938"/>
    <w:rsid w:val="007030A0"/>
    <w:rsid w:val="007127B1"/>
    <w:rsid w:val="00823724"/>
    <w:rsid w:val="00873B33"/>
    <w:rsid w:val="00896DB2"/>
    <w:rsid w:val="008970FE"/>
    <w:rsid w:val="008C78C0"/>
    <w:rsid w:val="00943455"/>
    <w:rsid w:val="00974F7F"/>
    <w:rsid w:val="009D0EAE"/>
    <w:rsid w:val="00A24DAC"/>
    <w:rsid w:val="00AD4A8B"/>
    <w:rsid w:val="00AD6031"/>
    <w:rsid w:val="00AF6732"/>
    <w:rsid w:val="00B312D3"/>
    <w:rsid w:val="00B57D55"/>
    <w:rsid w:val="00BA6A0B"/>
    <w:rsid w:val="00C06A7E"/>
    <w:rsid w:val="00C7287D"/>
    <w:rsid w:val="00CC6E1B"/>
    <w:rsid w:val="00CD0D5C"/>
    <w:rsid w:val="00CE5697"/>
    <w:rsid w:val="00D21239"/>
    <w:rsid w:val="00DA1457"/>
    <w:rsid w:val="00DC72D9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E7708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5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6</cp:revision>
  <cp:lastPrinted>2021-03-29T11:37:00Z</cp:lastPrinted>
  <dcterms:created xsi:type="dcterms:W3CDTF">2021-03-31T07:38:00Z</dcterms:created>
  <dcterms:modified xsi:type="dcterms:W3CDTF">2021-03-31T08:07:00Z</dcterms:modified>
</cp:coreProperties>
</file>