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93C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93CA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93CAB">
        <w:rPr>
          <w:rFonts w:ascii="Garamond" w:hAnsi="Garamond"/>
          <w:b/>
          <w:color w:val="000000"/>
          <w:sz w:val="36"/>
        </w:rPr>
        <w:t> </w:t>
      </w:r>
    </w:p>
    <w:p w:rsidR="00896DB2" w:rsidRPr="00B93C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93CAB">
        <w:rPr>
          <w:rFonts w:ascii="Garamond" w:hAnsi="Garamond"/>
          <w:color w:val="000000"/>
        </w:rPr>
        <w:t> U Soudu</w:t>
      </w:r>
      <w:r w:rsidR="00E930E4" w:rsidRPr="00B93CAB">
        <w:rPr>
          <w:rFonts w:ascii="Garamond" w:hAnsi="Garamond"/>
          <w:color w:val="000000"/>
        </w:rPr>
        <w:t xml:space="preserve"> 6187/4, 708 82 Ostrava-Poruba</w:t>
      </w:r>
    </w:p>
    <w:p w:rsidR="00896DB2" w:rsidRPr="00B93CA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93CAB">
        <w:rPr>
          <w:rFonts w:ascii="Garamond" w:hAnsi="Garamond"/>
          <w:color w:val="000000"/>
        </w:rPr>
        <w:t>tel.: 596 972 111,</w:t>
      </w:r>
      <w:r w:rsidR="00E930E4" w:rsidRPr="00B93CAB">
        <w:rPr>
          <w:rFonts w:ascii="Garamond" w:hAnsi="Garamond"/>
          <w:color w:val="000000"/>
        </w:rPr>
        <w:t xml:space="preserve"> fax: 596 972 801,</w:t>
      </w:r>
      <w:r w:rsidRPr="00B93CAB">
        <w:rPr>
          <w:rFonts w:ascii="Garamond" w:hAnsi="Garamond"/>
          <w:color w:val="000000"/>
        </w:rPr>
        <w:t xml:space="preserve"> e-mail: osostrava@osoud.ova.justice.cz, </w:t>
      </w:r>
      <w:r w:rsidRPr="00B93CA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93CAB" w:rsidTr="00401AD9">
        <w:tc>
          <w:tcPr>
            <w:tcW w:w="1123" w:type="pct"/>
            <w:tcMar>
              <w:bottom w:w="0" w:type="dxa"/>
            </w:tcMar>
          </w:tcPr>
          <w:p w:rsidR="00896DB2" w:rsidRPr="00B93C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3CA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93CA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3CAB" w:rsidRDefault="00E930E4" w:rsidP="00401AD9">
            <w:pPr>
              <w:rPr>
                <w:rFonts w:ascii="Garamond" w:hAnsi="Garamond"/>
                <w:color w:val="000000"/>
              </w:rPr>
            </w:pPr>
            <w:r w:rsidRPr="00B93CAB">
              <w:rPr>
                <w:rFonts w:ascii="Garamond" w:hAnsi="Garamond"/>
                <w:color w:val="000000"/>
              </w:rPr>
              <w:t>0 Si 393/2021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B93C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93CAB">
              <w:rPr>
                <w:rFonts w:ascii="Garamond" w:hAnsi="Garamond"/>
              </w:rPr>
              <w:t>e-</w:t>
            </w:r>
            <w:proofErr w:type="spellStart"/>
            <w:r w:rsidRPr="00B93CAB">
              <w:rPr>
                <w:rFonts w:ascii="Garamond" w:hAnsi="Garamond"/>
              </w:rPr>
              <w:t>Lectum</w:t>
            </w:r>
            <w:proofErr w:type="spellEnd"/>
            <w:r w:rsidRPr="00B93CAB">
              <w:rPr>
                <w:rFonts w:ascii="Garamond" w:hAnsi="Garamond"/>
              </w:rPr>
              <w:t>, s.r.o.</w:t>
            </w:r>
          </w:p>
          <w:p w:rsidR="00670D1E" w:rsidRPr="00B93C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93CAB">
              <w:rPr>
                <w:rFonts w:ascii="Garamond" w:hAnsi="Garamond"/>
              </w:rPr>
              <w:t>Dušní 8/11</w:t>
            </w:r>
          </w:p>
          <w:p w:rsidR="00670D1E" w:rsidRPr="00B93C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93CAB">
              <w:rPr>
                <w:rFonts w:ascii="Garamond" w:hAnsi="Garamond"/>
              </w:rPr>
              <w:t xml:space="preserve">110 00 </w:t>
            </w:r>
            <w:r w:rsidR="0040147D" w:rsidRPr="00B93CAB">
              <w:rPr>
                <w:rFonts w:ascii="Garamond" w:hAnsi="Garamond"/>
              </w:rPr>
              <w:t xml:space="preserve"> </w:t>
            </w:r>
            <w:r w:rsidRPr="00B93CAB">
              <w:rPr>
                <w:rFonts w:ascii="Garamond" w:hAnsi="Garamond"/>
              </w:rPr>
              <w:t>Praha 1</w:t>
            </w:r>
          </w:p>
          <w:p w:rsidR="00896DB2" w:rsidRPr="00B93CA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93CA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93C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3CA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3CA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93C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93CAB" w:rsidTr="00401AD9">
        <w:tc>
          <w:tcPr>
            <w:tcW w:w="1123" w:type="pct"/>
            <w:tcMar>
              <w:top w:w="0" w:type="dxa"/>
            </w:tcMar>
          </w:tcPr>
          <w:p w:rsidR="00896DB2" w:rsidRPr="00B93C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3CA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3CAB" w:rsidRDefault="00BA6A0B" w:rsidP="00401AD9">
            <w:pPr>
              <w:rPr>
                <w:rFonts w:ascii="Garamond" w:hAnsi="Garamond"/>
                <w:color w:val="000000"/>
              </w:rPr>
            </w:pPr>
            <w:r w:rsidRPr="00B93CA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93CA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93C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93CAB" w:rsidTr="00401AD9">
        <w:tc>
          <w:tcPr>
            <w:tcW w:w="1123" w:type="pct"/>
            <w:tcMar>
              <w:top w:w="0" w:type="dxa"/>
            </w:tcMar>
          </w:tcPr>
          <w:p w:rsidR="00896DB2" w:rsidRPr="00B93C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3CA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3CAB" w:rsidRDefault="00396452" w:rsidP="00C325FD">
            <w:pPr>
              <w:rPr>
                <w:rFonts w:ascii="Garamond" w:hAnsi="Garamond"/>
                <w:color w:val="000000"/>
              </w:rPr>
            </w:pPr>
            <w:r w:rsidRPr="00B93CAB">
              <w:rPr>
                <w:rFonts w:ascii="Garamond" w:hAnsi="Garamond"/>
                <w:color w:val="000000"/>
              </w:rPr>
              <w:t>1</w:t>
            </w:r>
            <w:r w:rsidR="00C325FD" w:rsidRPr="00B93CAB">
              <w:rPr>
                <w:rFonts w:ascii="Garamond" w:hAnsi="Garamond"/>
                <w:color w:val="000000"/>
              </w:rPr>
              <w:t>4</w:t>
            </w:r>
            <w:r w:rsidR="00E930E4" w:rsidRPr="00B93CAB">
              <w:rPr>
                <w:rFonts w:ascii="Garamond" w:hAnsi="Garamond"/>
                <w:color w:val="000000"/>
              </w:rPr>
              <w:t>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93C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93CAB" w:rsidRDefault="00896DB2" w:rsidP="00896DB2">
      <w:pPr>
        <w:rPr>
          <w:rFonts w:ascii="Garamond" w:hAnsi="Garamond"/>
          <w:color w:val="000000"/>
        </w:rPr>
      </w:pPr>
    </w:p>
    <w:p w:rsidR="00896DB2" w:rsidRPr="00B93CAB" w:rsidRDefault="00896DB2" w:rsidP="00896DB2">
      <w:pPr>
        <w:rPr>
          <w:rFonts w:ascii="Garamond" w:hAnsi="Garamond"/>
          <w:color w:val="000000"/>
        </w:rPr>
      </w:pPr>
    </w:p>
    <w:p w:rsidR="00896DB2" w:rsidRPr="00B93CAB" w:rsidRDefault="00896DB2" w:rsidP="00E930E4">
      <w:pPr>
        <w:jc w:val="both"/>
        <w:rPr>
          <w:rFonts w:ascii="Garamond" w:hAnsi="Garamond"/>
          <w:color w:val="000000"/>
        </w:rPr>
      </w:pPr>
      <w:r w:rsidRPr="00B93CA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51A61" w:rsidRPr="00B93CAB">
        <w:rPr>
          <w:rFonts w:ascii="Garamond" w:hAnsi="Garamond"/>
          <w:b/>
          <w:color w:val="000000"/>
        </w:rPr>
        <w:t>,</w:t>
      </w:r>
      <w:r w:rsidRPr="00B93CA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93CAB">
        <w:rPr>
          <w:rFonts w:ascii="Garamond" w:hAnsi="Garamond"/>
          <w:color w:val="000000"/>
        </w:rPr>
        <w:t xml:space="preserve"> </w:t>
      </w:r>
    </w:p>
    <w:p w:rsidR="002B20C2" w:rsidRPr="00B93CA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93CA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93CAB">
        <w:rPr>
          <w:rFonts w:ascii="Garamond" w:hAnsi="Garamond"/>
          <w:color w:val="000000"/>
        </w:rPr>
        <w:t>Vážen</w:t>
      </w:r>
      <w:r w:rsidR="00251A61" w:rsidRPr="00B93CAB">
        <w:rPr>
          <w:rFonts w:ascii="Garamond" w:hAnsi="Garamond"/>
          <w:color w:val="000000"/>
        </w:rPr>
        <w:t>í,</w:t>
      </w:r>
    </w:p>
    <w:p w:rsidR="00DF00C3" w:rsidRPr="00B93CAB" w:rsidRDefault="00DF00C3" w:rsidP="00DF00C3">
      <w:pPr>
        <w:spacing w:after="120"/>
        <w:jc w:val="both"/>
        <w:rPr>
          <w:rFonts w:ascii="Garamond" w:hAnsi="Garamond"/>
          <w:b/>
          <w:color w:val="000000"/>
        </w:rPr>
      </w:pPr>
      <w:r w:rsidRPr="00B93CAB">
        <w:rPr>
          <w:rFonts w:ascii="Garamond" w:hAnsi="Garamond"/>
          <w:color w:val="000000"/>
        </w:rPr>
        <w:t xml:space="preserve">Okresní soud v Ostravě obdržel dne </w:t>
      </w:r>
      <w:r w:rsidR="00251A61" w:rsidRPr="00B93CAB">
        <w:rPr>
          <w:rFonts w:ascii="Garamond" w:hAnsi="Garamond"/>
          <w:color w:val="000000"/>
        </w:rPr>
        <w:t>11. 5. 2021</w:t>
      </w:r>
      <w:r w:rsidRPr="00B93CAB">
        <w:rPr>
          <w:rFonts w:ascii="Garamond" w:hAnsi="Garamond"/>
          <w:color w:val="000000"/>
        </w:rPr>
        <w:t xml:space="preserve"> Vaši žádost podle zákona č. 106/1999 Sb., o svobodném přístupu k informacím, ve znění pozdějších předpisů (dále jako „</w:t>
      </w:r>
      <w:proofErr w:type="spellStart"/>
      <w:r w:rsidRPr="00B93CAB">
        <w:rPr>
          <w:rFonts w:ascii="Garamond" w:hAnsi="Garamond"/>
          <w:color w:val="000000"/>
        </w:rPr>
        <w:t>InfZ</w:t>
      </w:r>
      <w:proofErr w:type="spellEnd"/>
      <w:r w:rsidRPr="00B93CAB">
        <w:rPr>
          <w:rFonts w:ascii="Garamond" w:hAnsi="Garamond"/>
          <w:color w:val="000000"/>
        </w:rPr>
        <w:t xml:space="preserve">“), v níž se domáháte poskytnutí konečných anonymizovaných rozhodnutí vydaných ve </w:t>
      </w:r>
      <w:proofErr w:type="spellStart"/>
      <w:r w:rsidRPr="00B93CAB">
        <w:rPr>
          <w:rFonts w:ascii="Garamond" w:hAnsi="Garamond"/>
          <w:color w:val="000000"/>
        </w:rPr>
        <w:t>sp</w:t>
      </w:r>
      <w:proofErr w:type="spellEnd"/>
      <w:r w:rsidRPr="00B93CAB">
        <w:rPr>
          <w:rFonts w:ascii="Garamond" w:hAnsi="Garamond"/>
          <w:color w:val="000000"/>
        </w:rPr>
        <w:t xml:space="preserve">. zn. </w:t>
      </w:r>
      <w:r w:rsidR="00251A61" w:rsidRPr="00B93CAB">
        <w:rPr>
          <w:rFonts w:ascii="Garamond" w:hAnsi="Garamond"/>
          <w:color w:val="000000"/>
        </w:rPr>
        <w:t>83 C 28/2014 (právní moc dne 5. ledna 2021), 40 C 235/2014 (právní moc dne 12. prosince 2020), 35 C 187/2014 (právní moc dne 18. prosince 2020), 31 C 94/2014 (právní moc dne 16. prosince 2020), 30 C 73/2013 (právní moc dne 1. ledna 2021), 27 C 283/2013 (právní moc dne 4. prosince 2020), 27 C 65/2013 (právní moc dne 2. prosince 2020) a 27 C 300/2013 (právní moc dne 16. prosince 2020).</w:t>
      </w:r>
      <w:r w:rsidR="0064117C" w:rsidRPr="00B93CAB">
        <w:rPr>
          <w:rFonts w:ascii="Garamond" w:hAnsi="Garamond"/>
          <w:color w:val="000000"/>
        </w:rPr>
        <w:t xml:space="preserve"> </w:t>
      </w:r>
    </w:p>
    <w:p w:rsidR="00DF00C3" w:rsidRPr="00B93CAB" w:rsidRDefault="00DF00C3" w:rsidP="00DF00C3">
      <w:pPr>
        <w:spacing w:after="120"/>
        <w:jc w:val="both"/>
        <w:rPr>
          <w:rFonts w:ascii="Garamond" w:hAnsi="Garamond"/>
          <w:color w:val="000000"/>
        </w:rPr>
      </w:pPr>
      <w:r w:rsidRPr="00B93CAB">
        <w:rPr>
          <w:rFonts w:ascii="Garamond" w:hAnsi="Garamond"/>
          <w:color w:val="000000"/>
        </w:rPr>
        <w:t xml:space="preserve">Vzhledem ke skutečnosti, že tentýž den bylo podáno několik žádostí stejného žadatele a </w:t>
      </w:r>
      <w:proofErr w:type="spellStart"/>
      <w:r w:rsidRPr="00B93CAB">
        <w:rPr>
          <w:rFonts w:ascii="Garamond" w:hAnsi="Garamond"/>
          <w:color w:val="000000"/>
        </w:rPr>
        <w:t>InfZ</w:t>
      </w:r>
      <w:proofErr w:type="spellEnd"/>
      <w:r w:rsidRPr="00B93CAB">
        <w:rPr>
          <w:rFonts w:ascii="Garamond" w:hAnsi="Garamond"/>
          <w:color w:val="000000"/>
        </w:rPr>
        <w:t xml:space="preserve">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</w:t>
      </w:r>
      <w:proofErr w:type="spellStart"/>
      <w:r w:rsidRPr="00B93CAB">
        <w:rPr>
          <w:rFonts w:ascii="Garamond" w:hAnsi="Garamond"/>
          <w:color w:val="000000"/>
        </w:rPr>
        <w:t>InfZ</w:t>
      </w:r>
      <w:proofErr w:type="spellEnd"/>
      <w:r w:rsidRPr="00B93CAB">
        <w:rPr>
          <w:rFonts w:ascii="Garamond" w:hAnsi="Garamond"/>
          <w:color w:val="000000"/>
        </w:rPr>
        <w:t xml:space="preserve">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B93CAB">
        <w:rPr>
          <w:rFonts w:ascii="Garamond" w:hAnsi="Garamond"/>
          <w:color w:val="000000"/>
        </w:rPr>
        <w:t>Furek</w:t>
      </w:r>
      <w:proofErr w:type="spellEnd"/>
      <w:r w:rsidRPr="00B93CAB">
        <w:rPr>
          <w:rFonts w:ascii="Garamond" w:hAnsi="Garamond"/>
          <w:color w:val="000000"/>
        </w:rPr>
        <w:t xml:space="preserve">, Mgr. L. </w:t>
      </w:r>
      <w:proofErr w:type="spellStart"/>
      <w:r w:rsidRPr="00B93CAB">
        <w:rPr>
          <w:rFonts w:ascii="Garamond" w:hAnsi="Garamond"/>
          <w:color w:val="000000"/>
        </w:rPr>
        <w:t>Rothanzl</w:t>
      </w:r>
      <w:proofErr w:type="spellEnd"/>
      <w:r w:rsidRPr="00B93CAB">
        <w:rPr>
          <w:rFonts w:ascii="Garamond" w:hAnsi="Garamond"/>
          <w:color w:val="000000"/>
        </w:rPr>
        <w:t>, Mgr. et Mgr. T. Jírovec).</w:t>
      </w:r>
    </w:p>
    <w:p w:rsidR="00DF00C3" w:rsidRPr="00B93CAB" w:rsidRDefault="00DF00C3" w:rsidP="00DF00C3">
      <w:pPr>
        <w:spacing w:after="120"/>
        <w:jc w:val="both"/>
        <w:rPr>
          <w:rFonts w:ascii="Garamond" w:hAnsi="Garamond"/>
          <w:color w:val="000000"/>
        </w:rPr>
      </w:pPr>
      <w:r w:rsidRPr="00B93CA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B93CAB">
        <w:rPr>
          <w:rFonts w:ascii="Garamond" w:hAnsi="Garamond"/>
          <w:color w:val="000000"/>
        </w:rPr>
        <w:t>InfZ</w:t>
      </w:r>
      <w:proofErr w:type="spellEnd"/>
      <w:r w:rsidRPr="00B93CAB">
        <w:rPr>
          <w:rFonts w:ascii="Garamond" w:hAnsi="Garamond"/>
          <w:color w:val="000000"/>
        </w:rPr>
        <w:t xml:space="preserve"> vyhovuji</w:t>
      </w:r>
      <w:r w:rsidRPr="00B93CAB">
        <w:rPr>
          <w:rFonts w:ascii="Garamond" w:hAnsi="Garamond"/>
          <w:b/>
          <w:color w:val="000000"/>
        </w:rPr>
        <w:t xml:space="preserve"> </w:t>
      </w:r>
      <w:r w:rsidRPr="00B93CAB">
        <w:rPr>
          <w:rFonts w:ascii="Garamond" w:hAnsi="Garamond"/>
          <w:color w:val="000000"/>
        </w:rPr>
        <w:t xml:space="preserve">Vaší žádosti a v příloze zasílám anonymizované verze výše uvedených rozhodnutí zdejšího soudu. </w:t>
      </w:r>
      <w:r w:rsidR="0040147D" w:rsidRPr="00B93CAB">
        <w:rPr>
          <w:rFonts w:ascii="Garamond" w:hAnsi="Garamond"/>
          <w:color w:val="000000"/>
        </w:rPr>
        <w:t xml:space="preserve">Nad rámec uvádím, že rozsudek č. j. 35 C 187/2014-365 byl částečně změněn rozsudkem Krajského soudu v Ostravě </w:t>
      </w:r>
      <w:r w:rsidR="0040147D" w:rsidRPr="00B93CAB">
        <w:rPr>
          <w:rFonts w:ascii="Garamond" w:hAnsi="Garamond" w:cs="Garamond"/>
        </w:rPr>
        <w:t>č. j. 57 Co 58/2018-534 ze dne 4. prosince 2020.</w:t>
      </w:r>
    </w:p>
    <w:p w:rsidR="005B440A" w:rsidRPr="00B93C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93C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93CAB">
        <w:rPr>
          <w:rFonts w:ascii="Garamond" w:hAnsi="Garamond"/>
          <w:color w:val="000000"/>
        </w:rPr>
        <w:t>S</w:t>
      </w:r>
      <w:r w:rsidR="005B440A" w:rsidRPr="00B93CAB">
        <w:rPr>
          <w:rFonts w:ascii="Garamond" w:hAnsi="Garamond"/>
          <w:color w:val="000000"/>
        </w:rPr>
        <w:t> </w:t>
      </w:r>
      <w:r w:rsidRPr="00B93CAB">
        <w:rPr>
          <w:rFonts w:ascii="Garamond" w:hAnsi="Garamond"/>
          <w:color w:val="000000"/>
        </w:rPr>
        <w:t>pozdrav</w:t>
      </w:r>
      <w:r w:rsidR="005B440A" w:rsidRPr="00B93CAB">
        <w:rPr>
          <w:rFonts w:ascii="Garamond" w:hAnsi="Garamond"/>
          <w:color w:val="000000"/>
        </w:rPr>
        <w:t>em</w:t>
      </w:r>
    </w:p>
    <w:p w:rsidR="005B440A" w:rsidRPr="00B93C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93CAB" w:rsidTr="00047ED5">
        <w:tc>
          <w:tcPr>
            <w:tcW w:w="4048" w:type="dxa"/>
            <w:hideMark/>
          </w:tcPr>
          <w:p w:rsidR="00047ED5" w:rsidRPr="00B93CAB" w:rsidRDefault="00BA6A0B">
            <w:pPr>
              <w:widowControl w:val="0"/>
              <w:rPr>
                <w:rFonts w:ascii="Garamond" w:hAnsi="Garamond"/>
              </w:rPr>
            </w:pPr>
            <w:r w:rsidRPr="00B93CA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93CA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93CAB" w:rsidTr="00047ED5">
        <w:tc>
          <w:tcPr>
            <w:tcW w:w="4048" w:type="dxa"/>
            <w:hideMark/>
          </w:tcPr>
          <w:p w:rsidR="00047ED5" w:rsidRPr="00B93CAB" w:rsidRDefault="00396452">
            <w:pPr>
              <w:widowControl w:val="0"/>
              <w:rPr>
                <w:rFonts w:ascii="Garamond" w:hAnsi="Garamond"/>
              </w:rPr>
            </w:pPr>
            <w:r w:rsidRPr="00B93CAB">
              <w:rPr>
                <w:rFonts w:ascii="Garamond" w:hAnsi="Garamond"/>
              </w:rPr>
              <w:t>vyšší soudní úřednice</w:t>
            </w:r>
          </w:p>
        </w:tc>
      </w:tr>
      <w:tr w:rsidR="00047ED5" w:rsidRPr="00B93CAB" w:rsidTr="00047ED5">
        <w:tc>
          <w:tcPr>
            <w:tcW w:w="4048" w:type="dxa"/>
            <w:hideMark/>
          </w:tcPr>
          <w:p w:rsidR="00047ED5" w:rsidRPr="00B93CAB" w:rsidRDefault="00047ED5">
            <w:pPr>
              <w:widowControl w:val="0"/>
              <w:rPr>
                <w:rFonts w:ascii="Garamond" w:hAnsi="Garamond"/>
              </w:rPr>
            </w:pPr>
            <w:r w:rsidRPr="00B93CA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93CAB" w:rsidTr="00047ED5">
        <w:tc>
          <w:tcPr>
            <w:tcW w:w="4048" w:type="dxa"/>
            <w:hideMark/>
          </w:tcPr>
          <w:p w:rsidR="00047ED5" w:rsidRPr="00B93CAB" w:rsidRDefault="00047ED5">
            <w:pPr>
              <w:widowControl w:val="0"/>
              <w:rPr>
                <w:rFonts w:ascii="Garamond" w:hAnsi="Garamond"/>
              </w:rPr>
            </w:pPr>
            <w:r w:rsidRPr="00B93CAB">
              <w:rPr>
                <w:rFonts w:ascii="Garamond" w:hAnsi="Garamond"/>
              </w:rPr>
              <w:t xml:space="preserve">dle </w:t>
            </w:r>
            <w:proofErr w:type="spellStart"/>
            <w:r w:rsidRPr="00B93CAB">
              <w:rPr>
                <w:rFonts w:ascii="Garamond" w:hAnsi="Garamond"/>
              </w:rPr>
              <w:t>z.č</w:t>
            </w:r>
            <w:proofErr w:type="spellEnd"/>
            <w:r w:rsidRPr="00B93CAB">
              <w:rPr>
                <w:rFonts w:ascii="Garamond" w:hAnsi="Garamond"/>
              </w:rPr>
              <w:t>. 106/1999 Sb., o svobodném</w:t>
            </w:r>
          </w:p>
        </w:tc>
      </w:tr>
      <w:tr w:rsidR="00047ED5" w:rsidRPr="00B93CAB" w:rsidTr="00047ED5">
        <w:tc>
          <w:tcPr>
            <w:tcW w:w="4048" w:type="dxa"/>
            <w:hideMark/>
          </w:tcPr>
          <w:p w:rsidR="00047ED5" w:rsidRPr="00B93CAB" w:rsidRDefault="00047ED5">
            <w:pPr>
              <w:widowControl w:val="0"/>
              <w:rPr>
                <w:rFonts w:ascii="Garamond" w:hAnsi="Garamond"/>
              </w:rPr>
            </w:pPr>
            <w:r w:rsidRPr="00B93CA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93CAB" w:rsidRDefault="00896DB2" w:rsidP="00896DB2">
      <w:pPr>
        <w:rPr>
          <w:b/>
          <w:color w:val="000000"/>
        </w:rPr>
      </w:pPr>
    </w:p>
    <w:p w:rsidR="00896DB2" w:rsidRPr="00B93CAB" w:rsidRDefault="00896DB2" w:rsidP="00896DB2">
      <w:pPr>
        <w:rPr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E930E4" w:rsidRPr="00B93CAB" w:rsidRDefault="00E930E4" w:rsidP="00896DB2">
      <w:pPr>
        <w:rPr>
          <w:rFonts w:ascii="Garamond" w:hAnsi="Garamond"/>
          <w:b/>
          <w:color w:val="000000"/>
        </w:rPr>
      </w:pPr>
    </w:p>
    <w:p w:rsidR="00896DB2" w:rsidRPr="00B93CAB" w:rsidRDefault="00974F7F" w:rsidP="00896DB2">
      <w:pPr>
        <w:rPr>
          <w:rFonts w:ascii="Garamond" w:hAnsi="Garamond"/>
          <w:b/>
          <w:color w:val="000000"/>
        </w:rPr>
      </w:pPr>
      <w:r w:rsidRPr="00B93CAB">
        <w:rPr>
          <w:rFonts w:ascii="Garamond" w:hAnsi="Garamond"/>
          <w:b/>
          <w:color w:val="000000"/>
        </w:rPr>
        <w:lastRenderedPageBreak/>
        <w:t>Přílohy</w:t>
      </w:r>
    </w:p>
    <w:p w:rsidR="008B06EC" w:rsidRPr="00B93CAB" w:rsidRDefault="008B06EC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>- Anon. usnesení Okresního soudu v Ostravě č. j. 83 C 28/2014-78 ze dne 10. prosince 2020</w:t>
      </w:r>
    </w:p>
    <w:p w:rsidR="008B06EC" w:rsidRPr="00B93CAB" w:rsidRDefault="008B06EC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>- Anon. usnesení Okresního soudu v Ostravě č. j. 40 C 235/2014-80 ze dne 10. listopadu 2020</w:t>
      </w:r>
    </w:p>
    <w:p w:rsidR="008B06EC" w:rsidRPr="00B93CAB" w:rsidRDefault="008B06EC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 xml:space="preserve">- Anon. </w:t>
      </w:r>
      <w:r w:rsidR="00FB7E47" w:rsidRPr="00B93CAB">
        <w:rPr>
          <w:rFonts w:ascii="Garamond" w:hAnsi="Garamond"/>
        </w:rPr>
        <w:t xml:space="preserve">rozsudek </w:t>
      </w:r>
      <w:r w:rsidRPr="00B93CAB">
        <w:rPr>
          <w:rFonts w:ascii="Garamond" w:hAnsi="Garamond"/>
        </w:rPr>
        <w:t>Okresního soudu v Ostravě č. j. 35 C 187/2014-</w:t>
      </w:r>
      <w:r w:rsidR="007E6564" w:rsidRPr="00B93CAB">
        <w:rPr>
          <w:rFonts w:ascii="Garamond" w:hAnsi="Garamond"/>
        </w:rPr>
        <w:t>365 ze dne 27. listopadu 2017</w:t>
      </w:r>
    </w:p>
    <w:p w:rsidR="007E6564" w:rsidRPr="00B93CAB" w:rsidRDefault="007E6564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>- Anon. rozsudek Okresn</w:t>
      </w:r>
      <w:r w:rsidR="00FB7E47" w:rsidRPr="00B93CAB">
        <w:rPr>
          <w:rFonts w:ascii="Garamond" w:hAnsi="Garamond"/>
        </w:rPr>
        <w:t xml:space="preserve">ího soudu v Ostravě č. j. </w:t>
      </w:r>
      <w:r w:rsidRPr="00B93CAB">
        <w:rPr>
          <w:rFonts w:ascii="Garamond" w:hAnsi="Garamond"/>
        </w:rPr>
        <w:t>31 C 94/2014-52 ze dne 2. listopadu 2020</w:t>
      </w:r>
    </w:p>
    <w:p w:rsidR="00FB7E47" w:rsidRPr="00B93CAB" w:rsidRDefault="00FB7E47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>- Anon. usnesení Okresního soudu v Ostravě č. j. 30 C 173/2013-32 ze dne 3. prosince 2020</w:t>
      </w:r>
    </w:p>
    <w:p w:rsidR="00FB7E47" w:rsidRPr="00B93CAB" w:rsidRDefault="007501CB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>- Anon. usnesení Okresního soudu v Ostravě č. j. 27 C 283/2013-83 ze dne 5. listopadu 2020</w:t>
      </w:r>
    </w:p>
    <w:p w:rsidR="008B06EC" w:rsidRPr="00B93CAB" w:rsidRDefault="008B06EC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>- Anon. usnesení Okresního soudu v Ostravě č. j. 27 C 65/2013-27 ze dne 3. listopadu 2020</w:t>
      </w:r>
    </w:p>
    <w:p w:rsidR="00366FAF" w:rsidRPr="00B93CAB" w:rsidRDefault="00366FAF" w:rsidP="0040147D">
      <w:pPr>
        <w:jc w:val="both"/>
        <w:rPr>
          <w:rFonts w:ascii="Garamond" w:hAnsi="Garamond"/>
        </w:rPr>
      </w:pPr>
      <w:r w:rsidRPr="00B93CAB">
        <w:rPr>
          <w:rFonts w:ascii="Garamond" w:hAnsi="Garamond"/>
        </w:rPr>
        <w:t>- Anon. usnesení Okresního soudu v Ostravě č. j. 27 C 300/2013</w:t>
      </w:r>
      <w:r w:rsidR="00B71D22" w:rsidRPr="00B93CAB">
        <w:rPr>
          <w:rFonts w:ascii="Garamond" w:hAnsi="Garamond"/>
        </w:rPr>
        <w:t xml:space="preserve">-80 ze dne </w:t>
      </w:r>
      <w:r w:rsidR="009737AD" w:rsidRPr="00B93CAB">
        <w:rPr>
          <w:rFonts w:ascii="Garamond" w:hAnsi="Garamond"/>
        </w:rPr>
        <w:t>2. listopadu 2020</w:t>
      </w:r>
    </w:p>
    <w:sectPr w:rsidR="00366FAF" w:rsidRPr="00B93C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762" w:rsidRDefault="00436762">
      <w:r>
        <w:separator/>
      </w:r>
    </w:p>
  </w:endnote>
  <w:endnote w:type="continuationSeparator" w:id="0">
    <w:p w:rsidR="00436762" w:rsidRDefault="0043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C3" w:rsidRDefault="00DF00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C3" w:rsidRDefault="00DF00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762" w:rsidRDefault="00436762">
      <w:r>
        <w:separator/>
      </w:r>
    </w:p>
  </w:footnote>
  <w:footnote w:type="continuationSeparator" w:id="0">
    <w:p w:rsidR="00436762" w:rsidRDefault="00436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C3" w:rsidRDefault="00DF00C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393/2021</w:t>
    </w:r>
    <w:r w:rsidRPr="00943455">
      <w:rPr>
        <w:rFonts w:ascii="Garamond" w:hAnsi="Garamond"/>
      </w:rPr>
      <w:t>-</w:t>
    </w:r>
    <w:r w:rsidR="00DF00C3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C3" w:rsidRDefault="00DF00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11 14:27:13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93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B055F"/>
    <w:rsid w:val="00201527"/>
    <w:rsid w:val="002133B2"/>
    <w:rsid w:val="00251A61"/>
    <w:rsid w:val="0029587C"/>
    <w:rsid w:val="002B20C2"/>
    <w:rsid w:val="002B25DC"/>
    <w:rsid w:val="002F4B31"/>
    <w:rsid w:val="00322E8B"/>
    <w:rsid w:val="003448F9"/>
    <w:rsid w:val="00366FAF"/>
    <w:rsid w:val="003902FE"/>
    <w:rsid w:val="00396452"/>
    <w:rsid w:val="0040147D"/>
    <w:rsid w:val="00401AD9"/>
    <w:rsid w:val="00436762"/>
    <w:rsid w:val="00512183"/>
    <w:rsid w:val="00530FF0"/>
    <w:rsid w:val="00546E7E"/>
    <w:rsid w:val="005643FE"/>
    <w:rsid w:val="0056473A"/>
    <w:rsid w:val="005829DF"/>
    <w:rsid w:val="00586CB4"/>
    <w:rsid w:val="00586D5E"/>
    <w:rsid w:val="00592C8D"/>
    <w:rsid w:val="005B440A"/>
    <w:rsid w:val="00624AAB"/>
    <w:rsid w:val="00634A57"/>
    <w:rsid w:val="0064117C"/>
    <w:rsid w:val="006503CD"/>
    <w:rsid w:val="00670D1E"/>
    <w:rsid w:val="00677CAD"/>
    <w:rsid w:val="0068218B"/>
    <w:rsid w:val="006B1938"/>
    <w:rsid w:val="006C60BB"/>
    <w:rsid w:val="006F2DA3"/>
    <w:rsid w:val="006F512E"/>
    <w:rsid w:val="007030A0"/>
    <w:rsid w:val="007127B1"/>
    <w:rsid w:val="007501CB"/>
    <w:rsid w:val="007B29C0"/>
    <w:rsid w:val="007E6564"/>
    <w:rsid w:val="00873B33"/>
    <w:rsid w:val="00896DB2"/>
    <w:rsid w:val="008970FE"/>
    <w:rsid w:val="008B06EC"/>
    <w:rsid w:val="008C78C0"/>
    <w:rsid w:val="00943455"/>
    <w:rsid w:val="009737AD"/>
    <w:rsid w:val="00973F16"/>
    <w:rsid w:val="00974F7F"/>
    <w:rsid w:val="00AA2D4F"/>
    <w:rsid w:val="00AD03DF"/>
    <w:rsid w:val="00AD4A8B"/>
    <w:rsid w:val="00B312D3"/>
    <w:rsid w:val="00B57D55"/>
    <w:rsid w:val="00B67C83"/>
    <w:rsid w:val="00B71D22"/>
    <w:rsid w:val="00B93CAB"/>
    <w:rsid w:val="00BA6A0B"/>
    <w:rsid w:val="00C06A7E"/>
    <w:rsid w:val="00C325FD"/>
    <w:rsid w:val="00C7287D"/>
    <w:rsid w:val="00CC6E1B"/>
    <w:rsid w:val="00CE5697"/>
    <w:rsid w:val="00D07395"/>
    <w:rsid w:val="00D21239"/>
    <w:rsid w:val="00DA1457"/>
    <w:rsid w:val="00DF00C3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B7E4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415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2021-05-13T10:50:00Z</cp:lastPrinted>
  <dcterms:created xsi:type="dcterms:W3CDTF">2021-05-14T07:01:00Z</dcterms:created>
  <dcterms:modified xsi:type="dcterms:W3CDTF">2021-05-14T07:02:00Z</dcterms:modified>
</cp:coreProperties>
</file>