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57C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57C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57C7D">
        <w:rPr>
          <w:rFonts w:ascii="Garamond" w:hAnsi="Garamond"/>
          <w:b/>
          <w:color w:val="000000"/>
          <w:sz w:val="36"/>
        </w:rPr>
        <w:t> </w:t>
      </w:r>
    </w:p>
    <w:p w:rsidR="00896DB2" w:rsidRPr="00F57C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57C7D">
        <w:rPr>
          <w:rFonts w:ascii="Garamond" w:hAnsi="Garamond"/>
          <w:color w:val="000000"/>
        </w:rPr>
        <w:t> U Soudu</w:t>
      </w:r>
      <w:r w:rsidR="00E930E4" w:rsidRPr="00F57C7D">
        <w:rPr>
          <w:rFonts w:ascii="Garamond" w:hAnsi="Garamond"/>
          <w:color w:val="000000"/>
        </w:rPr>
        <w:t xml:space="preserve"> 6187/4, 708 82 Ostrava-Poruba</w:t>
      </w:r>
    </w:p>
    <w:p w:rsidR="00896DB2" w:rsidRPr="00F57C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57C7D">
        <w:rPr>
          <w:rFonts w:ascii="Garamond" w:hAnsi="Garamond"/>
          <w:color w:val="000000"/>
        </w:rPr>
        <w:t>tel.: 596 972 111,</w:t>
      </w:r>
      <w:r w:rsidR="00E930E4" w:rsidRPr="00F57C7D">
        <w:rPr>
          <w:rFonts w:ascii="Garamond" w:hAnsi="Garamond"/>
          <w:color w:val="000000"/>
        </w:rPr>
        <w:t xml:space="preserve"> fax: 596 972 801,</w:t>
      </w:r>
      <w:r w:rsidRPr="00F57C7D">
        <w:rPr>
          <w:rFonts w:ascii="Garamond" w:hAnsi="Garamond"/>
          <w:color w:val="000000"/>
        </w:rPr>
        <w:t xml:space="preserve"> e-mail: osostrava@osoud.</w:t>
      </w:r>
      <w:proofErr w:type="gramStart"/>
      <w:r w:rsidRPr="00F57C7D">
        <w:rPr>
          <w:rFonts w:ascii="Garamond" w:hAnsi="Garamond"/>
          <w:color w:val="000000"/>
        </w:rPr>
        <w:t>ova</w:t>
      </w:r>
      <w:proofErr w:type="gramEnd"/>
      <w:r w:rsidRPr="00F57C7D">
        <w:rPr>
          <w:rFonts w:ascii="Garamond" w:hAnsi="Garamond"/>
          <w:color w:val="000000"/>
        </w:rPr>
        <w:t>.</w:t>
      </w:r>
      <w:proofErr w:type="gramStart"/>
      <w:r w:rsidRPr="00F57C7D">
        <w:rPr>
          <w:rFonts w:ascii="Garamond" w:hAnsi="Garamond"/>
          <w:color w:val="000000"/>
        </w:rPr>
        <w:t>justice</w:t>
      </w:r>
      <w:proofErr w:type="gramEnd"/>
      <w:r w:rsidRPr="00F57C7D">
        <w:rPr>
          <w:rFonts w:ascii="Garamond" w:hAnsi="Garamond"/>
          <w:color w:val="000000"/>
        </w:rPr>
        <w:t xml:space="preserve">.cz, </w:t>
      </w:r>
      <w:r w:rsidRPr="00F57C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57C7D" w:rsidTr="00401AD9">
        <w:tc>
          <w:tcPr>
            <w:tcW w:w="1123" w:type="pct"/>
            <w:tcMar>
              <w:bottom w:w="0" w:type="dxa"/>
            </w:tcMar>
          </w:tcPr>
          <w:p w:rsidR="00896DB2" w:rsidRPr="00F57C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7C7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57C7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57C7D" w:rsidRDefault="00E930E4" w:rsidP="00401AD9">
            <w:pPr>
              <w:rPr>
                <w:rFonts w:ascii="Garamond" w:hAnsi="Garamond"/>
                <w:color w:val="000000"/>
              </w:rPr>
            </w:pPr>
            <w:r w:rsidRPr="00F57C7D">
              <w:rPr>
                <w:rFonts w:ascii="Garamond" w:hAnsi="Garamond"/>
                <w:color w:val="000000"/>
              </w:rPr>
              <w:t>0 Si 482/2021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57C7D" w:rsidRDefault="00C10E0A" w:rsidP="00C06A7E">
            <w:pPr>
              <w:spacing w:line="240" w:lineRule="exact"/>
              <w:rPr>
                <w:rFonts w:ascii="Garamond" w:hAnsi="Garamond"/>
              </w:rPr>
            </w:pPr>
            <w:r w:rsidRPr="00F57C7D">
              <w:rPr>
                <w:rFonts w:ascii="Garamond" w:hAnsi="Garamond"/>
              </w:rPr>
              <w:t>Vážený pan</w:t>
            </w:r>
          </w:p>
          <w:p w:rsidR="00FF4BEB" w:rsidRPr="00F57C7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57C7D">
              <w:rPr>
                <w:rFonts w:ascii="Garamond" w:hAnsi="Garamond"/>
              </w:rPr>
              <w:t>Mgr. Jan N</w:t>
            </w:r>
            <w:r w:rsidR="00F57C7D">
              <w:rPr>
                <w:rFonts w:ascii="Garamond" w:hAnsi="Garamond"/>
              </w:rPr>
              <w:t>.</w:t>
            </w:r>
          </w:p>
          <w:p w:rsidR="00670D1E" w:rsidRPr="00F57C7D" w:rsidRDefault="00F57C7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F57C7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57C7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57C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7C7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57C7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57C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57C7D" w:rsidTr="00401AD9">
        <w:tc>
          <w:tcPr>
            <w:tcW w:w="1123" w:type="pct"/>
            <w:tcMar>
              <w:top w:w="0" w:type="dxa"/>
            </w:tcMar>
          </w:tcPr>
          <w:p w:rsidR="00896DB2" w:rsidRPr="00F57C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7C7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57C7D" w:rsidRDefault="00BA6A0B" w:rsidP="00401AD9">
            <w:pPr>
              <w:rPr>
                <w:rFonts w:ascii="Garamond" w:hAnsi="Garamond"/>
                <w:color w:val="000000"/>
              </w:rPr>
            </w:pPr>
            <w:r w:rsidRPr="00F57C7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57C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57C7D" w:rsidTr="00401AD9">
        <w:tc>
          <w:tcPr>
            <w:tcW w:w="1123" w:type="pct"/>
            <w:tcMar>
              <w:top w:w="0" w:type="dxa"/>
            </w:tcMar>
          </w:tcPr>
          <w:p w:rsidR="00896DB2" w:rsidRPr="00F57C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57C7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57C7D" w:rsidRDefault="00781BEC" w:rsidP="008B1C34">
            <w:pPr>
              <w:rPr>
                <w:rFonts w:ascii="Garamond" w:hAnsi="Garamond"/>
                <w:color w:val="000000"/>
              </w:rPr>
            </w:pPr>
            <w:r w:rsidRPr="00F57C7D">
              <w:rPr>
                <w:rFonts w:ascii="Garamond" w:hAnsi="Garamond"/>
                <w:color w:val="000000"/>
              </w:rPr>
              <w:t>1</w:t>
            </w:r>
            <w:r w:rsidR="008B1C34" w:rsidRPr="00F57C7D">
              <w:rPr>
                <w:rFonts w:ascii="Garamond" w:hAnsi="Garamond"/>
                <w:color w:val="000000"/>
              </w:rPr>
              <w:t>7</w:t>
            </w:r>
            <w:r w:rsidR="00E930E4" w:rsidRPr="00F57C7D">
              <w:rPr>
                <w:rFonts w:ascii="Garamond" w:hAnsi="Garamond"/>
                <w:color w:val="000000"/>
              </w:rPr>
              <w:t>. června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57C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57C7D" w:rsidRDefault="00896DB2" w:rsidP="00896DB2">
      <w:pPr>
        <w:rPr>
          <w:rFonts w:ascii="Garamond" w:hAnsi="Garamond"/>
          <w:color w:val="000000"/>
        </w:rPr>
      </w:pPr>
    </w:p>
    <w:p w:rsidR="00896DB2" w:rsidRPr="00F57C7D" w:rsidRDefault="00896DB2" w:rsidP="00896DB2">
      <w:pPr>
        <w:rPr>
          <w:rFonts w:ascii="Garamond" w:hAnsi="Garamond"/>
          <w:color w:val="000000"/>
        </w:rPr>
      </w:pPr>
    </w:p>
    <w:p w:rsidR="00896DB2" w:rsidRPr="00F57C7D" w:rsidRDefault="00896DB2" w:rsidP="00E930E4">
      <w:pPr>
        <w:jc w:val="both"/>
        <w:rPr>
          <w:rFonts w:ascii="Garamond" w:hAnsi="Garamond"/>
          <w:color w:val="000000"/>
        </w:rPr>
      </w:pPr>
      <w:r w:rsidRPr="00F57C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10E0A" w:rsidRPr="00F57C7D">
        <w:rPr>
          <w:rFonts w:ascii="Garamond" w:hAnsi="Garamond"/>
          <w:b/>
          <w:color w:val="000000"/>
        </w:rPr>
        <w:t>,</w:t>
      </w:r>
      <w:r w:rsidRPr="00F57C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57C7D">
        <w:rPr>
          <w:rFonts w:ascii="Garamond" w:hAnsi="Garamond"/>
          <w:color w:val="000000"/>
        </w:rPr>
        <w:t xml:space="preserve"> </w:t>
      </w:r>
    </w:p>
    <w:p w:rsidR="002B20C2" w:rsidRPr="00F57C7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57C7D" w:rsidRDefault="00C10E0A" w:rsidP="008B1C34">
      <w:pPr>
        <w:spacing w:after="120"/>
        <w:jc w:val="both"/>
        <w:rPr>
          <w:rFonts w:ascii="Garamond" w:hAnsi="Garamond"/>
          <w:color w:val="000000"/>
        </w:rPr>
      </w:pPr>
      <w:r w:rsidRPr="00F57C7D">
        <w:rPr>
          <w:rFonts w:ascii="Garamond" w:hAnsi="Garamond"/>
          <w:color w:val="000000"/>
        </w:rPr>
        <w:t>Vážený</w:t>
      </w:r>
      <w:r w:rsidR="002B20C2" w:rsidRPr="00F57C7D">
        <w:rPr>
          <w:rFonts w:ascii="Garamond" w:hAnsi="Garamond"/>
          <w:color w:val="000000"/>
        </w:rPr>
        <w:t xml:space="preserve"> pane</w:t>
      </w:r>
      <w:r w:rsidRPr="00F57C7D">
        <w:rPr>
          <w:rFonts w:ascii="Garamond" w:hAnsi="Garamond"/>
          <w:color w:val="000000"/>
        </w:rPr>
        <w:t xml:space="preserve"> magistře</w:t>
      </w:r>
      <w:r w:rsidR="00512183" w:rsidRPr="00F57C7D">
        <w:rPr>
          <w:rFonts w:ascii="Garamond" w:hAnsi="Garamond"/>
        </w:rPr>
        <w:t>,</w:t>
      </w:r>
    </w:p>
    <w:p w:rsidR="00A95E2F" w:rsidRPr="00F57C7D" w:rsidRDefault="00896DB2" w:rsidP="008B1C34">
      <w:pPr>
        <w:pStyle w:val="Default"/>
        <w:spacing w:after="120"/>
        <w:jc w:val="both"/>
      </w:pPr>
      <w:r w:rsidRPr="00F57C7D">
        <w:rPr>
          <w:rFonts w:ascii="Garamond" w:hAnsi="Garamond"/>
        </w:rPr>
        <w:t xml:space="preserve">Okresní soud v Ostravě obdržel dne </w:t>
      </w:r>
      <w:r w:rsidR="00CC6E1B" w:rsidRPr="00F57C7D">
        <w:rPr>
          <w:rFonts w:ascii="Garamond" w:hAnsi="Garamond"/>
        </w:rPr>
        <w:t xml:space="preserve">5. června 2021 </w:t>
      </w:r>
      <w:r w:rsidRPr="00F57C7D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95E2F" w:rsidRPr="00F57C7D">
        <w:rPr>
          <w:rFonts w:ascii="Garamond" w:hAnsi="Garamond"/>
        </w:rPr>
        <w:t>informace:</w:t>
      </w:r>
    </w:p>
    <w:p w:rsidR="00A95E2F" w:rsidRPr="00F57C7D" w:rsidRDefault="00A95E2F" w:rsidP="008B1C34">
      <w:pPr>
        <w:pStyle w:val="Default"/>
        <w:spacing w:after="120"/>
        <w:jc w:val="both"/>
        <w:rPr>
          <w:rFonts w:ascii="Garamond" w:hAnsi="Garamond" w:cs="Times New Roman"/>
          <w:color w:val="auto"/>
        </w:rPr>
      </w:pPr>
      <w:r w:rsidRPr="00F57C7D">
        <w:rPr>
          <w:rFonts w:ascii="Garamond" w:hAnsi="Garamond" w:cs="Times New Roman"/>
          <w:color w:val="auto"/>
        </w:rPr>
        <w:t>1. kolik evidujeme řízení o neplatnost smlouvy o převodu vlastnictví v případech, kdy při jejím uzavírání nebyla respektována ustanovení zákona č. 128/2000 Sb., o obcích, zákona č. 129/2000 Sb., o krajích a zákona č. 131/2000 Sb., o hlavním městě Praze vedených na návrh místně příslušného státního zastupitelství podle § 42 zákona č. 283/1993 Sb., o státním zastupitelství, a to od 1. 1. 2010 do dne podání žádosti,</w:t>
      </w:r>
    </w:p>
    <w:p w:rsidR="00A95E2F" w:rsidRPr="00F57C7D" w:rsidRDefault="00A95E2F" w:rsidP="00A95E2F">
      <w:pPr>
        <w:pStyle w:val="Default"/>
        <w:jc w:val="both"/>
        <w:rPr>
          <w:rFonts w:ascii="Garamond" w:hAnsi="Garamond" w:cs="Times New Roman"/>
          <w:color w:val="auto"/>
        </w:rPr>
      </w:pPr>
      <w:r w:rsidRPr="00F57C7D">
        <w:rPr>
          <w:rFonts w:ascii="Garamond" w:hAnsi="Garamond" w:cs="Times New Roman"/>
          <w:color w:val="auto"/>
        </w:rPr>
        <w:t xml:space="preserve">2. žádáte o poskytnutí kopií rozsudků v těchto řízeních, </w:t>
      </w:r>
    </w:p>
    <w:p w:rsidR="00A95E2F" w:rsidRPr="00F57C7D" w:rsidRDefault="00A95E2F" w:rsidP="00A95E2F">
      <w:pPr>
        <w:pStyle w:val="Default"/>
        <w:spacing w:after="120"/>
        <w:jc w:val="both"/>
        <w:rPr>
          <w:rFonts w:ascii="Garamond" w:hAnsi="Garamond" w:cs="Times New Roman"/>
          <w:color w:val="auto"/>
        </w:rPr>
      </w:pPr>
      <w:r w:rsidRPr="00F57C7D">
        <w:rPr>
          <w:rFonts w:ascii="Garamond" w:hAnsi="Garamond" w:cs="Times New Roman"/>
          <w:color w:val="auto"/>
        </w:rPr>
        <w:t xml:space="preserve">3. žádáte o poskytnutí spisové značky odvolacích řízení, pokud v těchto řízeních vedena. </w:t>
      </w:r>
    </w:p>
    <w:p w:rsidR="00D158E1" w:rsidRPr="00F57C7D" w:rsidRDefault="00A95E2F" w:rsidP="00A95E2F">
      <w:pPr>
        <w:pStyle w:val="Default"/>
        <w:spacing w:after="120"/>
        <w:jc w:val="both"/>
        <w:rPr>
          <w:rFonts w:ascii="Garamond" w:hAnsi="Garamond" w:cs="Times New Roman"/>
          <w:color w:val="auto"/>
        </w:rPr>
      </w:pPr>
      <w:r w:rsidRPr="00F57C7D">
        <w:rPr>
          <w:rFonts w:ascii="Garamond" w:hAnsi="Garamond" w:cs="Times New Roman"/>
          <w:color w:val="auto"/>
        </w:rPr>
        <w:t>Dne 9. 6. 2021 jste na výzvu soudu doplnil své podání tak, že požadujete anonymizované verze požadovaných rozho</w:t>
      </w:r>
      <w:r w:rsidR="00D158E1" w:rsidRPr="00F57C7D">
        <w:rPr>
          <w:rFonts w:ascii="Garamond" w:hAnsi="Garamond" w:cs="Times New Roman"/>
          <w:color w:val="auto"/>
        </w:rPr>
        <w:t>dnutí.</w:t>
      </w:r>
    </w:p>
    <w:p w:rsidR="005B440A" w:rsidRPr="00F57C7D" w:rsidRDefault="00896DB2" w:rsidP="00A95E2F">
      <w:pPr>
        <w:spacing w:after="120"/>
        <w:jc w:val="both"/>
        <w:rPr>
          <w:rFonts w:ascii="Garamond" w:hAnsi="Garamond"/>
          <w:color w:val="000000"/>
        </w:rPr>
      </w:pPr>
      <w:r w:rsidRPr="00F57C7D">
        <w:rPr>
          <w:rFonts w:ascii="Garamond" w:hAnsi="Garamond"/>
          <w:color w:val="000000"/>
        </w:rPr>
        <w:t xml:space="preserve">V souladu s § 14 odst. 5 písm. d) </w:t>
      </w:r>
      <w:r w:rsidR="00586CB4" w:rsidRPr="00F57C7D">
        <w:rPr>
          <w:rFonts w:ascii="Garamond" w:hAnsi="Garamond"/>
          <w:color w:val="000000"/>
        </w:rPr>
        <w:t>InfZ</w:t>
      </w:r>
      <w:r w:rsidRPr="00F57C7D">
        <w:rPr>
          <w:rFonts w:ascii="Garamond" w:hAnsi="Garamond"/>
          <w:color w:val="000000"/>
        </w:rPr>
        <w:t xml:space="preserve"> vyhovuji</w:t>
      </w:r>
      <w:r w:rsidRPr="00F57C7D">
        <w:rPr>
          <w:rFonts w:ascii="Garamond" w:hAnsi="Garamond"/>
          <w:b/>
          <w:color w:val="000000"/>
        </w:rPr>
        <w:t xml:space="preserve"> </w:t>
      </w:r>
      <w:r w:rsidRPr="00F57C7D">
        <w:rPr>
          <w:rFonts w:ascii="Garamond" w:hAnsi="Garamond"/>
          <w:color w:val="000000"/>
        </w:rPr>
        <w:t>V</w:t>
      </w:r>
      <w:r w:rsidR="005B440A" w:rsidRPr="00F57C7D">
        <w:rPr>
          <w:rFonts w:ascii="Garamond" w:hAnsi="Garamond"/>
          <w:color w:val="000000"/>
        </w:rPr>
        <w:t xml:space="preserve">aší žádosti </w:t>
      </w:r>
      <w:r w:rsidR="00A95E2F" w:rsidRPr="00F57C7D">
        <w:rPr>
          <w:rFonts w:ascii="Garamond" w:hAnsi="Garamond"/>
          <w:color w:val="000000"/>
        </w:rPr>
        <w:t xml:space="preserve">a sděluji, že lustrace Vámi požadovaného proběhla </w:t>
      </w:r>
      <w:r w:rsidR="00D158E1" w:rsidRPr="00F57C7D">
        <w:rPr>
          <w:rFonts w:ascii="Garamond" w:hAnsi="Garamond"/>
          <w:color w:val="000000"/>
        </w:rPr>
        <w:t xml:space="preserve">v informačním systému pro okresní soudy „ISAS“ </w:t>
      </w:r>
      <w:r w:rsidR="00A95E2F" w:rsidRPr="00F57C7D">
        <w:rPr>
          <w:rFonts w:ascii="Garamond" w:hAnsi="Garamond"/>
          <w:color w:val="000000"/>
        </w:rPr>
        <w:t xml:space="preserve">s negativním výsledkem. </w:t>
      </w:r>
      <w:r w:rsidR="00D158E1" w:rsidRPr="00F57C7D">
        <w:rPr>
          <w:rFonts w:ascii="Garamond" w:hAnsi="Garamond"/>
          <w:color w:val="000000"/>
        </w:rPr>
        <w:t xml:space="preserve">Dále byl učiněn dotaz na civilní soudce a vyšší soudní úředníky, zda se podobným případem v minulosti nezbývali. Žádný z dotazovaných se podobným případem v minulosti nezabýval. </w:t>
      </w:r>
    </w:p>
    <w:p w:rsidR="005B440A" w:rsidRPr="00F57C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57C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57C7D">
        <w:rPr>
          <w:rFonts w:ascii="Garamond" w:hAnsi="Garamond"/>
          <w:color w:val="000000"/>
        </w:rPr>
        <w:t>S</w:t>
      </w:r>
      <w:r w:rsidR="005B440A" w:rsidRPr="00F57C7D">
        <w:rPr>
          <w:rFonts w:ascii="Garamond" w:hAnsi="Garamond"/>
          <w:color w:val="000000"/>
        </w:rPr>
        <w:t> </w:t>
      </w:r>
      <w:r w:rsidRPr="00F57C7D">
        <w:rPr>
          <w:rFonts w:ascii="Garamond" w:hAnsi="Garamond"/>
          <w:color w:val="000000"/>
        </w:rPr>
        <w:t>pozdrav</w:t>
      </w:r>
      <w:r w:rsidR="005B440A" w:rsidRPr="00F57C7D">
        <w:rPr>
          <w:rFonts w:ascii="Garamond" w:hAnsi="Garamond"/>
          <w:color w:val="000000"/>
        </w:rPr>
        <w:t>em</w:t>
      </w:r>
    </w:p>
    <w:p w:rsidR="005B440A" w:rsidRPr="00F57C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57C7D" w:rsidTr="00047ED5">
        <w:tc>
          <w:tcPr>
            <w:tcW w:w="4048" w:type="dxa"/>
            <w:hideMark/>
          </w:tcPr>
          <w:p w:rsidR="00047ED5" w:rsidRPr="00F57C7D" w:rsidRDefault="00BA6A0B">
            <w:pPr>
              <w:widowControl w:val="0"/>
              <w:rPr>
                <w:rFonts w:ascii="Garamond" w:hAnsi="Garamond"/>
              </w:rPr>
            </w:pPr>
            <w:r w:rsidRPr="00F57C7D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F57C7D" w:rsidTr="00047ED5">
        <w:tc>
          <w:tcPr>
            <w:tcW w:w="4048" w:type="dxa"/>
            <w:hideMark/>
          </w:tcPr>
          <w:p w:rsidR="00047ED5" w:rsidRPr="00F57C7D" w:rsidRDefault="00FB0918">
            <w:pPr>
              <w:widowControl w:val="0"/>
              <w:rPr>
                <w:rFonts w:ascii="Garamond" w:hAnsi="Garamond"/>
              </w:rPr>
            </w:pPr>
            <w:r w:rsidRPr="00F57C7D">
              <w:rPr>
                <w:rFonts w:ascii="Garamond" w:hAnsi="Garamond"/>
              </w:rPr>
              <w:t>vyšší soudní úřednice</w:t>
            </w:r>
          </w:p>
        </w:tc>
      </w:tr>
      <w:tr w:rsidR="00047ED5" w:rsidRPr="00F57C7D" w:rsidTr="00047ED5">
        <w:tc>
          <w:tcPr>
            <w:tcW w:w="4048" w:type="dxa"/>
            <w:hideMark/>
          </w:tcPr>
          <w:p w:rsidR="00047ED5" w:rsidRPr="00F57C7D" w:rsidRDefault="00047ED5">
            <w:pPr>
              <w:widowControl w:val="0"/>
              <w:rPr>
                <w:rFonts w:ascii="Garamond" w:hAnsi="Garamond"/>
              </w:rPr>
            </w:pPr>
            <w:r w:rsidRPr="00F57C7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57C7D" w:rsidTr="00047ED5">
        <w:tc>
          <w:tcPr>
            <w:tcW w:w="4048" w:type="dxa"/>
            <w:hideMark/>
          </w:tcPr>
          <w:p w:rsidR="00047ED5" w:rsidRPr="00F57C7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F57C7D">
              <w:rPr>
                <w:rFonts w:ascii="Garamond" w:hAnsi="Garamond"/>
              </w:rPr>
              <w:t xml:space="preserve">dle </w:t>
            </w:r>
            <w:proofErr w:type="spellStart"/>
            <w:r w:rsidRPr="00F57C7D">
              <w:rPr>
                <w:rFonts w:ascii="Garamond" w:hAnsi="Garamond"/>
              </w:rPr>
              <w:t>z.č</w:t>
            </w:r>
            <w:proofErr w:type="spellEnd"/>
            <w:r w:rsidRPr="00F57C7D">
              <w:rPr>
                <w:rFonts w:ascii="Garamond" w:hAnsi="Garamond"/>
              </w:rPr>
              <w:t>.</w:t>
            </w:r>
            <w:proofErr w:type="gramEnd"/>
            <w:r w:rsidRPr="00F57C7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F57C7D" w:rsidTr="00047ED5">
        <w:tc>
          <w:tcPr>
            <w:tcW w:w="4048" w:type="dxa"/>
            <w:hideMark/>
          </w:tcPr>
          <w:p w:rsidR="00047ED5" w:rsidRPr="00F57C7D" w:rsidRDefault="00047ED5">
            <w:pPr>
              <w:widowControl w:val="0"/>
              <w:rPr>
                <w:rFonts w:ascii="Garamond" w:hAnsi="Garamond"/>
              </w:rPr>
            </w:pPr>
            <w:r w:rsidRPr="00F57C7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57C7D" w:rsidRDefault="00896DB2" w:rsidP="00896DB2">
      <w:pPr>
        <w:rPr>
          <w:b/>
          <w:color w:val="000000"/>
        </w:rPr>
      </w:pPr>
    </w:p>
    <w:p w:rsidR="00896DB2" w:rsidRPr="00F57C7D" w:rsidRDefault="00896DB2" w:rsidP="00896DB2">
      <w:pPr>
        <w:rPr>
          <w:b/>
          <w:color w:val="000000"/>
        </w:rPr>
      </w:pPr>
    </w:p>
    <w:p w:rsidR="00E930E4" w:rsidRPr="00F57C7D" w:rsidRDefault="00E930E4" w:rsidP="00896DB2">
      <w:pPr>
        <w:rPr>
          <w:rFonts w:ascii="Garamond" w:hAnsi="Garamond"/>
          <w:b/>
          <w:color w:val="000000"/>
        </w:rPr>
      </w:pPr>
    </w:p>
    <w:p w:rsidR="00E930E4" w:rsidRPr="00F57C7D" w:rsidRDefault="00E930E4" w:rsidP="00896DB2">
      <w:pPr>
        <w:rPr>
          <w:rFonts w:ascii="Garamond" w:hAnsi="Garamond"/>
          <w:b/>
          <w:color w:val="000000"/>
        </w:rPr>
      </w:pPr>
    </w:p>
    <w:p w:rsidR="00E930E4" w:rsidRPr="00F57C7D" w:rsidRDefault="00E930E4" w:rsidP="00896DB2">
      <w:pPr>
        <w:rPr>
          <w:rFonts w:ascii="Garamond" w:hAnsi="Garamond"/>
          <w:b/>
          <w:color w:val="000000"/>
        </w:rPr>
      </w:pPr>
    </w:p>
    <w:p w:rsidR="00E930E4" w:rsidRPr="00F57C7D" w:rsidRDefault="00E930E4" w:rsidP="00896DB2">
      <w:pPr>
        <w:rPr>
          <w:rFonts w:ascii="Garamond" w:hAnsi="Garamond"/>
          <w:b/>
          <w:color w:val="000000"/>
        </w:rPr>
      </w:pPr>
    </w:p>
    <w:p w:rsidR="00E930E4" w:rsidRPr="00F57C7D" w:rsidRDefault="00E930E4" w:rsidP="00896DB2">
      <w:pPr>
        <w:rPr>
          <w:rFonts w:ascii="Garamond" w:hAnsi="Garamond"/>
          <w:b/>
          <w:color w:val="000000"/>
        </w:rPr>
      </w:pPr>
    </w:p>
    <w:p w:rsidR="00E930E4" w:rsidRPr="00F57C7D" w:rsidRDefault="00E930E4" w:rsidP="00896DB2">
      <w:pPr>
        <w:rPr>
          <w:rFonts w:ascii="Garamond" w:hAnsi="Garamond"/>
          <w:b/>
          <w:color w:val="000000"/>
        </w:rPr>
      </w:pPr>
    </w:p>
    <w:p w:rsidR="00E930E4" w:rsidRPr="00F57C7D" w:rsidRDefault="00E930E4" w:rsidP="00896DB2">
      <w:pPr>
        <w:rPr>
          <w:rFonts w:ascii="Garamond" w:hAnsi="Garamond"/>
          <w:b/>
          <w:color w:val="000000"/>
        </w:rPr>
      </w:pPr>
    </w:p>
    <w:p w:rsidR="00010725" w:rsidRPr="00F57C7D" w:rsidRDefault="00010725" w:rsidP="00896DB2">
      <w:r w:rsidRPr="00F57C7D">
        <w:t xml:space="preserve"> </w:t>
      </w:r>
    </w:p>
    <w:sectPr w:rsidR="00010725" w:rsidRPr="00F57C7D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4A" w:rsidRDefault="00241C4A">
      <w:r>
        <w:separator/>
      </w:r>
    </w:p>
  </w:endnote>
  <w:endnote w:type="continuationSeparator" w:id="0">
    <w:p w:rsidR="00241C4A" w:rsidRDefault="0024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4A" w:rsidRDefault="00241C4A">
      <w:r>
        <w:separator/>
      </w:r>
    </w:p>
  </w:footnote>
  <w:footnote w:type="continuationSeparator" w:id="0">
    <w:p w:rsidR="00241C4A" w:rsidRDefault="00241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482/2021</w:t>
    </w:r>
    <w:r w:rsidRPr="00943455">
      <w:rPr>
        <w:rFonts w:ascii="Garamond" w:hAnsi="Garamond"/>
      </w:rPr>
      <w:t>-</w:t>
    </w:r>
    <w:r w:rsidR="00781BEC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 2021/06/18 11:00:5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82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41C4A"/>
    <w:rsid w:val="0029587C"/>
    <w:rsid w:val="002B20C2"/>
    <w:rsid w:val="002B25DC"/>
    <w:rsid w:val="002F4B31"/>
    <w:rsid w:val="00322E8B"/>
    <w:rsid w:val="003448F9"/>
    <w:rsid w:val="003902FE"/>
    <w:rsid w:val="00401AD9"/>
    <w:rsid w:val="0044731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F607A"/>
    <w:rsid w:val="007030A0"/>
    <w:rsid w:val="007127B1"/>
    <w:rsid w:val="00781BEC"/>
    <w:rsid w:val="00873B33"/>
    <w:rsid w:val="00896DB2"/>
    <w:rsid w:val="008970FE"/>
    <w:rsid w:val="008B1C34"/>
    <w:rsid w:val="008C78C0"/>
    <w:rsid w:val="00943455"/>
    <w:rsid w:val="00974F7F"/>
    <w:rsid w:val="00A95E2F"/>
    <w:rsid w:val="00AD4A8B"/>
    <w:rsid w:val="00B312D3"/>
    <w:rsid w:val="00B57D55"/>
    <w:rsid w:val="00BA6A0B"/>
    <w:rsid w:val="00C06A7E"/>
    <w:rsid w:val="00C10E0A"/>
    <w:rsid w:val="00C57163"/>
    <w:rsid w:val="00C7287D"/>
    <w:rsid w:val="00CC6E1B"/>
    <w:rsid w:val="00CE5697"/>
    <w:rsid w:val="00D158E1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57C7D"/>
    <w:rsid w:val="00F653E5"/>
    <w:rsid w:val="00FB0918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5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5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B43F-28FB-4FF5-9A42-D6A00664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286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2021-06-17T06:42:00Z</cp:lastPrinted>
  <dcterms:created xsi:type="dcterms:W3CDTF">2021-06-21T05:54:00Z</dcterms:created>
  <dcterms:modified xsi:type="dcterms:W3CDTF">2021-06-21T05:54:00Z</dcterms:modified>
</cp:coreProperties>
</file>