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6008" w14:textId="77777777" w:rsidR="00896DB2" w:rsidRPr="00394DF9" w:rsidRDefault="00896DB2" w:rsidP="000E328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94DF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94DF9">
        <w:rPr>
          <w:rFonts w:ascii="Garamond" w:hAnsi="Garamond"/>
          <w:b/>
          <w:color w:val="000000"/>
          <w:sz w:val="36"/>
        </w:rPr>
        <w:t> </w:t>
      </w:r>
    </w:p>
    <w:p w14:paraId="482B0EEA" w14:textId="77777777" w:rsidR="00896DB2" w:rsidRPr="00394DF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94DF9">
        <w:rPr>
          <w:rFonts w:ascii="Garamond" w:hAnsi="Garamond"/>
          <w:color w:val="000000"/>
        </w:rPr>
        <w:t> U Soudu</w:t>
      </w:r>
      <w:r w:rsidR="00E930E4" w:rsidRPr="00394DF9">
        <w:rPr>
          <w:rFonts w:ascii="Garamond" w:hAnsi="Garamond"/>
          <w:color w:val="000000"/>
        </w:rPr>
        <w:t xml:space="preserve"> 6187/4, 708 82 Ostrava-Poruba</w:t>
      </w:r>
    </w:p>
    <w:p w14:paraId="36E7F229" w14:textId="77777777" w:rsidR="00896DB2" w:rsidRPr="00394DF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94DF9">
        <w:rPr>
          <w:rFonts w:ascii="Garamond" w:hAnsi="Garamond"/>
          <w:color w:val="000000"/>
        </w:rPr>
        <w:t>tel.: 596 972 111,</w:t>
      </w:r>
      <w:r w:rsidR="00E930E4" w:rsidRPr="00394DF9">
        <w:rPr>
          <w:rFonts w:ascii="Garamond" w:hAnsi="Garamond"/>
          <w:color w:val="000000"/>
        </w:rPr>
        <w:t xml:space="preserve"> fax: 596 972 801,</w:t>
      </w:r>
      <w:r w:rsidRPr="00394DF9">
        <w:rPr>
          <w:rFonts w:ascii="Garamond" w:hAnsi="Garamond"/>
          <w:color w:val="000000"/>
        </w:rPr>
        <w:t xml:space="preserve"> e-mail: osostrava@osoud.ova.justice.cz, </w:t>
      </w:r>
      <w:r w:rsidRPr="00394DF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94DF9" w14:paraId="28D2B3DD" w14:textId="77777777" w:rsidTr="000E3282">
        <w:tc>
          <w:tcPr>
            <w:tcW w:w="1123" w:type="pct"/>
            <w:tcMar>
              <w:bottom w:w="0" w:type="dxa"/>
            </w:tcMar>
          </w:tcPr>
          <w:p w14:paraId="7B41EFD9" w14:textId="77777777" w:rsidR="00896DB2" w:rsidRPr="00394DF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4DF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94DF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B9B59AF" w14:textId="77777777" w:rsidR="00896DB2" w:rsidRPr="00394DF9" w:rsidRDefault="00E930E4" w:rsidP="00401AD9">
            <w:pPr>
              <w:rPr>
                <w:rFonts w:ascii="Garamond" w:hAnsi="Garamond"/>
                <w:color w:val="000000"/>
              </w:rPr>
            </w:pPr>
            <w:r w:rsidRPr="00394DF9">
              <w:rPr>
                <w:rFonts w:ascii="Garamond" w:hAnsi="Garamond"/>
                <w:color w:val="000000"/>
              </w:rPr>
              <w:t>0 Si 344/2023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1CC602D" w14:textId="649572F2" w:rsidR="00873B33" w:rsidRPr="00394DF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94DF9">
              <w:rPr>
                <w:rFonts w:ascii="Garamond" w:hAnsi="Garamond"/>
              </w:rPr>
              <w:t>Vážený</w:t>
            </w:r>
            <w:r w:rsidR="00AB387C" w:rsidRPr="00394DF9">
              <w:rPr>
                <w:rFonts w:ascii="Garamond" w:hAnsi="Garamond"/>
              </w:rPr>
              <w:t xml:space="preserve"> pan</w:t>
            </w:r>
          </w:p>
          <w:p w14:paraId="18924A69" w14:textId="096D6D85" w:rsidR="00FF4BEB" w:rsidRPr="00394DF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94DF9">
              <w:rPr>
                <w:rFonts w:ascii="Garamond" w:hAnsi="Garamond"/>
              </w:rPr>
              <w:t>Jan B</w:t>
            </w:r>
            <w:r w:rsidR="000E3282" w:rsidRPr="00394DF9">
              <w:rPr>
                <w:rFonts w:ascii="Garamond" w:hAnsi="Garamond"/>
              </w:rPr>
              <w:t>.</w:t>
            </w:r>
          </w:p>
          <w:p w14:paraId="28FDA3BC" w14:textId="364EA4FA" w:rsidR="00AB387C" w:rsidRPr="00394DF9" w:rsidRDefault="000E3282" w:rsidP="00C06A7E">
            <w:pPr>
              <w:spacing w:line="240" w:lineRule="exact"/>
              <w:rPr>
                <w:rFonts w:ascii="Garamond" w:hAnsi="Garamond"/>
              </w:rPr>
            </w:pPr>
            <w:r w:rsidRPr="00394DF9">
              <w:rPr>
                <w:rFonts w:ascii="Garamond" w:hAnsi="Garamond"/>
              </w:rPr>
              <w:t>XXXXX</w:t>
            </w:r>
          </w:p>
          <w:p w14:paraId="32CE20F2" w14:textId="77777777" w:rsidR="00896DB2" w:rsidRPr="00394DF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94DF9" w14:paraId="046AD390" w14:textId="77777777" w:rsidTr="000E328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64AF7DB" w14:textId="77777777" w:rsidR="00896DB2" w:rsidRPr="00394DF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4DF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5136CD7" w14:textId="77777777" w:rsidR="00896DB2" w:rsidRPr="00394DF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5435D9C" w14:textId="77777777" w:rsidR="00896DB2" w:rsidRPr="00394DF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4DF9" w14:paraId="31E1757E" w14:textId="77777777" w:rsidTr="000E3282">
        <w:tc>
          <w:tcPr>
            <w:tcW w:w="1123" w:type="pct"/>
            <w:tcMar>
              <w:top w:w="0" w:type="dxa"/>
            </w:tcMar>
          </w:tcPr>
          <w:p w14:paraId="1142DD09" w14:textId="77777777" w:rsidR="00896DB2" w:rsidRPr="00394DF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4DF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D264BB4" w14:textId="77777777" w:rsidR="00896DB2" w:rsidRPr="00394DF9" w:rsidRDefault="00BA6A0B" w:rsidP="00401AD9">
            <w:pPr>
              <w:rPr>
                <w:rFonts w:ascii="Garamond" w:hAnsi="Garamond"/>
                <w:color w:val="000000"/>
              </w:rPr>
            </w:pPr>
            <w:r w:rsidRPr="00394DF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1332363" w14:textId="77777777" w:rsidR="00896DB2" w:rsidRPr="00394DF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4DF9" w14:paraId="2D9B0334" w14:textId="77777777" w:rsidTr="000E3282">
        <w:tc>
          <w:tcPr>
            <w:tcW w:w="1123" w:type="pct"/>
            <w:tcMar>
              <w:top w:w="0" w:type="dxa"/>
            </w:tcMar>
          </w:tcPr>
          <w:p w14:paraId="31652529" w14:textId="77777777" w:rsidR="00896DB2" w:rsidRPr="00394DF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4DF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04F6D30" w14:textId="77777777" w:rsidR="00896DB2" w:rsidRPr="00394DF9" w:rsidRDefault="00E930E4" w:rsidP="00401AD9">
            <w:pPr>
              <w:rPr>
                <w:rFonts w:ascii="Garamond" w:hAnsi="Garamond"/>
                <w:color w:val="000000"/>
              </w:rPr>
            </w:pPr>
            <w:r w:rsidRPr="00394DF9">
              <w:rPr>
                <w:rFonts w:ascii="Garamond" w:hAnsi="Garamond"/>
                <w:color w:val="000000"/>
              </w:rPr>
              <w:t>16. května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21C955D" w14:textId="77777777" w:rsidR="00896DB2" w:rsidRPr="00394DF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ED6A361" w14:textId="77777777" w:rsidR="00896DB2" w:rsidRPr="00394DF9" w:rsidRDefault="00896DB2" w:rsidP="00896DB2">
      <w:pPr>
        <w:rPr>
          <w:rFonts w:ascii="Garamond" w:hAnsi="Garamond"/>
          <w:color w:val="000000"/>
        </w:rPr>
      </w:pPr>
    </w:p>
    <w:p w14:paraId="7B4690A2" w14:textId="77777777" w:rsidR="00896DB2" w:rsidRPr="00394DF9" w:rsidRDefault="00896DB2" w:rsidP="00896DB2">
      <w:pPr>
        <w:rPr>
          <w:rFonts w:ascii="Garamond" w:hAnsi="Garamond"/>
          <w:color w:val="000000"/>
        </w:rPr>
      </w:pPr>
    </w:p>
    <w:p w14:paraId="5D27933B" w14:textId="68CB8707" w:rsidR="00896DB2" w:rsidRPr="00394DF9" w:rsidRDefault="00896DB2" w:rsidP="00E930E4">
      <w:pPr>
        <w:jc w:val="both"/>
        <w:rPr>
          <w:rFonts w:ascii="Garamond" w:hAnsi="Garamond"/>
          <w:color w:val="000000"/>
        </w:rPr>
      </w:pPr>
      <w:r w:rsidRPr="00394DF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B694C" w:rsidRPr="00394DF9">
        <w:rPr>
          <w:rFonts w:ascii="Garamond" w:hAnsi="Garamond"/>
          <w:b/>
          <w:color w:val="000000"/>
        </w:rPr>
        <w:t>,</w:t>
      </w:r>
      <w:r w:rsidRPr="00394DF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94DF9">
        <w:rPr>
          <w:rFonts w:ascii="Garamond" w:hAnsi="Garamond"/>
          <w:color w:val="000000"/>
        </w:rPr>
        <w:t xml:space="preserve"> </w:t>
      </w:r>
    </w:p>
    <w:p w14:paraId="52482C5A" w14:textId="77777777" w:rsidR="002B20C2" w:rsidRPr="00394DF9" w:rsidRDefault="002B20C2" w:rsidP="00E930E4">
      <w:pPr>
        <w:jc w:val="both"/>
        <w:rPr>
          <w:rFonts w:ascii="Garamond" w:hAnsi="Garamond"/>
          <w:color w:val="000000"/>
        </w:rPr>
      </w:pPr>
    </w:p>
    <w:p w14:paraId="35DA6471" w14:textId="0096564C" w:rsidR="005B440A" w:rsidRPr="00394DF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94DF9">
        <w:rPr>
          <w:rFonts w:ascii="Garamond" w:hAnsi="Garamond"/>
          <w:color w:val="000000"/>
        </w:rPr>
        <w:t>Vážený</w:t>
      </w:r>
      <w:r w:rsidR="00AB387C" w:rsidRPr="00394DF9">
        <w:rPr>
          <w:rFonts w:ascii="Garamond" w:hAnsi="Garamond"/>
          <w:color w:val="000000"/>
        </w:rPr>
        <w:t xml:space="preserve"> pane B</w:t>
      </w:r>
      <w:r w:rsidR="000E3282" w:rsidRPr="00394DF9">
        <w:rPr>
          <w:rFonts w:ascii="Garamond" w:hAnsi="Garamond"/>
          <w:color w:val="000000"/>
        </w:rPr>
        <w:t>.</w:t>
      </w:r>
      <w:r w:rsidR="00AB387C" w:rsidRPr="00394DF9">
        <w:rPr>
          <w:rFonts w:ascii="Garamond" w:hAnsi="Garamond"/>
          <w:color w:val="000000"/>
        </w:rPr>
        <w:t>,</w:t>
      </w:r>
    </w:p>
    <w:p w14:paraId="164C2489" w14:textId="0808D59E" w:rsidR="005B440A" w:rsidRPr="00394DF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4DF9">
        <w:rPr>
          <w:rFonts w:ascii="Garamond" w:hAnsi="Garamond"/>
          <w:color w:val="000000"/>
        </w:rPr>
        <w:t xml:space="preserve">Okresní soud v Ostravě obdržel dne </w:t>
      </w:r>
      <w:r w:rsidR="00CC6E1B" w:rsidRPr="00394DF9">
        <w:rPr>
          <w:rFonts w:ascii="Garamond" w:hAnsi="Garamond"/>
          <w:color w:val="000000"/>
        </w:rPr>
        <w:t xml:space="preserve">15. května 2023 </w:t>
      </w:r>
      <w:r w:rsidRPr="00394DF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9B694C" w:rsidRPr="00394DF9">
        <w:rPr>
          <w:rFonts w:ascii="Garamond" w:hAnsi="Garamond"/>
          <w:color w:val="000000"/>
        </w:rPr>
        <w:t>výpis</w:t>
      </w:r>
      <w:r w:rsidR="00511CC4" w:rsidRPr="00394DF9">
        <w:rPr>
          <w:rFonts w:ascii="Garamond" w:hAnsi="Garamond"/>
          <w:color w:val="000000"/>
        </w:rPr>
        <w:t>u</w:t>
      </w:r>
      <w:r w:rsidR="009B694C" w:rsidRPr="00394DF9">
        <w:rPr>
          <w:rFonts w:ascii="Garamond" w:hAnsi="Garamond"/>
          <w:color w:val="000000"/>
        </w:rPr>
        <w:t xml:space="preserve"> všech svých vykonávacích a exekučních řízení vedených zdejším soudem.</w:t>
      </w:r>
    </w:p>
    <w:p w14:paraId="06DD6E5D" w14:textId="77777777" w:rsidR="00C521C2" w:rsidRPr="00394DF9" w:rsidRDefault="00C521C2" w:rsidP="00C521C2">
      <w:pPr>
        <w:overflowPunct w:val="0"/>
        <w:spacing w:after="120"/>
        <w:jc w:val="both"/>
        <w:rPr>
          <w:rFonts w:ascii="Garamond" w:hAnsi="Garamond"/>
        </w:rPr>
      </w:pPr>
      <w:r w:rsidRPr="00394DF9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</w:t>
      </w:r>
    </w:p>
    <w:p w14:paraId="77DFA792" w14:textId="77777777" w:rsidR="00C521C2" w:rsidRPr="00394DF9" w:rsidRDefault="00C521C2" w:rsidP="00C521C2">
      <w:pPr>
        <w:overflowPunct w:val="0"/>
        <w:spacing w:after="120"/>
        <w:jc w:val="both"/>
        <w:rPr>
          <w:rFonts w:ascii="Garamond" w:hAnsi="Garamond"/>
        </w:rPr>
      </w:pPr>
      <w:r w:rsidRPr="00394DF9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5A2C784F" w14:textId="77777777" w:rsidR="00C521C2" w:rsidRPr="00394DF9" w:rsidRDefault="00C521C2" w:rsidP="00C521C2">
      <w:pPr>
        <w:spacing w:after="120"/>
        <w:jc w:val="both"/>
        <w:rPr>
          <w:rFonts w:ascii="Garamond" w:hAnsi="Garamond"/>
        </w:rPr>
      </w:pPr>
      <w:r w:rsidRPr="00394DF9">
        <w:rPr>
          <w:rFonts w:ascii="Garamond" w:hAnsi="Garamond"/>
        </w:rPr>
        <w:t xml:space="preserve">Pokud jde o </w:t>
      </w:r>
      <w:r w:rsidRPr="00394DF9">
        <w:rPr>
          <w:rFonts w:ascii="Garamond" w:hAnsi="Garamond"/>
          <w:b/>
          <w:bCs/>
          <w:u w:val="single"/>
        </w:rPr>
        <w:t>nevyřízené exekuční věci</w:t>
      </w:r>
      <w:r w:rsidRPr="00394DF9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0C1D314D" w14:textId="18A7E13B" w:rsidR="00C521C2" w:rsidRPr="00394DF9" w:rsidRDefault="00C521C2" w:rsidP="005B440A">
      <w:pPr>
        <w:spacing w:after="120"/>
        <w:jc w:val="both"/>
        <w:rPr>
          <w:rFonts w:ascii="Garamond" w:hAnsi="Garamond"/>
        </w:rPr>
      </w:pPr>
      <w:r w:rsidRPr="00394DF9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394DF9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394DF9">
        <w:rPr>
          <w:rFonts w:ascii="Garamond" w:hAnsi="Garamond"/>
        </w:rPr>
        <w:t xml:space="preserve"> – Exekutorská komora ČR). Pokud soudní exekutor zaslal soudu oznámení o skončení exekuce (vymožení, zastavení), byla Vám tato informace poskytnuta v přiložené lustraci, v ostatních případech ve věci zjištění stavu exekuce je nutné kontaktovat přímo soudního exekutora. </w:t>
      </w:r>
    </w:p>
    <w:p w14:paraId="331B18E6" w14:textId="77777777" w:rsidR="00C521C2" w:rsidRPr="00394DF9" w:rsidRDefault="00C521C2" w:rsidP="005B440A">
      <w:pPr>
        <w:spacing w:after="120"/>
        <w:jc w:val="both"/>
        <w:rPr>
          <w:rFonts w:ascii="Garamond" w:hAnsi="Garamond"/>
          <w:color w:val="000000"/>
        </w:rPr>
      </w:pPr>
    </w:p>
    <w:p w14:paraId="0AF13220" w14:textId="77777777" w:rsidR="00C521C2" w:rsidRPr="00394DF9" w:rsidRDefault="00C521C2" w:rsidP="005B440A">
      <w:pPr>
        <w:spacing w:after="120"/>
        <w:jc w:val="both"/>
        <w:rPr>
          <w:rFonts w:ascii="Garamond" w:hAnsi="Garamond"/>
          <w:color w:val="000000"/>
        </w:rPr>
      </w:pPr>
    </w:p>
    <w:p w14:paraId="0067DDEF" w14:textId="77777777" w:rsidR="00C521C2" w:rsidRPr="00394DF9" w:rsidRDefault="00C521C2" w:rsidP="005B440A">
      <w:pPr>
        <w:spacing w:after="120"/>
        <w:jc w:val="both"/>
        <w:rPr>
          <w:rFonts w:ascii="Garamond" w:hAnsi="Garamond"/>
          <w:color w:val="000000"/>
        </w:rPr>
      </w:pPr>
    </w:p>
    <w:p w14:paraId="0F1A7646" w14:textId="77777777" w:rsidR="00C521C2" w:rsidRPr="00394DF9" w:rsidRDefault="00C521C2" w:rsidP="005B440A">
      <w:pPr>
        <w:spacing w:after="120"/>
        <w:jc w:val="both"/>
        <w:rPr>
          <w:rFonts w:ascii="Garamond" w:hAnsi="Garamond"/>
          <w:color w:val="000000"/>
        </w:rPr>
      </w:pPr>
    </w:p>
    <w:p w14:paraId="544FD88E" w14:textId="77777777" w:rsidR="00C521C2" w:rsidRPr="00394DF9" w:rsidRDefault="00C521C2" w:rsidP="005B440A">
      <w:pPr>
        <w:spacing w:after="120"/>
        <w:jc w:val="both"/>
        <w:rPr>
          <w:rFonts w:ascii="Garamond" w:hAnsi="Garamond"/>
          <w:color w:val="000000"/>
        </w:rPr>
      </w:pPr>
    </w:p>
    <w:p w14:paraId="7B15C0BC" w14:textId="05381A26" w:rsidR="005B440A" w:rsidRPr="00394DF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4DF9">
        <w:rPr>
          <w:rFonts w:ascii="Garamond" w:hAnsi="Garamond"/>
          <w:color w:val="000000"/>
        </w:rPr>
        <w:lastRenderedPageBreak/>
        <w:t xml:space="preserve">V souladu s § 14 odst. 5 písm. d) </w:t>
      </w:r>
      <w:r w:rsidR="00586CB4" w:rsidRPr="00394DF9">
        <w:rPr>
          <w:rFonts w:ascii="Garamond" w:hAnsi="Garamond"/>
          <w:color w:val="000000"/>
        </w:rPr>
        <w:t>InfZ</w:t>
      </w:r>
      <w:r w:rsidRPr="00394DF9">
        <w:rPr>
          <w:rFonts w:ascii="Garamond" w:hAnsi="Garamond"/>
          <w:color w:val="000000"/>
        </w:rPr>
        <w:t xml:space="preserve"> vyhovuji</w:t>
      </w:r>
      <w:r w:rsidRPr="00394DF9">
        <w:rPr>
          <w:rFonts w:ascii="Garamond" w:hAnsi="Garamond"/>
          <w:b/>
          <w:color w:val="000000"/>
        </w:rPr>
        <w:t xml:space="preserve"> </w:t>
      </w:r>
      <w:r w:rsidRPr="00394DF9">
        <w:rPr>
          <w:rFonts w:ascii="Garamond" w:hAnsi="Garamond"/>
          <w:color w:val="000000"/>
        </w:rPr>
        <w:t>V</w:t>
      </w:r>
      <w:r w:rsidR="005B440A" w:rsidRPr="00394DF9">
        <w:rPr>
          <w:rFonts w:ascii="Garamond" w:hAnsi="Garamond"/>
          <w:color w:val="000000"/>
        </w:rPr>
        <w:t>aší žádosti a v příloze zasílám</w:t>
      </w:r>
      <w:r w:rsidR="009B694C" w:rsidRPr="00394DF9">
        <w:rPr>
          <w:rFonts w:ascii="Garamond" w:hAnsi="Garamond"/>
          <w:color w:val="000000"/>
        </w:rPr>
        <w:t xml:space="preserve"> požadovaný seznam řízení.</w:t>
      </w:r>
    </w:p>
    <w:p w14:paraId="0C8FE0BE" w14:textId="77777777" w:rsidR="005B440A" w:rsidRPr="00394DF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4DF9">
        <w:rPr>
          <w:rFonts w:ascii="Garamond" w:hAnsi="Garamond"/>
          <w:color w:val="000000"/>
        </w:rPr>
        <w:t>S</w:t>
      </w:r>
      <w:r w:rsidR="005B440A" w:rsidRPr="00394DF9">
        <w:rPr>
          <w:rFonts w:ascii="Garamond" w:hAnsi="Garamond"/>
          <w:color w:val="000000"/>
        </w:rPr>
        <w:t> </w:t>
      </w:r>
      <w:r w:rsidRPr="00394DF9">
        <w:rPr>
          <w:rFonts w:ascii="Garamond" w:hAnsi="Garamond"/>
          <w:color w:val="000000"/>
        </w:rPr>
        <w:t>pozdrav</w:t>
      </w:r>
      <w:r w:rsidR="005B440A" w:rsidRPr="00394DF9">
        <w:rPr>
          <w:rFonts w:ascii="Garamond" w:hAnsi="Garamond"/>
          <w:color w:val="000000"/>
        </w:rPr>
        <w:t>em</w:t>
      </w:r>
    </w:p>
    <w:p w14:paraId="06AD878F" w14:textId="77777777" w:rsidR="005B440A" w:rsidRPr="00394DF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94DF9" w14:paraId="1A2B1098" w14:textId="77777777" w:rsidTr="00047ED5">
        <w:tc>
          <w:tcPr>
            <w:tcW w:w="4048" w:type="dxa"/>
            <w:hideMark/>
          </w:tcPr>
          <w:p w14:paraId="4A3624B5" w14:textId="77777777" w:rsidR="00047ED5" w:rsidRPr="00394DF9" w:rsidRDefault="00BA6A0B">
            <w:pPr>
              <w:widowControl w:val="0"/>
              <w:rPr>
                <w:rFonts w:ascii="Garamond" w:hAnsi="Garamond"/>
              </w:rPr>
            </w:pPr>
            <w:r w:rsidRPr="00394DF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94DF9" w14:paraId="0213FCD9" w14:textId="77777777" w:rsidTr="00047ED5">
        <w:tc>
          <w:tcPr>
            <w:tcW w:w="4048" w:type="dxa"/>
            <w:hideMark/>
          </w:tcPr>
          <w:p w14:paraId="01284CB9" w14:textId="235F4A38" w:rsidR="00047ED5" w:rsidRPr="00394DF9" w:rsidRDefault="00AB387C">
            <w:pPr>
              <w:widowControl w:val="0"/>
              <w:rPr>
                <w:rFonts w:ascii="Garamond" w:hAnsi="Garamond"/>
              </w:rPr>
            </w:pPr>
            <w:r w:rsidRPr="00394DF9">
              <w:rPr>
                <w:rFonts w:ascii="Garamond" w:hAnsi="Garamond"/>
              </w:rPr>
              <w:t>vyšší soudní úřednice</w:t>
            </w:r>
          </w:p>
        </w:tc>
      </w:tr>
      <w:tr w:rsidR="00047ED5" w:rsidRPr="00394DF9" w14:paraId="1814420E" w14:textId="77777777" w:rsidTr="00047ED5">
        <w:tc>
          <w:tcPr>
            <w:tcW w:w="4048" w:type="dxa"/>
            <w:hideMark/>
          </w:tcPr>
          <w:p w14:paraId="53D7C7AE" w14:textId="77777777" w:rsidR="00047ED5" w:rsidRPr="00394DF9" w:rsidRDefault="00047ED5">
            <w:pPr>
              <w:widowControl w:val="0"/>
              <w:rPr>
                <w:rFonts w:ascii="Garamond" w:hAnsi="Garamond"/>
              </w:rPr>
            </w:pPr>
            <w:r w:rsidRPr="00394DF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94DF9" w14:paraId="3C105820" w14:textId="77777777" w:rsidTr="00047ED5">
        <w:tc>
          <w:tcPr>
            <w:tcW w:w="4048" w:type="dxa"/>
            <w:hideMark/>
          </w:tcPr>
          <w:p w14:paraId="5C36C42A" w14:textId="77777777" w:rsidR="00047ED5" w:rsidRPr="00394DF9" w:rsidRDefault="00047ED5">
            <w:pPr>
              <w:widowControl w:val="0"/>
              <w:rPr>
                <w:rFonts w:ascii="Garamond" w:hAnsi="Garamond"/>
              </w:rPr>
            </w:pPr>
            <w:r w:rsidRPr="00394DF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94DF9" w14:paraId="6D8595EC" w14:textId="77777777" w:rsidTr="00047ED5">
        <w:tc>
          <w:tcPr>
            <w:tcW w:w="4048" w:type="dxa"/>
            <w:hideMark/>
          </w:tcPr>
          <w:p w14:paraId="5A11876F" w14:textId="77777777" w:rsidR="00047ED5" w:rsidRPr="00394DF9" w:rsidRDefault="00047ED5">
            <w:pPr>
              <w:widowControl w:val="0"/>
              <w:rPr>
                <w:rFonts w:ascii="Garamond" w:hAnsi="Garamond"/>
              </w:rPr>
            </w:pPr>
            <w:r w:rsidRPr="00394DF9">
              <w:rPr>
                <w:rFonts w:ascii="Garamond" w:hAnsi="Garamond"/>
              </w:rPr>
              <w:t>přístupu k informacím</w:t>
            </w:r>
          </w:p>
        </w:tc>
      </w:tr>
    </w:tbl>
    <w:p w14:paraId="38D56E74" w14:textId="77777777" w:rsidR="00896DB2" w:rsidRPr="00394DF9" w:rsidRDefault="00896DB2" w:rsidP="00896DB2">
      <w:pPr>
        <w:rPr>
          <w:b/>
          <w:color w:val="000000"/>
        </w:rPr>
      </w:pPr>
    </w:p>
    <w:p w14:paraId="6EFB2B62" w14:textId="77777777" w:rsidR="00896DB2" w:rsidRPr="00394DF9" w:rsidRDefault="00896DB2" w:rsidP="00896DB2">
      <w:pPr>
        <w:rPr>
          <w:b/>
          <w:color w:val="000000"/>
        </w:rPr>
      </w:pPr>
    </w:p>
    <w:p w14:paraId="34BC473D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3605B3B8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13CC7B67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26A6E4ED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6BA92F03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547D7AE7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6CE0D0A6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07B15D41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3A533E49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26894EC9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7CA04DCE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2CD5E168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24351924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2412430F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6BA36D24" w14:textId="77777777" w:rsidR="00E930E4" w:rsidRPr="00394DF9" w:rsidRDefault="00E930E4" w:rsidP="00896DB2">
      <w:pPr>
        <w:rPr>
          <w:rFonts w:ascii="Garamond" w:hAnsi="Garamond"/>
          <w:b/>
          <w:color w:val="000000"/>
        </w:rPr>
      </w:pPr>
    </w:p>
    <w:p w14:paraId="779EDDFC" w14:textId="4AE8D37F" w:rsidR="00896DB2" w:rsidRPr="00394DF9" w:rsidRDefault="00974F7F" w:rsidP="00896DB2">
      <w:pPr>
        <w:rPr>
          <w:rFonts w:ascii="Garamond" w:hAnsi="Garamond"/>
          <w:b/>
          <w:color w:val="000000"/>
        </w:rPr>
      </w:pPr>
      <w:r w:rsidRPr="00394DF9">
        <w:rPr>
          <w:rFonts w:ascii="Garamond" w:hAnsi="Garamond"/>
          <w:b/>
          <w:color w:val="000000"/>
        </w:rPr>
        <w:t>Příloh</w:t>
      </w:r>
      <w:r w:rsidR="009B694C" w:rsidRPr="00394DF9">
        <w:rPr>
          <w:rFonts w:ascii="Garamond" w:hAnsi="Garamond"/>
          <w:b/>
          <w:color w:val="000000"/>
        </w:rPr>
        <w:t>a</w:t>
      </w:r>
    </w:p>
    <w:p w14:paraId="61068CF2" w14:textId="5D574D14" w:rsidR="009B694C" w:rsidRPr="00394DF9" w:rsidRDefault="009B694C" w:rsidP="009B694C">
      <w:pPr>
        <w:rPr>
          <w:rFonts w:ascii="Garamond" w:hAnsi="Garamond"/>
          <w:bCs/>
          <w:color w:val="000000"/>
        </w:rPr>
      </w:pPr>
      <w:r w:rsidRPr="00394DF9">
        <w:rPr>
          <w:rFonts w:ascii="Garamond" w:hAnsi="Garamond"/>
          <w:bCs/>
          <w:color w:val="000000"/>
        </w:rPr>
        <w:t>- Výpis řízení - ISAS</w:t>
      </w:r>
    </w:p>
    <w:p w14:paraId="24B6F992" w14:textId="77777777" w:rsidR="00010725" w:rsidRPr="00394DF9" w:rsidRDefault="00010725" w:rsidP="00896DB2">
      <w:r w:rsidRPr="00394DF9">
        <w:t xml:space="preserve"> </w:t>
      </w:r>
    </w:p>
    <w:sectPr w:rsidR="00010725" w:rsidRPr="00394DF9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10C7" w14:textId="77777777" w:rsidR="007D02EC" w:rsidRDefault="007D02EC">
      <w:r>
        <w:separator/>
      </w:r>
    </w:p>
  </w:endnote>
  <w:endnote w:type="continuationSeparator" w:id="0">
    <w:p w14:paraId="05B374AA" w14:textId="77777777" w:rsidR="007D02EC" w:rsidRDefault="007D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91B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F50521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F7DB" w14:textId="77777777" w:rsidR="007D02EC" w:rsidRDefault="007D02EC">
      <w:r>
        <w:separator/>
      </w:r>
    </w:p>
  </w:footnote>
  <w:footnote w:type="continuationSeparator" w:id="0">
    <w:p w14:paraId="115A8E7A" w14:textId="77777777" w:rsidR="007D02EC" w:rsidRDefault="007D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D606" w14:textId="4D74F4A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344/2023</w:t>
    </w:r>
    <w:r w:rsidRPr="00943455">
      <w:rPr>
        <w:rFonts w:ascii="Garamond" w:hAnsi="Garamond"/>
      </w:rPr>
      <w:t>-</w:t>
    </w:r>
    <w:r w:rsidR="00AB387C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E64FC"/>
    <w:multiLevelType w:val="hybridMultilevel"/>
    <w:tmpl w:val="E29ADC76"/>
    <w:lvl w:ilvl="0" w:tplc="1E2E291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3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5/16 10:20:1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44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E3282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94DF9"/>
    <w:rsid w:val="00401AD9"/>
    <w:rsid w:val="00511CC4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4178F"/>
    <w:rsid w:val="007D02EC"/>
    <w:rsid w:val="00873B33"/>
    <w:rsid w:val="00896DB2"/>
    <w:rsid w:val="008970FE"/>
    <w:rsid w:val="008C78C0"/>
    <w:rsid w:val="00943455"/>
    <w:rsid w:val="009478BA"/>
    <w:rsid w:val="00974F7F"/>
    <w:rsid w:val="009B694C"/>
    <w:rsid w:val="00A05A23"/>
    <w:rsid w:val="00AB387C"/>
    <w:rsid w:val="00AD4A8B"/>
    <w:rsid w:val="00B312D3"/>
    <w:rsid w:val="00B57D55"/>
    <w:rsid w:val="00BA6A0B"/>
    <w:rsid w:val="00C06A7E"/>
    <w:rsid w:val="00C32718"/>
    <w:rsid w:val="00C521C2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73E12"/>
  <w14:defaultImageDpi w14:val="0"/>
  <w15:docId w15:val="{A52B4BDE-3092-4888-9EEC-4D8E4A36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34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394</Words>
  <Characters>2328</Characters>
  <Application>Microsoft Office Word</Application>
  <DocSecurity>0</DocSecurity>
  <Lines>19</Lines>
  <Paragraphs>5</Paragraphs>
  <ScaleCrop>false</ScaleCrop>
  <Company>CCA Systems a.s.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2023-05-16T11:08:00Z</cp:lastPrinted>
  <dcterms:created xsi:type="dcterms:W3CDTF">2023-05-17T06:04:00Z</dcterms:created>
  <dcterms:modified xsi:type="dcterms:W3CDTF">2023-05-17T07:05:00Z</dcterms:modified>
</cp:coreProperties>
</file>