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2565" w14:textId="77777777" w:rsidR="00896DB2" w:rsidRPr="004335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3355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3355F">
        <w:rPr>
          <w:rFonts w:ascii="Garamond" w:hAnsi="Garamond"/>
          <w:b/>
          <w:color w:val="000000"/>
          <w:sz w:val="36"/>
        </w:rPr>
        <w:t> </w:t>
      </w:r>
    </w:p>
    <w:p w14:paraId="6E9E74A5" w14:textId="77777777" w:rsidR="00896DB2" w:rsidRPr="004335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3355F">
        <w:rPr>
          <w:rFonts w:ascii="Garamond" w:hAnsi="Garamond"/>
          <w:color w:val="000000"/>
        </w:rPr>
        <w:t> U Soudu</w:t>
      </w:r>
      <w:r w:rsidR="00E930E4" w:rsidRPr="0043355F">
        <w:rPr>
          <w:rFonts w:ascii="Garamond" w:hAnsi="Garamond"/>
          <w:color w:val="000000"/>
        </w:rPr>
        <w:t xml:space="preserve"> 6187/4, 708 82 Ostrava-Poruba</w:t>
      </w:r>
    </w:p>
    <w:p w14:paraId="4FEDDFCB" w14:textId="77777777" w:rsidR="00896DB2" w:rsidRPr="0043355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3355F">
        <w:rPr>
          <w:rFonts w:ascii="Garamond" w:hAnsi="Garamond"/>
          <w:color w:val="000000"/>
        </w:rPr>
        <w:t>tel.: 596 972 111,</w:t>
      </w:r>
      <w:r w:rsidR="00E930E4" w:rsidRPr="0043355F">
        <w:rPr>
          <w:rFonts w:ascii="Garamond" w:hAnsi="Garamond"/>
          <w:color w:val="000000"/>
        </w:rPr>
        <w:t xml:space="preserve"> fax: 596 972 801,</w:t>
      </w:r>
      <w:r w:rsidRPr="0043355F">
        <w:rPr>
          <w:rFonts w:ascii="Garamond" w:hAnsi="Garamond"/>
          <w:color w:val="000000"/>
        </w:rPr>
        <w:t xml:space="preserve"> e-mail: osostrava@osoud.ova.justice.cz, </w:t>
      </w:r>
      <w:r w:rsidRPr="0043355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3355F" w14:paraId="6D41880F" w14:textId="77777777" w:rsidTr="00401AD9">
        <w:tc>
          <w:tcPr>
            <w:tcW w:w="1123" w:type="pct"/>
            <w:tcMar>
              <w:bottom w:w="0" w:type="dxa"/>
            </w:tcMar>
          </w:tcPr>
          <w:p w14:paraId="73AF4057" w14:textId="77777777" w:rsidR="00896DB2" w:rsidRPr="004335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355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3355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444264" w14:textId="77777777" w:rsidR="00896DB2" w:rsidRPr="0043355F" w:rsidRDefault="00E930E4" w:rsidP="00401AD9">
            <w:pPr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 Si 764/2023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6B3C8AD" w14:textId="49D4746E" w:rsidR="00873B33" w:rsidRPr="0043355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Vážen</w:t>
            </w:r>
            <w:r w:rsidR="0083262E" w:rsidRPr="0043355F">
              <w:rPr>
                <w:rFonts w:ascii="Garamond" w:hAnsi="Garamond"/>
              </w:rPr>
              <w:t>á paní</w:t>
            </w:r>
          </w:p>
          <w:p w14:paraId="7A266039" w14:textId="4862E622" w:rsidR="00FF4BEB" w:rsidRPr="004335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Bc. Barbora V</w:t>
            </w:r>
            <w:r w:rsidR="00D82BF6" w:rsidRPr="0043355F">
              <w:rPr>
                <w:rFonts w:ascii="Garamond" w:hAnsi="Garamond"/>
              </w:rPr>
              <w:t>.</w:t>
            </w:r>
          </w:p>
          <w:p w14:paraId="2D466092" w14:textId="36EBDCA3" w:rsidR="00670D1E" w:rsidRPr="0043355F" w:rsidRDefault="00D82BF6" w:rsidP="00C06A7E">
            <w:pPr>
              <w:spacing w:line="240" w:lineRule="exact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XXXXX XXXXX</w:t>
            </w:r>
          </w:p>
          <w:p w14:paraId="7FF3903C" w14:textId="485F002D" w:rsidR="00670D1E" w:rsidRPr="0043355F" w:rsidRDefault="00D82BF6" w:rsidP="00C06A7E">
            <w:pPr>
              <w:spacing w:line="240" w:lineRule="exact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XXXXX XXXXX</w:t>
            </w:r>
            <w:r w:rsidR="00670D1E" w:rsidRPr="0043355F">
              <w:rPr>
                <w:rFonts w:ascii="Garamond" w:hAnsi="Garamond"/>
              </w:rPr>
              <w:t xml:space="preserve"> </w:t>
            </w:r>
          </w:p>
          <w:p w14:paraId="3DF14DC6" w14:textId="77777777" w:rsidR="00896DB2" w:rsidRPr="0043355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3355F" w14:paraId="7263361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60D8D35" w14:textId="77777777" w:rsidR="00896DB2" w:rsidRPr="004335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355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EED124" w14:textId="77777777" w:rsidR="00896DB2" w:rsidRPr="0043355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DA3654" w14:textId="77777777" w:rsidR="00896DB2" w:rsidRPr="004335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3355F" w14:paraId="096A3FA8" w14:textId="77777777" w:rsidTr="00401AD9">
        <w:tc>
          <w:tcPr>
            <w:tcW w:w="1123" w:type="pct"/>
            <w:tcMar>
              <w:top w:w="0" w:type="dxa"/>
            </w:tcMar>
          </w:tcPr>
          <w:p w14:paraId="631E0643" w14:textId="77777777" w:rsidR="00896DB2" w:rsidRPr="004335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355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E31B53" w14:textId="77777777" w:rsidR="00896DB2" w:rsidRPr="0043355F" w:rsidRDefault="00BA6A0B" w:rsidP="00401AD9">
            <w:pPr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9BF09B" w14:textId="77777777" w:rsidR="00896DB2" w:rsidRPr="004335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3355F" w14:paraId="2B8EC195" w14:textId="77777777" w:rsidTr="00401AD9">
        <w:tc>
          <w:tcPr>
            <w:tcW w:w="1123" w:type="pct"/>
            <w:tcMar>
              <w:top w:w="0" w:type="dxa"/>
            </w:tcMar>
          </w:tcPr>
          <w:p w14:paraId="4C18BF3C" w14:textId="77777777" w:rsidR="00896DB2" w:rsidRPr="004335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355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6D4B45" w14:textId="77777777" w:rsidR="00896DB2" w:rsidRPr="0043355F" w:rsidRDefault="00E930E4" w:rsidP="00401AD9">
            <w:pPr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3.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ED742D" w14:textId="77777777" w:rsidR="00896DB2" w:rsidRPr="004335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EA545CD" w14:textId="77777777" w:rsidR="00896DB2" w:rsidRPr="0043355F" w:rsidRDefault="00896DB2" w:rsidP="00896DB2">
      <w:pPr>
        <w:rPr>
          <w:rFonts w:ascii="Garamond" w:hAnsi="Garamond"/>
          <w:color w:val="000000"/>
        </w:rPr>
      </w:pPr>
    </w:p>
    <w:p w14:paraId="457386B0" w14:textId="77777777" w:rsidR="00896DB2" w:rsidRPr="0043355F" w:rsidRDefault="00896DB2" w:rsidP="00896DB2">
      <w:pPr>
        <w:rPr>
          <w:rFonts w:ascii="Garamond" w:hAnsi="Garamond"/>
          <w:color w:val="000000"/>
        </w:rPr>
      </w:pPr>
    </w:p>
    <w:p w14:paraId="7C02F722" w14:textId="6D6ACE02" w:rsidR="00896DB2" w:rsidRPr="0043355F" w:rsidRDefault="00896DB2" w:rsidP="00E930E4">
      <w:pPr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3262E" w:rsidRPr="0043355F">
        <w:rPr>
          <w:rFonts w:ascii="Garamond" w:hAnsi="Garamond"/>
          <w:b/>
          <w:color w:val="000000"/>
        </w:rPr>
        <w:t>,</w:t>
      </w:r>
      <w:r w:rsidRPr="0043355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3355F">
        <w:rPr>
          <w:rFonts w:ascii="Garamond" w:hAnsi="Garamond"/>
          <w:color w:val="000000"/>
        </w:rPr>
        <w:t xml:space="preserve"> </w:t>
      </w:r>
    </w:p>
    <w:p w14:paraId="18CFD475" w14:textId="77777777" w:rsidR="002B20C2" w:rsidRPr="0043355F" w:rsidRDefault="002B20C2" w:rsidP="00E930E4">
      <w:pPr>
        <w:jc w:val="both"/>
        <w:rPr>
          <w:rFonts w:ascii="Garamond" w:hAnsi="Garamond"/>
          <w:color w:val="000000"/>
        </w:rPr>
      </w:pPr>
    </w:p>
    <w:p w14:paraId="78163EC7" w14:textId="3118CC88" w:rsidR="005B440A" w:rsidRPr="0043355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Vážen</w:t>
      </w:r>
      <w:r w:rsidR="0083262E" w:rsidRPr="0043355F">
        <w:rPr>
          <w:rFonts w:ascii="Garamond" w:hAnsi="Garamond"/>
          <w:color w:val="000000"/>
        </w:rPr>
        <w:t>á paní bakalářko</w:t>
      </w:r>
      <w:r w:rsidR="00512183" w:rsidRPr="0043355F">
        <w:rPr>
          <w:rFonts w:ascii="Garamond" w:hAnsi="Garamond"/>
        </w:rPr>
        <w:t>,</w:t>
      </w:r>
    </w:p>
    <w:p w14:paraId="087353EE" w14:textId="32B4098D" w:rsidR="005B440A" w:rsidRPr="0043355F" w:rsidRDefault="00896DB2" w:rsidP="00EB56B2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 xml:space="preserve">Okresní soud v Ostravě obdržel dne </w:t>
      </w:r>
      <w:r w:rsidR="00CC6E1B" w:rsidRPr="0043355F">
        <w:rPr>
          <w:rFonts w:ascii="Garamond" w:hAnsi="Garamond"/>
          <w:color w:val="000000"/>
        </w:rPr>
        <w:t xml:space="preserve">2. listopadu 2023 </w:t>
      </w:r>
      <w:r w:rsidRPr="0043355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B56B2" w:rsidRPr="0043355F">
        <w:rPr>
          <w:rFonts w:ascii="Garamond" w:hAnsi="Garamond"/>
          <w:color w:val="000000"/>
        </w:rPr>
        <w:t>následujících informací:</w:t>
      </w:r>
    </w:p>
    <w:p w14:paraId="31436C88" w14:textId="0FF81235" w:rsidR="00EB56B2" w:rsidRPr="0043355F" w:rsidRDefault="00EB56B2" w:rsidP="00EB56B2">
      <w:pPr>
        <w:spacing w:after="120"/>
        <w:jc w:val="both"/>
        <w:rPr>
          <w:rFonts w:ascii="Garamond" w:hAnsi="Garamond" w:cs="Tahoma"/>
        </w:rPr>
      </w:pPr>
      <w:r w:rsidRPr="0043355F">
        <w:rPr>
          <w:rFonts w:ascii="Garamond" w:hAnsi="Garamond" w:cs="Tahoma"/>
        </w:rPr>
        <w:t>1. V kolika případech bylo od roku 2019 do roku 2023 nařízeno první setkání se zapsaným mediátorem dle §100 odst. 2 o.s.ř.?</w:t>
      </w:r>
    </w:p>
    <w:p w14:paraId="02A759A7" w14:textId="77777777" w:rsidR="00EB56B2" w:rsidRPr="0043355F" w:rsidRDefault="00EB56B2" w:rsidP="00EB56B2">
      <w:pPr>
        <w:spacing w:after="120"/>
        <w:jc w:val="both"/>
        <w:rPr>
          <w:rFonts w:ascii="Garamond" w:hAnsi="Garamond" w:cs="Tahoma"/>
        </w:rPr>
      </w:pPr>
      <w:r w:rsidRPr="0043355F">
        <w:rPr>
          <w:rFonts w:ascii="Garamond" w:hAnsi="Garamond" w:cs="Tahoma"/>
        </w:rPr>
        <w:t>2. V kolika případech od roku 2019 do roku 2023 došlo k přerušení soudního řízení a zahájení mediace.</w:t>
      </w:r>
    </w:p>
    <w:p w14:paraId="1AB64D88" w14:textId="1EB491BF" w:rsidR="00EB56B2" w:rsidRPr="0043355F" w:rsidRDefault="00EB56B2" w:rsidP="00EB56B2">
      <w:pPr>
        <w:spacing w:after="120"/>
        <w:jc w:val="both"/>
        <w:rPr>
          <w:rFonts w:ascii="Garamond" w:hAnsi="Garamond" w:cs="Tahoma"/>
        </w:rPr>
      </w:pPr>
      <w:r w:rsidRPr="0043355F">
        <w:rPr>
          <w:rFonts w:ascii="Garamond" w:hAnsi="Garamond" w:cs="Tahoma"/>
        </w:rPr>
        <w:t>3. Jakého charakteru byly případy, o kterých se jednalo v jednotlivých rocích, bylo-li nařízeno setkání s mediátorem?</w:t>
      </w:r>
    </w:p>
    <w:p w14:paraId="17ABDC3C" w14:textId="77777777" w:rsidR="00EB56B2" w:rsidRPr="0043355F" w:rsidRDefault="00EB56B2" w:rsidP="00EB56B2">
      <w:pPr>
        <w:spacing w:after="120"/>
        <w:jc w:val="both"/>
        <w:rPr>
          <w:rFonts w:ascii="Garamond" w:hAnsi="Garamond" w:cs="Tahoma"/>
        </w:rPr>
      </w:pPr>
      <w:r w:rsidRPr="0043355F">
        <w:rPr>
          <w:rFonts w:ascii="Garamond" w:hAnsi="Garamond" w:cs="Tahoma"/>
        </w:rPr>
        <w:t>4. Kolik aktivně činných zapsaných mediátorů působí v jednotlivých letech (2019-2023).</w:t>
      </w:r>
    </w:p>
    <w:p w14:paraId="3FDF2D68" w14:textId="7EE43BB1" w:rsidR="00EB56B2" w:rsidRPr="0043355F" w:rsidRDefault="00EB56B2" w:rsidP="00EB56B2">
      <w:pPr>
        <w:spacing w:after="120"/>
        <w:jc w:val="both"/>
        <w:rPr>
          <w:rFonts w:ascii="Garamond" w:hAnsi="Garamond" w:cs="Tahoma"/>
        </w:rPr>
      </w:pPr>
      <w:r w:rsidRPr="0043355F">
        <w:rPr>
          <w:rFonts w:ascii="Garamond" w:hAnsi="Garamond" w:cs="Tahoma"/>
        </w:rPr>
        <w:t>5. Kolik pracovníků krajského soudu je proškoleno nějakou formou mediačního výcviku, školení, kurzu? (2019-2023)</w:t>
      </w:r>
    </w:p>
    <w:p w14:paraId="14D2E120" w14:textId="77777777" w:rsidR="0083262E" w:rsidRPr="0043355F" w:rsidRDefault="0083262E" w:rsidP="00EB56B2">
      <w:pPr>
        <w:spacing w:after="120"/>
        <w:jc w:val="both"/>
        <w:rPr>
          <w:rFonts w:ascii="Garamond" w:hAnsi="Garamond" w:cs="Tahoma"/>
        </w:rPr>
      </w:pPr>
    </w:p>
    <w:p w14:paraId="32A94452" w14:textId="77777777" w:rsidR="007928CD" w:rsidRPr="0043355F" w:rsidRDefault="00896DB2" w:rsidP="00EB56B2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 xml:space="preserve">V souladu s § 14 odst. 5 písm. d) </w:t>
      </w:r>
      <w:r w:rsidR="00586CB4" w:rsidRPr="0043355F">
        <w:rPr>
          <w:rFonts w:ascii="Garamond" w:hAnsi="Garamond"/>
          <w:color w:val="000000"/>
        </w:rPr>
        <w:t>InfZ</w:t>
      </w:r>
      <w:r w:rsidRPr="0043355F">
        <w:rPr>
          <w:rFonts w:ascii="Garamond" w:hAnsi="Garamond"/>
          <w:color w:val="000000"/>
        </w:rPr>
        <w:t xml:space="preserve"> vyhovuji</w:t>
      </w:r>
      <w:r w:rsidRPr="0043355F">
        <w:rPr>
          <w:rFonts w:ascii="Garamond" w:hAnsi="Garamond"/>
          <w:b/>
          <w:color w:val="000000"/>
        </w:rPr>
        <w:t xml:space="preserve"> </w:t>
      </w:r>
      <w:r w:rsidRPr="0043355F">
        <w:rPr>
          <w:rFonts w:ascii="Garamond" w:hAnsi="Garamond"/>
          <w:color w:val="000000"/>
        </w:rPr>
        <w:t>V</w:t>
      </w:r>
      <w:r w:rsidR="005B440A" w:rsidRPr="0043355F">
        <w:rPr>
          <w:rFonts w:ascii="Garamond" w:hAnsi="Garamond"/>
          <w:color w:val="000000"/>
        </w:rPr>
        <w:t xml:space="preserve">aší žádosti a </w:t>
      </w:r>
      <w:r w:rsidR="00EB56B2" w:rsidRPr="0043355F">
        <w:rPr>
          <w:rFonts w:ascii="Garamond" w:hAnsi="Garamond"/>
          <w:color w:val="000000"/>
        </w:rPr>
        <w:t>sděluji následující:</w:t>
      </w:r>
    </w:p>
    <w:p w14:paraId="1085EE88" w14:textId="70958201" w:rsidR="00D067D2" w:rsidRPr="0043355F" w:rsidRDefault="00EB56B2" w:rsidP="00EB56B2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Bod 1</w:t>
      </w:r>
      <w:r w:rsidR="007928CD" w:rsidRPr="0043355F">
        <w:rPr>
          <w:rFonts w:ascii="Garamond" w:hAnsi="Garamond"/>
          <w:color w:val="000000"/>
        </w:rPr>
        <w:t>. a 2.</w:t>
      </w:r>
      <w:r w:rsidRPr="0043355F">
        <w:rPr>
          <w:rFonts w:ascii="Garamond" w:hAnsi="Garamond"/>
          <w:color w:val="000000"/>
        </w:rPr>
        <w:t xml:space="preserve">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964"/>
        <w:gridCol w:w="1316"/>
        <w:gridCol w:w="1316"/>
        <w:gridCol w:w="1316"/>
        <w:gridCol w:w="1608"/>
      </w:tblGrid>
      <w:tr w:rsidR="00D067D2" w:rsidRPr="0043355F" w14:paraId="657D49E9" w14:textId="77777777" w:rsidTr="007928CD">
        <w:tc>
          <w:tcPr>
            <w:tcW w:w="1668" w:type="dxa"/>
          </w:tcPr>
          <w:p w14:paraId="1CBF39B6" w14:textId="53293C9F" w:rsidR="00D067D2" w:rsidRPr="0043355F" w:rsidRDefault="007928CD" w:rsidP="007928CD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3355F">
              <w:rPr>
                <w:rFonts w:ascii="Garamond" w:hAnsi="Garamond"/>
                <w:b/>
                <w:bCs/>
                <w:color w:val="000000"/>
              </w:rPr>
              <w:t>Rejstřík C</w:t>
            </w:r>
          </w:p>
        </w:tc>
        <w:tc>
          <w:tcPr>
            <w:tcW w:w="964" w:type="dxa"/>
          </w:tcPr>
          <w:p w14:paraId="6F15C837" w14:textId="58AFAED3" w:rsidR="00D067D2" w:rsidRPr="0043355F" w:rsidRDefault="00D067D2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1316" w:type="dxa"/>
          </w:tcPr>
          <w:p w14:paraId="31AEE2AA" w14:textId="4E1E4E62" w:rsidR="00D067D2" w:rsidRPr="0043355F" w:rsidRDefault="00D067D2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1316" w:type="dxa"/>
          </w:tcPr>
          <w:p w14:paraId="1D3A50D4" w14:textId="6F59E50D" w:rsidR="00D067D2" w:rsidRPr="0043355F" w:rsidRDefault="00D067D2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1316" w:type="dxa"/>
          </w:tcPr>
          <w:p w14:paraId="613B89EA" w14:textId="6802FF7F" w:rsidR="00D067D2" w:rsidRPr="0043355F" w:rsidRDefault="00D067D2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2022</w:t>
            </w:r>
          </w:p>
        </w:tc>
        <w:tc>
          <w:tcPr>
            <w:tcW w:w="1608" w:type="dxa"/>
          </w:tcPr>
          <w:p w14:paraId="4426B8FD" w14:textId="42DA8087" w:rsidR="00D067D2" w:rsidRPr="0043355F" w:rsidRDefault="00D067D2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2023 (k 30.</w:t>
            </w:r>
            <w:r w:rsidR="007928CD" w:rsidRPr="0043355F">
              <w:rPr>
                <w:rFonts w:ascii="Garamond" w:hAnsi="Garamond"/>
                <w:color w:val="000000"/>
              </w:rPr>
              <w:t xml:space="preserve"> </w:t>
            </w:r>
            <w:r w:rsidRPr="0043355F">
              <w:rPr>
                <w:rFonts w:ascii="Garamond" w:hAnsi="Garamond"/>
                <w:color w:val="000000"/>
              </w:rPr>
              <w:t>6</w:t>
            </w:r>
            <w:r w:rsidR="007928CD" w:rsidRPr="0043355F">
              <w:rPr>
                <w:rFonts w:ascii="Garamond" w:hAnsi="Garamond"/>
                <w:color w:val="000000"/>
              </w:rPr>
              <w:t>.)</w:t>
            </w:r>
          </w:p>
        </w:tc>
      </w:tr>
      <w:tr w:rsidR="00D067D2" w:rsidRPr="0043355F" w14:paraId="430920DE" w14:textId="77777777" w:rsidTr="007928CD">
        <w:tc>
          <w:tcPr>
            <w:tcW w:w="1668" w:type="dxa"/>
          </w:tcPr>
          <w:p w14:paraId="12896B94" w14:textId="75C565C2" w:rsidR="00D067D2" w:rsidRPr="0043355F" w:rsidRDefault="00D067D2" w:rsidP="007928C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Nařízena mediace</w:t>
            </w:r>
          </w:p>
        </w:tc>
        <w:tc>
          <w:tcPr>
            <w:tcW w:w="964" w:type="dxa"/>
          </w:tcPr>
          <w:p w14:paraId="3CF0D0E0" w14:textId="3AD89D90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316" w:type="dxa"/>
          </w:tcPr>
          <w:p w14:paraId="7D89FF7B" w14:textId="249F3AAF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14</w:t>
            </w:r>
          </w:p>
        </w:tc>
        <w:tc>
          <w:tcPr>
            <w:tcW w:w="1316" w:type="dxa"/>
          </w:tcPr>
          <w:p w14:paraId="321B1748" w14:textId="69160305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24</w:t>
            </w:r>
          </w:p>
        </w:tc>
        <w:tc>
          <w:tcPr>
            <w:tcW w:w="1316" w:type="dxa"/>
          </w:tcPr>
          <w:p w14:paraId="5458F9E6" w14:textId="77C571FB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16</w:t>
            </w:r>
          </w:p>
        </w:tc>
        <w:tc>
          <w:tcPr>
            <w:tcW w:w="1608" w:type="dxa"/>
          </w:tcPr>
          <w:p w14:paraId="7477D71A" w14:textId="4CA799D5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8</w:t>
            </w:r>
          </w:p>
        </w:tc>
      </w:tr>
      <w:tr w:rsidR="00D067D2" w:rsidRPr="0043355F" w14:paraId="1024F76F" w14:textId="77777777" w:rsidTr="007928CD">
        <w:tc>
          <w:tcPr>
            <w:tcW w:w="1668" w:type="dxa"/>
          </w:tcPr>
          <w:p w14:paraId="503EC0A9" w14:textId="435A0423" w:rsidR="00D067D2" w:rsidRPr="0043355F" w:rsidRDefault="00D067D2" w:rsidP="007928C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Zahájena mediace</w:t>
            </w:r>
          </w:p>
        </w:tc>
        <w:tc>
          <w:tcPr>
            <w:tcW w:w="964" w:type="dxa"/>
          </w:tcPr>
          <w:p w14:paraId="1271EF56" w14:textId="23216073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1316" w:type="dxa"/>
          </w:tcPr>
          <w:p w14:paraId="37F764D9" w14:textId="58D1F25F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1316" w:type="dxa"/>
          </w:tcPr>
          <w:p w14:paraId="28E4B1EC" w14:textId="78E36E4C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11</w:t>
            </w:r>
          </w:p>
        </w:tc>
        <w:tc>
          <w:tcPr>
            <w:tcW w:w="1316" w:type="dxa"/>
          </w:tcPr>
          <w:p w14:paraId="688A8373" w14:textId="1C849232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1608" w:type="dxa"/>
          </w:tcPr>
          <w:p w14:paraId="24E1AF04" w14:textId="54C568AE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3</w:t>
            </w:r>
          </w:p>
        </w:tc>
      </w:tr>
      <w:tr w:rsidR="00D067D2" w:rsidRPr="0043355F" w14:paraId="43D2CDFB" w14:textId="77777777" w:rsidTr="007928CD">
        <w:tc>
          <w:tcPr>
            <w:tcW w:w="1668" w:type="dxa"/>
          </w:tcPr>
          <w:p w14:paraId="7535112C" w14:textId="0F96FB8B" w:rsidR="00D067D2" w:rsidRPr="0043355F" w:rsidRDefault="00D067D2" w:rsidP="007928C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Předložena med. dohoda</w:t>
            </w:r>
          </w:p>
        </w:tc>
        <w:tc>
          <w:tcPr>
            <w:tcW w:w="964" w:type="dxa"/>
          </w:tcPr>
          <w:p w14:paraId="0FE0C501" w14:textId="527DEC06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6" w:type="dxa"/>
          </w:tcPr>
          <w:p w14:paraId="3CF2648C" w14:textId="094BFE42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6" w:type="dxa"/>
          </w:tcPr>
          <w:p w14:paraId="3A0816A4" w14:textId="480B4655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316" w:type="dxa"/>
          </w:tcPr>
          <w:p w14:paraId="63596BDD" w14:textId="24E94888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608" w:type="dxa"/>
          </w:tcPr>
          <w:p w14:paraId="788BF8C4" w14:textId="344DAF0F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</w:tr>
      <w:tr w:rsidR="00D067D2" w:rsidRPr="0043355F" w14:paraId="02EA38B9" w14:textId="77777777" w:rsidTr="007928CD">
        <w:tc>
          <w:tcPr>
            <w:tcW w:w="1668" w:type="dxa"/>
          </w:tcPr>
          <w:p w14:paraId="0934FA24" w14:textId="135977FE" w:rsidR="00D067D2" w:rsidRPr="0043355F" w:rsidRDefault="00D067D2" w:rsidP="007928C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Schválena med. dohoda</w:t>
            </w:r>
          </w:p>
        </w:tc>
        <w:tc>
          <w:tcPr>
            <w:tcW w:w="964" w:type="dxa"/>
          </w:tcPr>
          <w:p w14:paraId="506CF664" w14:textId="43D490A0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6" w:type="dxa"/>
          </w:tcPr>
          <w:p w14:paraId="7F3546D2" w14:textId="4365D1FD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6" w:type="dxa"/>
          </w:tcPr>
          <w:p w14:paraId="39EAE717" w14:textId="7395F3EE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6" w:type="dxa"/>
          </w:tcPr>
          <w:p w14:paraId="03B0407D" w14:textId="24903E02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08" w:type="dxa"/>
          </w:tcPr>
          <w:p w14:paraId="1BA6BACD" w14:textId="23418FBE" w:rsidR="00D067D2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</w:tr>
    </w:tbl>
    <w:p w14:paraId="453CE928" w14:textId="221A33A4" w:rsidR="00EB56B2" w:rsidRPr="0043355F" w:rsidRDefault="00EB56B2" w:rsidP="00EB56B2">
      <w:pPr>
        <w:spacing w:after="120"/>
        <w:jc w:val="both"/>
        <w:rPr>
          <w:rFonts w:ascii="Garamond" w:hAnsi="Garamond"/>
          <w:color w:val="000000"/>
        </w:rPr>
      </w:pPr>
    </w:p>
    <w:p w14:paraId="623BE821" w14:textId="2F4513C1" w:rsidR="007928CD" w:rsidRPr="0043355F" w:rsidRDefault="007928CD" w:rsidP="00EB56B2">
      <w:pPr>
        <w:spacing w:after="120"/>
        <w:jc w:val="both"/>
        <w:rPr>
          <w:rFonts w:ascii="Garamond" w:hAnsi="Garamond"/>
          <w:color w:val="000000"/>
        </w:rPr>
      </w:pPr>
    </w:p>
    <w:p w14:paraId="08139DD2" w14:textId="739A386F" w:rsidR="007928CD" w:rsidRPr="0043355F" w:rsidRDefault="007928CD" w:rsidP="00EB56B2">
      <w:pPr>
        <w:spacing w:after="120"/>
        <w:jc w:val="both"/>
        <w:rPr>
          <w:rFonts w:ascii="Garamond" w:hAnsi="Garamond"/>
          <w:color w:val="000000"/>
        </w:rPr>
      </w:pPr>
    </w:p>
    <w:p w14:paraId="7E73EE89" w14:textId="77777777" w:rsidR="007928CD" w:rsidRPr="0043355F" w:rsidRDefault="007928CD" w:rsidP="00EB56B2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908"/>
        <w:gridCol w:w="1315"/>
        <w:gridCol w:w="1314"/>
        <w:gridCol w:w="1314"/>
        <w:gridCol w:w="1528"/>
      </w:tblGrid>
      <w:tr w:rsidR="007928CD" w:rsidRPr="0043355F" w14:paraId="0FD302FA" w14:textId="77777777" w:rsidTr="007928CD">
        <w:tc>
          <w:tcPr>
            <w:tcW w:w="1809" w:type="dxa"/>
          </w:tcPr>
          <w:p w14:paraId="6F6BF8F0" w14:textId="77777777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3355F">
              <w:rPr>
                <w:rFonts w:ascii="Garamond" w:hAnsi="Garamond"/>
                <w:b/>
                <w:bCs/>
                <w:color w:val="000000"/>
              </w:rPr>
              <w:t>Rejstřík P a Nc</w:t>
            </w:r>
          </w:p>
          <w:p w14:paraId="298D9E4B" w14:textId="7AAD8FA0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3355F">
              <w:rPr>
                <w:rFonts w:ascii="Garamond" w:hAnsi="Garamond"/>
                <w:b/>
                <w:bCs/>
                <w:color w:val="000000"/>
              </w:rPr>
              <w:t>Resjtřík Nc - opatro oddíly</w:t>
            </w:r>
          </w:p>
        </w:tc>
        <w:tc>
          <w:tcPr>
            <w:tcW w:w="908" w:type="dxa"/>
          </w:tcPr>
          <w:p w14:paraId="38FE6F4D" w14:textId="745FFE5A" w:rsidR="007928CD" w:rsidRPr="0043355F" w:rsidRDefault="007928CD" w:rsidP="0012555D">
            <w:pPr>
              <w:jc w:val="center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2019</w:t>
            </w:r>
          </w:p>
        </w:tc>
        <w:tc>
          <w:tcPr>
            <w:tcW w:w="1315" w:type="dxa"/>
          </w:tcPr>
          <w:p w14:paraId="14009E77" w14:textId="0A63414E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1314" w:type="dxa"/>
          </w:tcPr>
          <w:p w14:paraId="76CBE543" w14:textId="425AA507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1314" w:type="dxa"/>
          </w:tcPr>
          <w:p w14:paraId="072737B9" w14:textId="6157966E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2022</w:t>
            </w:r>
          </w:p>
        </w:tc>
        <w:tc>
          <w:tcPr>
            <w:tcW w:w="1528" w:type="dxa"/>
          </w:tcPr>
          <w:p w14:paraId="06917BC4" w14:textId="7A938533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2023 (k 30. 6.)</w:t>
            </w:r>
          </w:p>
        </w:tc>
      </w:tr>
      <w:tr w:rsidR="007928CD" w:rsidRPr="0043355F" w14:paraId="49A76C8A" w14:textId="77777777" w:rsidTr="007928CD">
        <w:trPr>
          <w:trHeight w:val="567"/>
        </w:trPr>
        <w:tc>
          <w:tcPr>
            <w:tcW w:w="1809" w:type="dxa"/>
          </w:tcPr>
          <w:p w14:paraId="2D25F05C" w14:textId="166F92E0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Nařízena mediace</w:t>
            </w:r>
          </w:p>
        </w:tc>
        <w:tc>
          <w:tcPr>
            <w:tcW w:w="908" w:type="dxa"/>
          </w:tcPr>
          <w:p w14:paraId="2382D476" w14:textId="01F9DDE7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5" w:type="dxa"/>
          </w:tcPr>
          <w:p w14:paraId="6D1D80F1" w14:textId="69C299B8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1FE881BB" w14:textId="69900787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35C5B73B" w14:textId="557DB529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28" w:type="dxa"/>
          </w:tcPr>
          <w:p w14:paraId="7D13132B" w14:textId="529BCE0B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</w:tr>
      <w:tr w:rsidR="007928CD" w:rsidRPr="0043355F" w14:paraId="7C453228" w14:textId="77777777" w:rsidTr="007928CD">
        <w:trPr>
          <w:trHeight w:val="614"/>
        </w:trPr>
        <w:tc>
          <w:tcPr>
            <w:tcW w:w="1809" w:type="dxa"/>
          </w:tcPr>
          <w:p w14:paraId="36FBB4EA" w14:textId="0E60969A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Zahájena mediace</w:t>
            </w:r>
          </w:p>
        </w:tc>
        <w:tc>
          <w:tcPr>
            <w:tcW w:w="908" w:type="dxa"/>
          </w:tcPr>
          <w:p w14:paraId="7158331F" w14:textId="3E3C6845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5" w:type="dxa"/>
          </w:tcPr>
          <w:p w14:paraId="5FAE1C5A" w14:textId="2E78E49A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35829EB5" w14:textId="6EE6B0FF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6F0F62D0" w14:textId="23212AAA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28" w:type="dxa"/>
          </w:tcPr>
          <w:p w14:paraId="3C4EB655" w14:textId="4A6E7155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</w:tr>
      <w:tr w:rsidR="007928CD" w:rsidRPr="0043355F" w14:paraId="7DF6B1CB" w14:textId="77777777" w:rsidTr="007928CD">
        <w:trPr>
          <w:trHeight w:val="789"/>
        </w:trPr>
        <w:tc>
          <w:tcPr>
            <w:tcW w:w="1809" w:type="dxa"/>
          </w:tcPr>
          <w:p w14:paraId="05A2188E" w14:textId="617B5E70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Předložena med. dohoda</w:t>
            </w:r>
          </w:p>
        </w:tc>
        <w:tc>
          <w:tcPr>
            <w:tcW w:w="908" w:type="dxa"/>
          </w:tcPr>
          <w:p w14:paraId="3694A1FB" w14:textId="08AACBB4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5" w:type="dxa"/>
          </w:tcPr>
          <w:p w14:paraId="7F16DBF8" w14:textId="1B5579A8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2B01A55E" w14:textId="3928DD86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7931CCC1" w14:textId="6FC7400F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28" w:type="dxa"/>
          </w:tcPr>
          <w:p w14:paraId="0688FE81" w14:textId="49F16C3F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</w:tr>
      <w:tr w:rsidR="007928CD" w:rsidRPr="0043355F" w14:paraId="2FA9E5B0" w14:textId="77777777" w:rsidTr="007928CD">
        <w:tc>
          <w:tcPr>
            <w:tcW w:w="1809" w:type="dxa"/>
          </w:tcPr>
          <w:p w14:paraId="7C0FA29E" w14:textId="296A6FA8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Schválena med. dohoda</w:t>
            </w:r>
          </w:p>
        </w:tc>
        <w:tc>
          <w:tcPr>
            <w:tcW w:w="908" w:type="dxa"/>
          </w:tcPr>
          <w:p w14:paraId="7EDE7A8F" w14:textId="4DD27CD6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5" w:type="dxa"/>
          </w:tcPr>
          <w:p w14:paraId="3810C732" w14:textId="1F0BF051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76B69DC1" w14:textId="280F0D59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314" w:type="dxa"/>
          </w:tcPr>
          <w:p w14:paraId="56CEF816" w14:textId="647FD277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28" w:type="dxa"/>
          </w:tcPr>
          <w:p w14:paraId="5D105150" w14:textId="16BA15D8" w:rsidR="007928CD" w:rsidRPr="0043355F" w:rsidRDefault="007928CD" w:rsidP="0012555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43355F">
              <w:rPr>
                <w:rFonts w:ascii="Garamond" w:hAnsi="Garamond"/>
                <w:color w:val="000000"/>
              </w:rPr>
              <w:t>0</w:t>
            </w:r>
          </w:p>
        </w:tc>
      </w:tr>
    </w:tbl>
    <w:p w14:paraId="7440FA95" w14:textId="77777777" w:rsidR="0083262E" w:rsidRPr="0043355F" w:rsidRDefault="0083262E" w:rsidP="005B440A">
      <w:pPr>
        <w:spacing w:after="120"/>
        <w:jc w:val="both"/>
        <w:rPr>
          <w:rFonts w:ascii="Garamond" w:hAnsi="Garamond"/>
          <w:color w:val="000000"/>
        </w:rPr>
      </w:pPr>
    </w:p>
    <w:p w14:paraId="5BBA5000" w14:textId="1F6B58F9" w:rsidR="005B440A" w:rsidRPr="0043355F" w:rsidRDefault="0012555D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Bod 3.</w:t>
      </w:r>
    </w:p>
    <w:p w14:paraId="22A5F988" w14:textId="1FD84DED" w:rsidR="0012555D" w:rsidRPr="0043355F" w:rsidRDefault="0012555D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Vzhledem ke skutečnosti, že u rejstříku P a Nc a</w:t>
      </w:r>
      <w:r w:rsidR="00FB1A8E" w:rsidRPr="0043355F">
        <w:rPr>
          <w:rFonts w:ascii="Garamond" w:hAnsi="Garamond"/>
          <w:color w:val="000000"/>
        </w:rPr>
        <w:t xml:space="preserve"> rejstříku</w:t>
      </w:r>
      <w:r w:rsidRPr="0043355F">
        <w:rPr>
          <w:rFonts w:ascii="Garamond" w:hAnsi="Garamond"/>
          <w:color w:val="000000"/>
        </w:rPr>
        <w:t xml:space="preserve"> Nc – opatrovnické oddíly nebylo nalezeno ničeho, proběhla lustrace případů jen v rejstříku C. V roce 2019 se primárně jednalo o věci obchodního charakteru, případně zaplacení určité částky, ale také se zde objevilo řízení, jehož předmětem byla ochrana vlastnického práva. V roce 2020 byly předmětem řízení převážně věci obchodního charakteru či zaplacení částky a dále i řízení o vypořádání SJM </w:t>
      </w:r>
      <w:r w:rsidR="00FA6D2C" w:rsidRPr="0043355F">
        <w:rPr>
          <w:rFonts w:ascii="Garamond" w:hAnsi="Garamond"/>
          <w:color w:val="000000"/>
        </w:rPr>
        <w:t>č</w:t>
      </w:r>
      <w:r w:rsidRPr="0043355F">
        <w:rPr>
          <w:rFonts w:ascii="Garamond" w:hAnsi="Garamond"/>
          <w:color w:val="000000"/>
        </w:rPr>
        <w:t>i vydání movité věci. V roce 2021 obdobně jako v předchozích letech se jednalo o obchodní věci a zaplacení částky, dále pak</w:t>
      </w:r>
      <w:r w:rsidR="00FA6D2C" w:rsidRPr="0043355F">
        <w:rPr>
          <w:rFonts w:ascii="Garamond" w:hAnsi="Garamond"/>
          <w:color w:val="000000"/>
        </w:rPr>
        <w:t xml:space="preserve"> </w:t>
      </w:r>
      <w:r w:rsidR="00FB1A8E" w:rsidRPr="0043355F">
        <w:rPr>
          <w:rFonts w:ascii="Garamond" w:hAnsi="Garamond"/>
          <w:color w:val="000000"/>
        </w:rPr>
        <w:t xml:space="preserve">o </w:t>
      </w:r>
      <w:r w:rsidR="00FA6D2C" w:rsidRPr="0043355F">
        <w:rPr>
          <w:rFonts w:ascii="Garamond" w:hAnsi="Garamond"/>
          <w:color w:val="000000"/>
        </w:rPr>
        <w:t>řízení</w:t>
      </w:r>
      <w:r w:rsidR="0004571A" w:rsidRPr="0043355F">
        <w:rPr>
          <w:rFonts w:ascii="Garamond" w:hAnsi="Garamond"/>
          <w:color w:val="000000"/>
        </w:rPr>
        <w:t> o </w:t>
      </w:r>
      <w:r w:rsidR="00FA6D2C" w:rsidRPr="0043355F">
        <w:rPr>
          <w:rFonts w:ascii="Garamond" w:hAnsi="Garamond"/>
          <w:color w:val="000000"/>
        </w:rPr>
        <w:t xml:space="preserve">vypořádání SJM. </w:t>
      </w:r>
      <w:r w:rsidRPr="0043355F">
        <w:rPr>
          <w:rFonts w:ascii="Garamond" w:hAnsi="Garamond"/>
          <w:color w:val="000000"/>
        </w:rPr>
        <w:t xml:space="preserve">V roce 2022 převažují obchodní věci a spory o zaplacení částky, </w:t>
      </w:r>
      <w:r w:rsidR="00FA6D2C" w:rsidRPr="0043355F">
        <w:rPr>
          <w:rFonts w:ascii="Garamond" w:hAnsi="Garamond"/>
          <w:color w:val="000000"/>
        </w:rPr>
        <w:t>dále se zde objevují i řízení o určení trvání právního vztahu, vydání pozemku nebo určení vlastnického práva k pozemku. A závěrem v roce 2023</w:t>
      </w:r>
      <w:r w:rsidR="0004571A" w:rsidRPr="0043355F">
        <w:rPr>
          <w:rFonts w:ascii="Garamond" w:hAnsi="Garamond"/>
          <w:color w:val="000000"/>
        </w:rPr>
        <w:t xml:space="preserve"> byla nařízena mediace také ve věcech obchodního charakteru a v řízeních o zaplacení částky a dále ve věcech stanovení nájemného, vypořádání spoluvlastnictví k nemovité věci a vypořádání SJM.</w:t>
      </w:r>
    </w:p>
    <w:p w14:paraId="7A9BD22B" w14:textId="31664045" w:rsidR="0004571A" w:rsidRPr="0043355F" w:rsidRDefault="0004571A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Bod 4.</w:t>
      </w:r>
    </w:p>
    <w:p w14:paraId="2F60226A" w14:textId="0DFBB4ED" w:rsidR="0004571A" w:rsidRPr="0043355F" w:rsidRDefault="0004571A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Okresní soud v Ostravě nedisponuje žádným interním seznamem mediátorů působících v jeho působnosti.  V této souvislosti Vás mohu odkázat na oficiální seznam mediátorů uvedený na webu justice.cz, v rámci kterého lze na základě preferované lokality zjistit aktivní mediátory v daném kraji</w:t>
      </w:r>
      <w:r w:rsidR="00FB1A8E" w:rsidRPr="0043355F">
        <w:rPr>
          <w:rFonts w:ascii="Garamond" w:hAnsi="Garamond"/>
          <w:color w:val="000000"/>
        </w:rPr>
        <w:t>.</w:t>
      </w:r>
      <w:r w:rsidRPr="0043355F">
        <w:rPr>
          <w:rFonts w:ascii="Garamond" w:hAnsi="Garamond"/>
          <w:color w:val="000000"/>
        </w:rPr>
        <w:t xml:space="preserve"> </w:t>
      </w:r>
    </w:p>
    <w:p w14:paraId="3ABC7314" w14:textId="3E9403DA" w:rsidR="0004571A" w:rsidRPr="0043355F" w:rsidRDefault="0004571A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(</w:t>
      </w:r>
      <w:hyperlink r:id="rId6" w:history="1">
        <w:r w:rsidRPr="0043355F">
          <w:rPr>
            <w:rStyle w:val="Hypertextovodkaz"/>
            <w:rFonts w:ascii="Garamond" w:hAnsi="Garamond"/>
            <w:sz w:val="24"/>
            <w:szCs w:val="24"/>
          </w:rPr>
          <w:t>https://mediatori.justice.cz/MediatorPublic/Public/FR003_ZverejneniVybranychUdaju.aspx</w:t>
        </w:r>
      </w:hyperlink>
      <w:r w:rsidRPr="0043355F">
        <w:rPr>
          <w:rFonts w:ascii="Garamond" w:hAnsi="Garamond"/>
          <w:color w:val="000000"/>
        </w:rPr>
        <w:t>)</w:t>
      </w:r>
    </w:p>
    <w:p w14:paraId="024A633D" w14:textId="46268D71" w:rsidR="0004571A" w:rsidRPr="0043355F" w:rsidRDefault="0004571A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Bod 5.</w:t>
      </w:r>
    </w:p>
    <w:p w14:paraId="26984071" w14:textId="670B2DEB" w:rsidR="0004571A" w:rsidRPr="0043355F" w:rsidRDefault="0004571A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Jestliže žádáte o sdělení, kolik pracovníků okresního nikoli krajského soudu je takto vyškoleno, sděluji, že zdejší soud nedisponuje žádným interním seznamem. Jestliže žádáte o sdělení, kolik pracovníků krajského soudu je takto proškoleno, musím Vás odkázat s tímto dotazem na Krajský soud v Ostravě.</w:t>
      </w:r>
    </w:p>
    <w:p w14:paraId="159BE57F" w14:textId="77777777" w:rsidR="005B440A" w:rsidRPr="004335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3355F">
        <w:rPr>
          <w:rFonts w:ascii="Garamond" w:hAnsi="Garamond"/>
          <w:color w:val="000000"/>
        </w:rPr>
        <w:t>S</w:t>
      </w:r>
      <w:r w:rsidR="005B440A" w:rsidRPr="0043355F">
        <w:rPr>
          <w:rFonts w:ascii="Garamond" w:hAnsi="Garamond"/>
          <w:color w:val="000000"/>
        </w:rPr>
        <w:t> </w:t>
      </w:r>
      <w:r w:rsidRPr="0043355F">
        <w:rPr>
          <w:rFonts w:ascii="Garamond" w:hAnsi="Garamond"/>
          <w:color w:val="000000"/>
        </w:rPr>
        <w:t>pozdrav</w:t>
      </w:r>
      <w:r w:rsidR="005B440A" w:rsidRPr="0043355F">
        <w:rPr>
          <w:rFonts w:ascii="Garamond" w:hAnsi="Garamond"/>
          <w:color w:val="000000"/>
        </w:rPr>
        <w:t>em</w:t>
      </w:r>
    </w:p>
    <w:p w14:paraId="18BFF648" w14:textId="77777777" w:rsidR="005B440A" w:rsidRPr="004335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3355F" w14:paraId="21D3990B" w14:textId="77777777" w:rsidTr="00047ED5">
        <w:tc>
          <w:tcPr>
            <w:tcW w:w="4048" w:type="dxa"/>
            <w:hideMark/>
          </w:tcPr>
          <w:p w14:paraId="1757E407" w14:textId="77777777" w:rsidR="00047ED5" w:rsidRPr="0043355F" w:rsidRDefault="00BA6A0B">
            <w:pPr>
              <w:widowControl w:val="0"/>
              <w:rPr>
                <w:rFonts w:ascii="Garamond" w:hAnsi="Garamond"/>
              </w:rPr>
            </w:pPr>
            <w:r w:rsidRPr="0043355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3355F" w14:paraId="7E642C78" w14:textId="77777777" w:rsidTr="00047ED5">
        <w:tc>
          <w:tcPr>
            <w:tcW w:w="4048" w:type="dxa"/>
            <w:hideMark/>
          </w:tcPr>
          <w:p w14:paraId="4DA2ECD3" w14:textId="479BB0A5" w:rsidR="00047ED5" w:rsidRPr="0043355F" w:rsidRDefault="0004571A">
            <w:pPr>
              <w:widowControl w:val="0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vyšší soudní úřednice</w:t>
            </w:r>
          </w:p>
        </w:tc>
      </w:tr>
      <w:tr w:rsidR="00047ED5" w:rsidRPr="0043355F" w14:paraId="15D68795" w14:textId="77777777" w:rsidTr="00047ED5">
        <w:tc>
          <w:tcPr>
            <w:tcW w:w="4048" w:type="dxa"/>
            <w:hideMark/>
          </w:tcPr>
          <w:p w14:paraId="640B0548" w14:textId="77777777" w:rsidR="00047ED5" w:rsidRPr="0043355F" w:rsidRDefault="00047ED5">
            <w:pPr>
              <w:widowControl w:val="0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3355F" w14:paraId="690E40F9" w14:textId="77777777" w:rsidTr="00047ED5">
        <w:tc>
          <w:tcPr>
            <w:tcW w:w="4048" w:type="dxa"/>
            <w:hideMark/>
          </w:tcPr>
          <w:p w14:paraId="621C0C3C" w14:textId="77777777" w:rsidR="00047ED5" w:rsidRPr="0043355F" w:rsidRDefault="00047ED5">
            <w:pPr>
              <w:widowControl w:val="0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3355F" w14:paraId="30AD0F65" w14:textId="77777777" w:rsidTr="00047ED5">
        <w:tc>
          <w:tcPr>
            <w:tcW w:w="4048" w:type="dxa"/>
            <w:hideMark/>
          </w:tcPr>
          <w:p w14:paraId="62DF6EDD" w14:textId="77777777" w:rsidR="00047ED5" w:rsidRPr="0043355F" w:rsidRDefault="00047ED5">
            <w:pPr>
              <w:widowControl w:val="0"/>
              <w:rPr>
                <w:rFonts w:ascii="Garamond" w:hAnsi="Garamond"/>
              </w:rPr>
            </w:pPr>
            <w:r w:rsidRPr="0043355F">
              <w:rPr>
                <w:rFonts w:ascii="Garamond" w:hAnsi="Garamond"/>
              </w:rPr>
              <w:t>přístupu k informacím</w:t>
            </w:r>
          </w:p>
        </w:tc>
      </w:tr>
    </w:tbl>
    <w:p w14:paraId="7A3459DF" w14:textId="77777777" w:rsidR="00896DB2" w:rsidRPr="0043355F" w:rsidRDefault="00896DB2" w:rsidP="00896DB2">
      <w:pPr>
        <w:rPr>
          <w:b/>
          <w:color w:val="000000"/>
        </w:rPr>
      </w:pPr>
    </w:p>
    <w:p w14:paraId="4568CB74" w14:textId="77777777" w:rsidR="00896DB2" w:rsidRPr="0043355F" w:rsidRDefault="00896DB2" w:rsidP="00896DB2">
      <w:pPr>
        <w:rPr>
          <w:b/>
          <w:color w:val="000000"/>
        </w:rPr>
      </w:pPr>
    </w:p>
    <w:p w14:paraId="6051FC54" w14:textId="77777777" w:rsidR="00E930E4" w:rsidRPr="0043355F" w:rsidRDefault="00E930E4" w:rsidP="00896DB2">
      <w:pPr>
        <w:rPr>
          <w:rFonts w:ascii="Garamond" w:hAnsi="Garamond"/>
          <w:b/>
          <w:color w:val="000000"/>
        </w:rPr>
      </w:pPr>
    </w:p>
    <w:p w14:paraId="4449FE87" w14:textId="77777777" w:rsidR="00E930E4" w:rsidRPr="0043355F" w:rsidRDefault="00E930E4" w:rsidP="00896DB2">
      <w:pPr>
        <w:rPr>
          <w:rFonts w:ascii="Garamond" w:hAnsi="Garamond"/>
          <w:b/>
          <w:color w:val="000000"/>
        </w:rPr>
      </w:pPr>
    </w:p>
    <w:p w14:paraId="65B65CFA" w14:textId="77777777" w:rsidR="00E930E4" w:rsidRPr="0043355F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43355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ABC4" w14:textId="77777777" w:rsidR="00623832" w:rsidRDefault="00623832">
      <w:r>
        <w:separator/>
      </w:r>
    </w:p>
  </w:endnote>
  <w:endnote w:type="continuationSeparator" w:id="0">
    <w:p w14:paraId="04E2C185" w14:textId="77777777" w:rsidR="00623832" w:rsidRDefault="0062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92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C1CD0B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FF36" w14:textId="77777777" w:rsidR="00623832" w:rsidRDefault="00623832">
      <w:r>
        <w:separator/>
      </w:r>
    </w:p>
  </w:footnote>
  <w:footnote w:type="continuationSeparator" w:id="0">
    <w:p w14:paraId="33B82E9E" w14:textId="77777777" w:rsidR="00623832" w:rsidRDefault="0062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0FA0" w14:textId="59D5018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764/2023</w:t>
    </w:r>
    <w:r w:rsidRPr="00943455">
      <w:rPr>
        <w:rFonts w:ascii="Garamond" w:hAnsi="Garamond"/>
      </w:rPr>
      <w:t>-</w:t>
    </w:r>
    <w:r w:rsidR="0083262E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03 09:07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6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571A"/>
    <w:rsid w:val="00047ED5"/>
    <w:rsid w:val="000D1598"/>
    <w:rsid w:val="0012555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355F"/>
    <w:rsid w:val="00512183"/>
    <w:rsid w:val="00530FF0"/>
    <w:rsid w:val="005643FE"/>
    <w:rsid w:val="0056473A"/>
    <w:rsid w:val="00586CB4"/>
    <w:rsid w:val="005B440A"/>
    <w:rsid w:val="00623832"/>
    <w:rsid w:val="00624AAB"/>
    <w:rsid w:val="00634A57"/>
    <w:rsid w:val="006503CD"/>
    <w:rsid w:val="00670D1E"/>
    <w:rsid w:val="00677CAD"/>
    <w:rsid w:val="006B1938"/>
    <w:rsid w:val="007030A0"/>
    <w:rsid w:val="007127B1"/>
    <w:rsid w:val="007928CD"/>
    <w:rsid w:val="0083262E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067D2"/>
    <w:rsid w:val="00D21239"/>
    <w:rsid w:val="00D82BF6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56B2"/>
    <w:rsid w:val="00F53CC7"/>
    <w:rsid w:val="00F653E5"/>
    <w:rsid w:val="00FA6D2C"/>
    <w:rsid w:val="00FB1A8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E55A0"/>
  <w14:defaultImageDpi w14:val="0"/>
  <w15:docId w15:val="{FB858BDA-AE81-4CE5-9B66-C49E6853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457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0457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tori.justice.cz/MediatorPublic/Public/FR003_ZverejneniVybranychUdaju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2023-11-03T08:55:00Z</cp:lastPrinted>
  <dcterms:created xsi:type="dcterms:W3CDTF">2023-11-03T08:56:00Z</dcterms:created>
  <dcterms:modified xsi:type="dcterms:W3CDTF">2023-11-07T11:25:00Z</dcterms:modified>
</cp:coreProperties>
</file>