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BF1F0" w14:textId="77777777" w:rsidR="00896DB2" w:rsidRPr="00E2162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E2162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2162B">
        <w:rPr>
          <w:rFonts w:ascii="Garamond" w:hAnsi="Garamond"/>
          <w:b/>
          <w:color w:val="000000"/>
          <w:sz w:val="36"/>
        </w:rPr>
        <w:t> </w:t>
      </w:r>
    </w:p>
    <w:p w14:paraId="499D2E39" w14:textId="77777777" w:rsidR="00896DB2" w:rsidRPr="00E2162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2162B">
        <w:rPr>
          <w:rFonts w:ascii="Garamond" w:hAnsi="Garamond"/>
          <w:color w:val="000000"/>
        </w:rPr>
        <w:t> U Soudu</w:t>
      </w:r>
      <w:r w:rsidR="00E930E4" w:rsidRPr="00E2162B">
        <w:rPr>
          <w:rFonts w:ascii="Garamond" w:hAnsi="Garamond"/>
          <w:color w:val="000000"/>
        </w:rPr>
        <w:t xml:space="preserve"> 6187/4, 708 82 Ostrava-Poruba</w:t>
      </w:r>
    </w:p>
    <w:p w14:paraId="2E0316BA" w14:textId="77777777" w:rsidR="00896DB2" w:rsidRPr="00E2162B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2162B">
        <w:rPr>
          <w:rFonts w:ascii="Garamond" w:hAnsi="Garamond"/>
          <w:color w:val="000000"/>
        </w:rPr>
        <w:t>tel.: 596 972 111,</w:t>
      </w:r>
      <w:r w:rsidR="00E930E4" w:rsidRPr="00E2162B">
        <w:rPr>
          <w:rFonts w:ascii="Garamond" w:hAnsi="Garamond"/>
          <w:color w:val="000000"/>
        </w:rPr>
        <w:t xml:space="preserve"> fax: 596 972 801,</w:t>
      </w:r>
      <w:r w:rsidRPr="00E2162B">
        <w:rPr>
          <w:rFonts w:ascii="Garamond" w:hAnsi="Garamond"/>
          <w:color w:val="000000"/>
        </w:rPr>
        <w:t xml:space="preserve"> e-mail: osostrava@osoud.ova.justice.cz, </w:t>
      </w:r>
      <w:r w:rsidRPr="00E2162B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E2162B" w14:paraId="508ECEC8" w14:textId="77777777" w:rsidTr="00E2162B">
        <w:tc>
          <w:tcPr>
            <w:tcW w:w="1123" w:type="pct"/>
            <w:tcMar>
              <w:bottom w:w="0" w:type="dxa"/>
            </w:tcMar>
          </w:tcPr>
          <w:p w14:paraId="478BA520" w14:textId="77777777" w:rsidR="00896DB2" w:rsidRPr="00E2162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2162B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E2162B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34AA85F" w14:textId="77777777" w:rsidR="00896DB2" w:rsidRPr="00E2162B" w:rsidRDefault="00E930E4" w:rsidP="00401AD9">
            <w:pPr>
              <w:rPr>
                <w:rFonts w:ascii="Garamond" w:hAnsi="Garamond"/>
                <w:color w:val="000000"/>
              </w:rPr>
            </w:pPr>
            <w:r w:rsidRPr="00E2162B">
              <w:rPr>
                <w:rFonts w:ascii="Garamond" w:hAnsi="Garamond"/>
                <w:color w:val="000000"/>
              </w:rPr>
              <w:t>0 Si 816/2023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22A25FE" w14:textId="4C132D11" w:rsidR="00873B33" w:rsidRPr="00E2162B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E2162B">
              <w:rPr>
                <w:rFonts w:ascii="Garamond" w:hAnsi="Garamond"/>
              </w:rPr>
              <w:t>Vážený</w:t>
            </w:r>
            <w:r w:rsidR="00D7293A" w:rsidRPr="00E2162B">
              <w:rPr>
                <w:rFonts w:ascii="Garamond" w:hAnsi="Garamond"/>
              </w:rPr>
              <w:t xml:space="preserve"> pan</w:t>
            </w:r>
          </w:p>
          <w:p w14:paraId="5600672D" w14:textId="0E6AD0C3" w:rsidR="00FF4BEB" w:rsidRPr="00E2162B" w:rsidRDefault="00C70914" w:rsidP="00C06A7E">
            <w:pPr>
              <w:spacing w:line="240" w:lineRule="exact"/>
              <w:rPr>
                <w:rFonts w:ascii="Garamond" w:hAnsi="Garamond"/>
              </w:rPr>
            </w:pPr>
            <w:r w:rsidRPr="00E2162B">
              <w:rPr>
                <w:rFonts w:ascii="Garamond" w:hAnsi="Garamond"/>
              </w:rPr>
              <w:t xml:space="preserve">Mgr. </w:t>
            </w:r>
            <w:r w:rsidR="00670D1E" w:rsidRPr="00E2162B">
              <w:rPr>
                <w:rFonts w:ascii="Garamond" w:hAnsi="Garamond"/>
              </w:rPr>
              <w:t>Šimon V</w:t>
            </w:r>
            <w:r w:rsidR="00E2162B">
              <w:rPr>
                <w:rFonts w:ascii="Garamond" w:hAnsi="Garamond"/>
              </w:rPr>
              <w:t>.</w:t>
            </w:r>
          </w:p>
          <w:p w14:paraId="054C180B" w14:textId="0885B056" w:rsidR="00670D1E" w:rsidRPr="00E2162B" w:rsidRDefault="00E2162B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14:paraId="53431BD0" w14:textId="77777777" w:rsidR="00896DB2" w:rsidRPr="00E2162B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E2162B" w14:paraId="53A60F1D" w14:textId="77777777" w:rsidTr="00E2162B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19FAECB" w14:textId="77777777" w:rsidR="00896DB2" w:rsidRPr="00E2162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2162B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60156F2" w14:textId="77777777" w:rsidR="00896DB2" w:rsidRPr="00E2162B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C715A67" w14:textId="77777777" w:rsidR="00896DB2" w:rsidRPr="00E2162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2162B" w14:paraId="48ACEE70" w14:textId="77777777" w:rsidTr="00E2162B">
        <w:tc>
          <w:tcPr>
            <w:tcW w:w="1123" w:type="pct"/>
            <w:tcMar>
              <w:top w:w="0" w:type="dxa"/>
            </w:tcMar>
          </w:tcPr>
          <w:p w14:paraId="249EA261" w14:textId="77777777" w:rsidR="00896DB2" w:rsidRPr="00E2162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2162B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4C82AB8" w14:textId="77777777" w:rsidR="00896DB2" w:rsidRPr="00E2162B" w:rsidRDefault="00BA6A0B" w:rsidP="00401AD9">
            <w:pPr>
              <w:rPr>
                <w:rFonts w:ascii="Garamond" w:hAnsi="Garamond"/>
                <w:color w:val="000000"/>
              </w:rPr>
            </w:pPr>
            <w:r w:rsidRPr="00E2162B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E1BB99F" w14:textId="77777777" w:rsidR="00896DB2" w:rsidRPr="00E2162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2162B" w14:paraId="2C2A30BA" w14:textId="77777777" w:rsidTr="00E2162B">
        <w:tc>
          <w:tcPr>
            <w:tcW w:w="1123" w:type="pct"/>
            <w:tcMar>
              <w:top w:w="0" w:type="dxa"/>
            </w:tcMar>
          </w:tcPr>
          <w:p w14:paraId="2D442B2F" w14:textId="77777777" w:rsidR="00896DB2" w:rsidRPr="00E2162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2162B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B398484" w14:textId="77777777" w:rsidR="00896DB2" w:rsidRPr="00E2162B" w:rsidRDefault="00E930E4" w:rsidP="00401AD9">
            <w:pPr>
              <w:rPr>
                <w:rFonts w:ascii="Garamond" w:hAnsi="Garamond"/>
                <w:color w:val="000000"/>
              </w:rPr>
            </w:pPr>
            <w:r w:rsidRPr="00E2162B">
              <w:rPr>
                <w:rFonts w:ascii="Garamond" w:hAnsi="Garamond"/>
                <w:color w:val="000000"/>
              </w:rPr>
              <w:t>4. prosince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89D78A5" w14:textId="77777777" w:rsidR="00896DB2" w:rsidRPr="00E2162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99C20CA" w14:textId="77777777" w:rsidR="00896DB2" w:rsidRPr="00E2162B" w:rsidRDefault="00896DB2" w:rsidP="00896DB2">
      <w:pPr>
        <w:rPr>
          <w:rFonts w:ascii="Garamond" w:hAnsi="Garamond"/>
          <w:color w:val="000000"/>
        </w:rPr>
      </w:pPr>
    </w:p>
    <w:p w14:paraId="25A2E1B1" w14:textId="77777777" w:rsidR="00896DB2" w:rsidRPr="00E2162B" w:rsidRDefault="00896DB2" w:rsidP="00896DB2">
      <w:pPr>
        <w:rPr>
          <w:rFonts w:ascii="Garamond" w:hAnsi="Garamond"/>
          <w:color w:val="000000"/>
        </w:rPr>
      </w:pPr>
    </w:p>
    <w:p w14:paraId="74B903E3" w14:textId="3386D787" w:rsidR="00896DB2" w:rsidRPr="00E2162B" w:rsidRDefault="00896DB2" w:rsidP="00E930E4">
      <w:pPr>
        <w:jc w:val="both"/>
        <w:rPr>
          <w:rFonts w:ascii="Garamond" w:hAnsi="Garamond"/>
          <w:color w:val="000000"/>
        </w:rPr>
      </w:pPr>
      <w:r w:rsidRPr="00E2162B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D7293A" w:rsidRPr="00E2162B">
        <w:rPr>
          <w:rFonts w:ascii="Garamond" w:hAnsi="Garamond"/>
          <w:b/>
          <w:color w:val="000000"/>
        </w:rPr>
        <w:t xml:space="preserve">, </w:t>
      </w:r>
      <w:r w:rsidRPr="00E2162B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E2162B">
        <w:rPr>
          <w:rFonts w:ascii="Garamond" w:hAnsi="Garamond"/>
          <w:color w:val="000000"/>
        </w:rPr>
        <w:t xml:space="preserve"> </w:t>
      </w:r>
    </w:p>
    <w:p w14:paraId="78D70B54" w14:textId="77777777" w:rsidR="002B20C2" w:rsidRPr="00E2162B" w:rsidRDefault="002B20C2" w:rsidP="00E930E4">
      <w:pPr>
        <w:jc w:val="both"/>
        <w:rPr>
          <w:rFonts w:ascii="Garamond" w:hAnsi="Garamond"/>
          <w:color w:val="000000"/>
        </w:rPr>
      </w:pPr>
    </w:p>
    <w:p w14:paraId="6CDA9D0F" w14:textId="2A6BAC67" w:rsidR="005B440A" w:rsidRPr="00E2162B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E2162B">
        <w:rPr>
          <w:rFonts w:ascii="Garamond" w:hAnsi="Garamond"/>
          <w:color w:val="000000"/>
        </w:rPr>
        <w:t>Vážený</w:t>
      </w:r>
      <w:r w:rsidR="00D7293A" w:rsidRPr="00E2162B">
        <w:rPr>
          <w:rFonts w:ascii="Garamond" w:hAnsi="Garamond"/>
          <w:color w:val="000000"/>
        </w:rPr>
        <w:t xml:space="preserve"> pane </w:t>
      </w:r>
      <w:r w:rsidR="00C70914" w:rsidRPr="00E2162B">
        <w:rPr>
          <w:rFonts w:ascii="Garamond" w:hAnsi="Garamond"/>
          <w:color w:val="000000"/>
        </w:rPr>
        <w:t>magistře,</w:t>
      </w:r>
    </w:p>
    <w:p w14:paraId="19C838EB" w14:textId="5E7F3CCD" w:rsidR="005B440A" w:rsidRPr="00E2162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2162B">
        <w:rPr>
          <w:rFonts w:ascii="Garamond" w:hAnsi="Garamond"/>
          <w:color w:val="000000"/>
        </w:rPr>
        <w:t xml:space="preserve">Okresní soud v Ostravě obdržel dne </w:t>
      </w:r>
      <w:r w:rsidR="00CC6E1B" w:rsidRPr="00E2162B">
        <w:rPr>
          <w:rFonts w:ascii="Garamond" w:hAnsi="Garamond"/>
          <w:color w:val="000000"/>
        </w:rPr>
        <w:t xml:space="preserve">24. listopadu 2023 </w:t>
      </w:r>
      <w:r w:rsidRPr="00E2162B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8C7740" w:rsidRPr="00E2162B">
        <w:rPr>
          <w:rFonts w:ascii="Garamond" w:hAnsi="Garamond"/>
          <w:color w:val="000000"/>
        </w:rPr>
        <w:t xml:space="preserve">následujících informací: </w:t>
      </w:r>
    </w:p>
    <w:p w14:paraId="0016902B" w14:textId="77777777" w:rsidR="006A3669" w:rsidRPr="00E2162B" w:rsidRDefault="006A3669" w:rsidP="006A3669">
      <w:pPr>
        <w:jc w:val="center"/>
        <w:rPr>
          <w:rFonts w:ascii="Garamond" w:eastAsia="Times New Roman" w:hAnsi="Garamond" w:cs="Arial"/>
          <w:b/>
          <w:bCs/>
          <w:color w:val="222222"/>
        </w:rPr>
      </w:pPr>
    </w:p>
    <w:p w14:paraId="7CA57ED6" w14:textId="2FED3BA3" w:rsidR="006A3669" w:rsidRPr="00E2162B" w:rsidRDefault="006A3669" w:rsidP="006A3669">
      <w:pPr>
        <w:pStyle w:val="Odstavecseseznamem"/>
        <w:numPr>
          <w:ilvl w:val="0"/>
          <w:numId w:val="1"/>
        </w:numPr>
        <w:rPr>
          <w:rFonts w:ascii="Garamond" w:hAnsi="Garamond"/>
          <w:b/>
          <w:bCs/>
          <w:sz w:val="24"/>
          <w:szCs w:val="24"/>
        </w:rPr>
      </w:pPr>
      <w:r w:rsidRPr="00E2162B">
        <w:rPr>
          <w:rFonts w:ascii="Garamond" w:hAnsi="Garamond"/>
          <w:b/>
          <w:bCs/>
          <w:sz w:val="24"/>
          <w:szCs w:val="24"/>
        </w:rPr>
        <w:t xml:space="preserve">Kolik bylo u zdejšího soudu schváleno dohod o vině a trestu za období… </w:t>
      </w:r>
    </w:p>
    <w:p w14:paraId="73FFC0F1" w14:textId="77777777" w:rsidR="006A3669" w:rsidRPr="00E2162B" w:rsidRDefault="006A3669" w:rsidP="006A3669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E2162B">
        <w:rPr>
          <w:rFonts w:ascii="Garamond" w:hAnsi="Garamond"/>
          <w:sz w:val="24"/>
          <w:szCs w:val="24"/>
        </w:rPr>
        <w:t>1.10.2020-30.9.2021</w:t>
      </w:r>
    </w:p>
    <w:p w14:paraId="3599C614" w14:textId="77777777" w:rsidR="006A3669" w:rsidRPr="00E2162B" w:rsidRDefault="006A3669" w:rsidP="006A3669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E2162B">
        <w:rPr>
          <w:rFonts w:ascii="Garamond" w:hAnsi="Garamond"/>
          <w:sz w:val="24"/>
          <w:szCs w:val="24"/>
        </w:rPr>
        <w:t>1.10.2021-30.9.2022</w:t>
      </w:r>
    </w:p>
    <w:p w14:paraId="6750AFBA" w14:textId="77777777" w:rsidR="006A3669" w:rsidRPr="00E2162B" w:rsidRDefault="006A3669" w:rsidP="006A3669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E2162B">
        <w:rPr>
          <w:rFonts w:ascii="Garamond" w:hAnsi="Garamond"/>
          <w:sz w:val="24"/>
          <w:szCs w:val="24"/>
        </w:rPr>
        <w:t>1.10.2022-30.9.2023</w:t>
      </w:r>
    </w:p>
    <w:p w14:paraId="1D7250D5" w14:textId="77777777" w:rsidR="006A3669" w:rsidRPr="00E2162B" w:rsidRDefault="006A3669" w:rsidP="006A3669">
      <w:pPr>
        <w:pStyle w:val="Odstavecseseznamem"/>
        <w:ind w:left="1440"/>
        <w:rPr>
          <w:rFonts w:ascii="Garamond" w:hAnsi="Garamond"/>
          <w:sz w:val="24"/>
          <w:szCs w:val="24"/>
        </w:rPr>
      </w:pPr>
    </w:p>
    <w:p w14:paraId="4593C230" w14:textId="0419A24A" w:rsidR="006A3669" w:rsidRPr="00E2162B" w:rsidRDefault="006A3669" w:rsidP="006A3669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E2162B">
        <w:rPr>
          <w:rFonts w:ascii="Garamond" w:hAnsi="Garamond"/>
          <w:b/>
          <w:bCs/>
          <w:sz w:val="24"/>
          <w:szCs w:val="24"/>
        </w:rPr>
        <w:t>Jaký byl nápad trestních věcí u zdejšího soudu za roky…</w:t>
      </w:r>
    </w:p>
    <w:p w14:paraId="508D77DD" w14:textId="77777777" w:rsidR="006A3669" w:rsidRPr="00E2162B" w:rsidRDefault="006A3669" w:rsidP="006A3669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E2162B">
        <w:rPr>
          <w:rFonts w:ascii="Garamond" w:hAnsi="Garamond"/>
          <w:sz w:val="24"/>
          <w:szCs w:val="24"/>
        </w:rPr>
        <w:t>2019</w:t>
      </w:r>
    </w:p>
    <w:p w14:paraId="5E3C3D9D" w14:textId="77777777" w:rsidR="006A3669" w:rsidRPr="00E2162B" w:rsidRDefault="006A3669" w:rsidP="006A3669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E2162B">
        <w:rPr>
          <w:rFonts w:ascii="Garamond" w:hAnsi="Garamond"/>
          <w:sz w:val="24"/>
          <w:szCs w:val="24"/>
        </w:rPr>
        <w:t>2020</w:t>
      </w:r>
    </w:p>
    <w:p w14:paraId="48149231" w14:textId="77777777" w:rsidR="006A3669" w:rsidRPr="00E2162B" w:rsidRDefault="006A3669" w:rsidP="006A3669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E2162B">
        <w:rPr>
          <w:rFonts w:ascii="Garamond" w:hAnsi="Garamond"/>
          <w:sz w:val="24"/>
          <w:szCs w:val="24"/>
        </w:rPr>
        <w:t>2021</w:t>
      </w:r>
    </w:p>
    <w:p w14:paraId="583939B1" w14:textId="77777777" w:rsidR="006A3669" w:rsidRPr="00E2162B" w:rsidRDefault="006A3669" w:rsidP="006A3669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E2162B">
        <w:rPr>
          <w:rFonts w:ascii="Garamond" w:hAnsi="Garamond"/>
          <w:sz w:val="24"/>
          <w:szCs w:val="24"/>
        </w:rPr>
        <w:t>2022</w:t>
      </w:r>
    </w:p>
    <w:p w14:paraId="2667179D" w14:textId="77777777" w:rsidR="006A3669" w:rsidRPr="00E2162B" w:rsidRDefault="006A3669" w:rsidP="006A3669">
      <w:pPr>
        <w:pStyle w:val="Odstavecseseznamem"/>
        <w:ind w:left="1440"/>
        <w:rPr>
          <w:rFonts w:ascii="Garamond" w:hAnsi="Garamond"/>
          <w:sz w:val="24"/>
          <w:szCs w:val="24"/>
        </w:rPr>
      </w:pPr>
    </w:p>
    <w:p w14:paraId="484F6088" w14:textId="4E6C3A9F" w:rsidR="006A3669" w:rsidRPr="00E2162B" w:rsidRDefault="006A3669" w:rsidP="006A3669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E2162B">
        <w:rPr>
          <w:rFonts w:ascii="Garamond" w:hAnsi="Garamond"/>
          <w:b/>
          <w:bCs/>
          <w:sz w:val="24"/>
          <w:szCs w:val="24"/>
        </w:rPr>
        <w:t>Kolik bylo u zdejšího soudu učiněno „prohlášení viny“ za období…(za předpokladu, že</w:t>
      </w:r>
      <w:r w:rsidRPr="00E2162B">
        <w:rPr>
          <w:rFonts w:ascii="Garamond" w:hAnsi="Garamond"/>
          <w:sz w:val="24"/>
          <w:szCs w:val="24"/>
        </w:rPr>
        <w:t xml:space="preserve"> </w:t>
      </w:r>
      <w:r w:rsidRPr="00E2162B">
        <w:rPr>
          <w:rFonts w:ascii="Garamond" w:hAnsi="Garamond"/>
          <w:b/>
          <w:bCs/>
          <w:sz w:val="24"/>
          <w:szCs w:val="24"/>
        </w:rPr>
        <w:t>je takováto statistika vedena).</w:t>
      </w:r>
    </w:p>
    <w:p w14:paraId="28371BFF" w14:textId="77777777" w:rsidR="006A3669" w:rsidRPr="00E2162B" w:rsidRDefault="006A3669" w:rsidP="006A3669">
      <w:pPr>
        <w:pStyle w:val="Odstavecseseznamem"/>
        <w:numPr>
          <w:ilvl w:val="1"/>
          <w:numId w:val="1"/>
        </w:numPr>
        <w:ind w:left="1418" w:hanging="338"/>
        <w:rPr>
          <w:rFonts w:ascii="Garamond" w:hAnsi="Garamond"/>
          <w:sz w:val="24"/>
          <w:szCs w:val="24"/>
        </w:rPr>
      </w:pPr>
      <w:r w:rsidRPr="00E2162B">
        <w:rPr>
          <w:rFonts w:ascii="Garamond" w:hAnsi="Garamond"/>
          <w:sz w:val="24"/>
          <w:szCs w:val="24"/>
        </w:rPr>
        <w:t>1.10.2020-30.9.2021</w:t>
      </w:r>
    </w:p>
    <w:p w14:paraId="6539D043" w14:textId="77777777" w:rsidR="006A3669" w:rsidRPr="00E2162B" w:rsidRDefault="006A3669" w:rsidP="006A3669">
      <w:pPr>
        <w:pStyle w:val="Odstavecseseznamem"/>
        <w:numPr>
          <w:ilvl w:val="1"/>
          <w:numId w:val="1"/>
        </w:numPr>
        <w:ind w:left="1418" w:hanging="338"/>
        <w:rPr>
          <w:rFonts w:ascii="Garamond" w:hAnsi="Garamond"/>
          <w:sz w:val="24"/>
          <w:szCs w:val="24"/>
        </w:rPr>
      </w:pPr>
      <w:r w:rsidRPr="00E2162B">
        <w:rPr>
          <w:rFonts w:ascii="Garamond" w:hAnsi="Garamond"/>
          <w:sz w:val="24"/>
          <w:szCs w:val="24"/>
        </w:rPr>
        <w:t>1.10.2021-30.9.2022</w:t>
      </w:r>
    </w:p>
    <w:p w14:paraId="75F7973E" w14:textId="77777777" w:rsidR="006A3669" w:rsidRPr="00E2162B" w:rsidRDefault="006A3669" w:rsidP="006A3669">
      <w:pPr>
        <w:pStyle w:val="Odstavecseseznamem"/>
        <w:numPr>
          <w:ilvl w:val="1"/>
          <w:numId w:val="1"/>
        </w:numPr>
        <w:ind w:left="1418" w:hanging="338"/>
        <w:rPr>
          <w:rFonts w:ascii="Garamond" w:hAnsi="Garamond"/>
          <w:sz w:val="24"/>
          <w:szCs w:val="24"/>
        </w:rPr>
      </w:pPr>
      <w:r w:rsidRPr="00E2162B">
        <w:rPr>
          <w:rFonts w:ascii="Garamond" w:hAnsi="Garamond"/>
          <w:sz w:val="24"/>
          <w:szCs w:val="24"/>
        </w:rPr>
        <w:t>1.10.2022-30.9.2023</w:t>
      </w:r>
    </w:p>
    <w:p w14:paraId="36721DDC" w14:textId="77777777" w:rsidR="006A3669" w:rsidRPr="00E2162B" w:rsidRDefault="006A3669" w:rsidP="006A3669">
      <w:pPr>
        <w:pStyle w:val="Odstavecseseznamem"/>
        <w:rPr>
          <w:rFonts w:ascii="Garamond" w:hAnsi="Garamond"/>
          <w:sz w:val="24"/>
          <w:szCs w:val="24"/>
        </w:rPr>
      </w:pPr>
    </w:p>
    <w:p w14:paraId="52F04FF8" w14:textId="55567D6C" w:rsidR="006A3669" w:rsidRPr="00E2162B" w:rsidRDefault="006A3669" w:rsidP="006A3669">
      <w:pPr>
        <w:pStyle w:val="Odstavecseseznamem"/>
        <w:numPr>
          <w:ilvl w:val="0"/>
          <w:numId w:val="1"/>
        </w:numPr>
        <w:rPr>
          <w:rFonts w:ascii="Garamond" w:hAnsi="Garamond"/>
          <w:b/>
          <w:bCs/>
          <w:sz w:val="24"/>
          <w:szCs w:val="24"/>
        </w:rPr>
      </w:pPr>
      <w:r w:rsidRPr="00E2162B">
        <w:rPr>
          <w:rFonts w:ascii="Garamond" w:hAnsi="Garamond"/>
          <w:b/>
          <w:bCs/>
          <w:sz w:val="24"/>
          <w:szCs w:val="24"/>
        </w:rPr>
        <w:t>Jaká je délka trestních řízení u zdejšího soudu za roky…</w:t>
      </w:r>
    </w:p>
    <w:p w14:paraId="6838CF22" w14:textId="5E582AE9" w:rsidR="006A3669" w:rsidRPr="00E2162B" w:rsidRDefault="006A3669" w:rsidP="006A3669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E2162B">
        <w:rPr>
          <w:rFonts w:ascii="Garamond" w:hAnsi="Garamond"/>
          <w:sz w:val="24"/>
          <w:szCs w:val="24"/>
        </w:rPr>
        <w:t>2019</w:t>
      </w:r>
    </w:p>
    <w:p w14:paraId="13F78746" w14:textId="77777777" w:rsidR="006A3669" w:rsidRPr="00E2162B" w:rsidRDefault="006A3669" w:rsidP="006A3669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E2162B">
        <w:rPr>
          <w:rFonts w:ascii="Garamond" w:hAnsi="Garamond"/>
          <w:sz w:val="24"/>
          <w:szCs w:val="24"/>
        </w:rPr>
        <w:t>2020</w:t>
      </w:r>
    </w:p>
    <w:p w14:paraId="1A0D3504" w14:textId="77777777" w:rsidR="006A3669" w:rsidRPr="00E2162B" w:rsidRDefault="006A3669" w:rsidP="006A3669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E2162B">
        <w:rPr>
          <w:rFonts w:ascii="Garamond" w:hAnsi="Garamond"/>
          <w:sz w:val="24"/>
          <w:szCs w:val="24"/>
        </w:rPr>
        <w:t>2021</w:t>
      </w:r>
    </w:p>
    <w:p w14:paraId="412FD4F1" w14:textId="34E08A83" w:rsidR="008C7740" w:rsidRPr="00E2162B" w:rsidRDefault="006A3669" w:rsidP="006A3669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E2162B">
        <w:rPr>
          <w:rFonts w:ascii="Garamond" w:hAnsi="Garamond"/>
          <w:sz w:val="24"/>
          <w:szCs w:val="24"/>
        </w:rPr>
        <w:t>2022</w:t>
      </w:r>
    </w:p>
    <w:p w14:paraId="0250CE91" w14:textId="77777777" w:rsidR="006A3669" w:rsidRPr="00E2162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2162B">
        <w:rPr>
          <w:rFonts w:ascii="Garamond" w:hAnsi="Garamond"/>
          <w:color w:val="000000"/>
        </w:rPr>
        <w:t xml:space="preserve">V souladu s § 14 odst. 5 písm. d) </w:t>
      </w:r>
      <w:r w:rsidR="00586CB4" w:rsidRPr="00E2162B">
        <w:rPr>
          <w:rFonts w:ascii="Garamond" w:hAnsi="Garamond"/>
          <w:color w:val="000000"/>
        </w:rPr>
        <w:t>InfZ</w:t>
      </w:r>
      <w:r w:rsidRPr="00E2162B">
        <w:rPr>
          <w:rFonts w:ascii="Garamond" w:hAnsi="Garamond"/>
          <w:color w:val="000000"/>
        </w:rPr>
        <w:t xml:space="preserve"> vyhovuji</w:t>
      </w:r>
      <w:r w:rsidRPr="00E2162B">
        <w:rPr>
          <w:rFonts w:ascii="Garamond" w:hAnsi="Garamond"/>
          <w:b/>
          <w:color w:val="000000"/>
        </w:rPr>
        <w:t xml:space="preserve"> </w:t>
      </w:r>
      <w:r w:rsidRPr="00E2162B">
        <w:rPr>
          <w:rFonts w:ascii="Garamond" w:hAnsi="Garamond"/>
          <w:color w:val="000000"/>
        </w:rPr>
        <w:t>V</w:t>
      </w:r>
      <w:r w:rsidR="005B440A" w:rsidRPr="00E2162B">
        <w:rPr>
          <w:rFonts w:ascii="Garamond" w:hAnsi="Garamond"/>
          <w:color w:val="000000"/>
        </w:rPr>
        <w:t>aší žádosti</w:t>
      </w:r>
      <w:r w:rsidR="006A3669" w:rsidRPr="00E2162B">
        <w:rPr>
          <w:rFonts w:ascii="Garamond" w:hAnsi="Garamond"/>
          <w:color w:val="000000"/>
        </w:rPr>
        <w:t xml:space="preserve"> sděluji následující:</w:t>
      </w:r>
    </w:p>
    <w:p w14:paraId="27E45ABC" w14:textId="77777777" w:rsidR="006A3669" w:rsidRPr="00E2162B" w:rsidRDefault="006A3669" w:rsidP="005B440A">
      <w:pPr>
        <w:spacing w:after="120"/>
        <w:jc w:val="both"/>
        <w:rPr>
          <w:rFonts w:ascii="Garamond" w:hAnsi="Garamond"/>
          <w:color w:val="000000"/>
        </w:rPr>
      </w:pPr>
      <w:r w:rsidRPr="00E2162B">
        <w:rPr>
          <w:rFonts w:ascii="Garamond" w:hAnsi="Garamond"/>
          <w:color w:val="000000"/>
        </w:rPr>
        <w:t>1.</w:t>
      </w:r>
      <w:r w:rsidRPr="00E2162B">
        <w:rPr>
          <w:rFonts w:ascii="Garamond" w:hAnsi="Garamond"/>
          <w:color w:val="000000"/>
        </w:rPr>
        <w:tab/>
      </w:r>
      <w:r w:rsidR="005B440A" w:rsidRPr="00E2162B">
        <w:rPr>
          <w:rFonts w:ascii="Garamond" w:hAnsi="Garamond"/>
          <w:color w:val="000000"/>
        </w:rPr>
        <w:t xml:space="preserve"> </w:t>
      </w:r>
      <w:r w:rsidRPr="00E2162B">
        <w:rPr>
          <w:rFonts w:ascii="Garamond" w:hAnsi="Garamond"/>
          <w:color w:val="000000"/>
        </w:rPr>
        <w:t>a.  3</w:t>
      </w:r>
    </w:p>
    <w:p w14:paraId="3CD8B798" w14:textId="77777777" w:rsidR="006A3669" w:rsidRPr="00E2162B" w:rsidRDefault="006A3669" w:rsidP="006A3669">
      <w:pPr>
        <w:spacing w:after="120"/>
        <w:jc w:val="both"/>
        <w:rPr>
          <w:rFonts w:ascii="Garamond" w:hAnsi="Garamond"/>
          <w:color w:val="000000"/>
        </w:rPr>
      </w:pPr>
      <w:r w:rsidRPr="00E2162B">
        <w:rPr>
          <w:rFonts w:ascii="Garamond" w:hAnsi="Garamond"/>
          <w:color w:val="000000"/>
        </w:rPr>
        <w:t xml:space="preserve"> </w:t>
      </w:r>
      <w:r w:rsidRPr="00E2162B">
        <w:rPr>
          <w:rFonts w:ascii="Garamond" w:hAnsi="Garamond"/>
          <w:color w:val="000000"/>
        </w:rPr>
        <w:tab/>
        <w:t xml:space="preserve"> b.  7</w:t>
      </w:r>
    </w:p>
    <w:p w14:paraId="7911A473" w14:textId="77777777" w:rsidR="006A3669" w:rsidRPr="00E2162B" w:rsidRDefault="006A3669" w:rsidP="006A3669">
      <w:pPr>
        <w:spacing w:after="120"/>
        <w:ind w:firstLine="708"/>
        <w:jc w:val="both"/>
        <w:rPr>
          <w:rFonts w:ascii="Garamond" w:hAnsi="Garamond"/>
          <w:color w:val="000000"/>
        </w:rPr>
      </w:pPr>
      <w:r w:rsidRPr="00E2162B">
        <w:rPr>
          <w:rFonts w:ascii="Garamond" w:hAnsi="Garamond"/>
          <w:color w:val="000000"/>
        </w:rPr>
        <w:t xml:space="preserve"> c.  13</w:t>
      </w:r>
    </w:p>
    <w:p w14:paraId="1695BF55" w14:textId="77777777" w:rsidR="006A3669" w:rsidRPr="00E2162B" w:rsidRDefault="006A3669" w:rsidP="006A3669">
      <w:pPr>
        <w:spacing w:after="120"/>
        <w:jc w:val="both"/>
        <w:rPr>
          <w:rFonts w:ascii="Garamond" w:hAnsi="Garamond"/>
          <w:color w:val="000000"/>
        </w:rPr>
      </w:pPr>
      <w:r w:rsidRPr="00E2162B">
        <w:rPr>
          <w:rFonts w:ascii="Garamond" w:hAnsi="Garamond"/>
          <w:color w:val="000000"/>
        </w:rPr>
        <w:lastRenderedPageBreak/>
        <w:t>2.</w:t>
      </w:r>
      <w:r w:rsidRPr="00E2162B">
        <w:rPr>
          <w:rFonts w:ascii="Garamond" w:hAnsi="Garamond"/>
          <w:color w:val="000000"/>
        </w:rPr>
        <w:tab/>
        <w:t>V příloze zasílám výkazy o pohybu trestní agendy za požadované roky</w:t>
      </w:r>
    </w:p>
    <w:p w14:paraId="45E24659" w14:textId="463B4A9C" w:rsidR="008D0F73" w:rsidRPr="00E2162B" w:rsidRDefault="008D0F73" w:rsidP="005B440A">
      <w:pPr>
        <w:spacing w:after="120"/>
        <w:jc w:val="both"/>
        <w:rPr>
          <w:rFonts w:ascii="Garamond" w:hAnsi="Garamond"/>
          <w:color w:val="000000"/>
        </w:rPr>
      </w:pPr>
      <w:r w:rsidRPr="00E2162B">
        <w:rPr>
          <w:rFonts w:ascii="Garamond" w:hAnsi="Garamond"/>
          <w:color w:val="000000"/>
        </w:rPr>
        <w:t>3.</w:t>
      </w:r>
      <w:r w:rsidRPr="00E2162B">
        <w:rPr>
          <w:rFonts w:ascii="Garamond" w:hAnsi="Garamond"/>
          <w:color w:val="000000"/>
        </w:rPr>
        <w:tab/>
        <w:t>Taková statistika není u zdejšího soudu vedena.</w:t>
      </w:r>
    </w:p>
    <w:p w14:paraId="6BAA1BE9" w14:textId="2D423B47" w:rsidR="008D0F73" w:rsidRPr="00E2162B" w:rsidRDefault="008D0F73" w:rsidP="005B440A">
      <w:pPr>
        <w:spacing w:after="120"/>
        <w:jc w:val="both"/>
        <w:rPr>
          <w:rFonts w:ascii="Garamond" w:hAnsi="Garamond"/>
          <w:color w:val="000000"/>
        </w:rPr>
      </w:pPr>
      <w:r w:rsidRPr="00E2162B">
        <w:rPr>
          <w:rFonts w:ascii="Garamond" w:hAnsi="Garamond"/>
          <w:color w:val="000000"/>
        </w:rPr>
        <w:t>4.</w:t>
      </w:r>
      <w:r w:rsidRPr="00E2162B">
        <w:rPr>
          <w:rFonts w:ascii="Garamond" w:hAnsi="Garamond"/>
          <w:color w:val="000000"/>
        </w:rPr>
        <w:tab/>
        <w:t>V příloze zasílám dokument s požadovanými údaji.</w:t>
      </w:r>
    </w:p>
    <w:p w14:paraId="1D09693B" w14:textId="77777777" w:rsidR="008D0F73" w:rsidRPr="00E2162B" w:rsidRDefault="008D0F73" w:rsidP="005B440A">
      <w:pPr>
        <w:spacing w:after="120"/>
        <w:jc w:val="both"/>
        <w:rPr>
          <w:rFonts w:ascii="Garamond" w:hAnsi="Garamond"/>
          <w:color w:val="000000"/>
        </w:rPr>
      </w:pPr>
    </w:p>
    <w:p w14:paraId="3AFB58A8" w14:textId="77777777" w:rsidR="008D0F73" w:rsidRPr="00E2162B" w:rsidRDefault="008D0F73" w:rsidP="005B440A">
      <w:pPr>
        <w:spacing w:after="120"/>
        <w:jc w:val="both"/>
        <w:rPr>
          <w:rFonts w:ascii="Garamond" w:hAnsi="Garamond"/>
          <w:color w:val="000000"/>
        </w:rPr>
      </w:pPr>
    </w:p>
    <w:p w14:paraId="3F2ABE2C" w14:textId="0D16B3C6" w:rsidR="005B440A" w:rsidRPr="00E2162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2162B">
        <w:rPr>
          <w:rFonts w:ascii="Garamond" w:hAnsi="Garamond"/>
          <w:color w:val="000000"/>
        </w:rPr>
        <w:t>S</w:t>
      </w:r>
      <w:r w:rsidR="005B440A" w:rsidRPr="00E2162B">
        <w:rPr>
          <w:rFonts w:ascii="Garamond" w:hAnsi="Garamond"/>
          <w:color w:val="000000"/>
        </w:rPr>
        <w:t> </w:t>
      </w:r>
      <w:r w:rsidRPr="00E2162B">
        <w:rPr>
          <w:rFonts w:ascii="Garamond" w:hAnsi="Garamond"/>
          <w:color w:val="000000"/>
        </w:rPr>
        <w:t>pozdrav</w:t>
      </w:r>
      <w:r w:rsidR="005B440A" w:rsidRPr="00E2162B">
        <w:rPr>
          <w:rFonts w:ascii="Garamond" w:hAnsi="Garamond"/>
          <w:color w:val="000000"/>
        </w:rPr>
        <w:t>em</w:t>
      </w:r>
    </w:p>
    <w:p w14:paraId="65CE74D3" w14:textId="77777777" w:rsidR="005B440A" w:rsidRPr="00E2162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E2162B" w14:paraId="7DD3DCE9" w14:textId="77777777" w:rsidTr="00047ED5">
        <w:tc>
          <w:tcPr>
            <w:tcW w:w="4048" w:type="dxa"/>
            <w:hideMark/>
          </w:tcPr>
          <w:p w14:paraId="3C64B07F" w14:textId="77777777" w:rsidR="00047ED5" w:rsidRPr="00E2162B" w:rsidRDefault="00BA6A0B">
            <w:pPr>
              <w:widowControl w:val="0"/>
              <w:rPr>
                <w:rFonts w:ascii="Garamond" w:hAnsi="Garamond"/>
              </w:rPr>
            </w:pPr>
            <w:r w:rsidRPr="00E2162B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E2162B" w14:paraId="72D86032" w14:textId="77777777" w:rsidTr="00047ED5">
        <w:tc>
          <w:tcPr>
            <w:tcW w:w="4048" w:type="dxa"/>
            <w:hideMark/>
          </w:tcPr>
          <w:p w14:paraId="43CEE29C" w14:textId="1F7962B8" w:rsidR="00047ED5" w:rsidRPr="00E2162B" w:rsidRDefault="00D7293A">
            <w:pPr>
              <w:widowControl w:val="0"/>
              <w:rPr>
                <w:rFonts w:ascii="Garamond" w:hAnsi="Garamond"/>
              </w:rPr>
            </w:pPr>
            <w:r w:rsidRPr="00E2162B">
              <w:rPr>
                <w:rFonts w:ascii="Garamond" w:hAnsi="Garamond"/>
              </w:rPr>
              <w:t>vyšší soudní úřednice</w:t>
            </w:r>
          </w:p>
        </w:tc>
      </w:tr>
      <w:tr w:rsidR="00047ED5" w:rsidRPr="00E2162B" w14:paraId="07B925D4" w14:textId="77777777" w:rsidTr="00047ED5">
        <w:tc>
          <w:tcPr>
            <w:tcW w:w="4048" w:type="dxa"/>
            <w:hideMark/>
          </w:tcPr>
          <w:p w14:paraId="71EF6316" w14:textId="77777777" w:rsidR="00047ED5" w:rsidRPr="00E2162B" w:rsidRDefault="00047ED5">
            <w:pPr>
              <w:widowControl w:val="0"/>
              <w:rPr>
                <w:rFonts w:ascii="Garamond" w:hAnsi="Garamond"/>
              </w:rPr>
            </w:pPr>
            <w:r w:rsidRPr="00E2162B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E2162B" w14:paraId="6D64F3DC" w14:textId="77777777" w:rsidTr="00047ED5">
        <w:tc>
          <w:tcPr>
            <w:tcW w:w="4048" w:type="dxa"/>
            <w:hideMark/>
          </w:tcPr>
          <w:p w14:paraId="64ECD99B" w14:textId="77777777" w:rsidR="00047ED5" w:rsidRPr="00E2162B" w:rsidRDefault="00047ED5">
            <w:pPr>
              <w:widowControl w:val="0"/>
              <w:rPr>
                <w:rFonts w:ascii="Garamond" w:hAnsi="Garamond"/>
              </w:rPr>
            </w:pPr>
            <w:r w:rsidRPr="00E2162B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E2162B" w14:paraId="04DFD027" w14:textId="77777777" w:rsidTr="00047ED5">
        <w:tc>
          <w:tcPr>
            <w:tcW w:w="4048" w:type="dxa"/>
            <w:hideMark/>
          </w:tcPr>
          <w:p w14:paraId="54EC35FB" w14:textId="77777777" w:rsidR="00047ED5" w:rsidRPr="00E2162B" w:rsidRDefault="00047ED5">
            <w:pPr>
              <w:widowControl w:val="0"/>
              <w:rPr>
                <w:rFonts w:ascii="Garamond" w:hAnsi="Garamond"/>
              </w:rPr>
            </w:pPr>
            <w:r w:rsidRPr="00E2162B">
              <w:rPr>
                <w:rFonts w:ascii="Garamond" w:hAnsi="Garamond"/>
              </w:rPr>
              <w:t>přístupu k informacím</w:t>
            </w:r>
          </w:p>
        </w:tc>
      </w:tr>
    </w:tbl>
    <w:p w14:paraId="19412636" w14:textId="77777777" w:rsidR="00896DB2" w:rsidRPr="00E2162B" w:rsidRDefault="00896DB2" w:rsidP="00896DB2">
      <w:pPr>
        <w:rPr>
          <w:b/>
          <w:color w:val="000000"/>
        </w:rPr>
      </w:pPr>
    </w:p>
    <w:p w14:paraId="7363A860" w14:textId="77777777" w:rsidR="00896DB2" w:rsidRPr="00E2162B" w:rsidRDefault="00896DB2" w:rsidP="00896DB2">
      <w:pPr>
        <w:rPr>
          <w:b/>
          <w:color w:val="000000"/>
        </w:rPr>
      </w:pPr>
    </w:p>
    <w:p w14:paraId="513F6502" w14:textId="77777777" w:rsidR="00E930E4" w:rsidRPr="00E2162B" w:rsidRDefault="00E930E4" w:rsidP="00896DB2">
      <w:pPr>
        <w:rPr>
          <w:rFonts w:ascii="Garamond" w:hAnsi="Garamond"/>
          <w:b/>
          <w:color w:val="000000"/>
        </w:rPr>
      </w:pPr>
    </w:p>
    <w:p w14:paraId="0812DA91" w14:textId="77777777" w:rsidR="00E930E4" w:rsidRPr="00E2162B" w:rsidRDefault="00E930E4" w:rsidP="00896DB2">
      <w:pPr>
        <w:rPr>
          <w:rFonts w:ascii="Garamond" w:hAnsi="Garamond"/>
          <w:b/>
          <w:color w:val="000000"/>
        </w:rPr>
      </w:pPr>
    </w:p>
    <w:p w14:paraId="5657A22C" w14:textId="77777777" w:rsidR="00E930E4" w:rsidRPr="00E2162B" w:rsidRDefault="00E930E4" w:rsidP="00896DB2">
      <w:pPr>
        <w:rPr>
          <w:rFonts w:ascii="Garamond" w:hAnsi="Garamond"/>
          <w:b/>
          <w:color w:val="000000"/>
        </w:rPr>
      </w:pPr>
    </w:p>
    <w:p w14:paraId="7AF56658" w14:textId="77777777" w:rsidR="00E930E4" w:rsidRPr="00E2162B" w:rsidRDefault="00E930E4" w:rsidP="00896DB2">
      <w:pPr>
        <w:rPr>
          <w:rFonts w:ascii="Garamond" w:hAnsi="Garamond"/>
          <w:b/>
          <w:color w:val="000000"/>
        </w:rPr>
      </w:pPr>
    </w:p>
    <w:p w14:paraId="3364418B" w14:textId="77777777" w:rsidR="00E930E4" w:rsidRPr="00E2162B" w:rsidRDefault="00E930E4" w:rsidP="00896DB2">
      <w:pPr>
        <w:rPr>
          <w:rFonts w:ascii="Garamond" w:hAnsi="Garamond"/>
          <w:b/>
          <w:color w:val="000000"/>
        </w:rPr>
      </w:pPr>
    </w:p>
    <w:p w14:paraId="283349D7" w14:textId="77777777" w:rsidR="00E930E4" w:rsidRPr="00E2162B" w:rsidRDefault="00E930E4" w:rsidP="00896DB2">
      <w:pPr>
        <w:rPr>
          <w:rFonts w:ascii="Garamond" w:hAnsi="Garamond"/>
          <w:b/>
          <w:color w:val="000000"/>
        </w:rPr>
      </w:pPr>
    </w:p>
    <w:p w14:paraId="52A47680" w14:textId="77777777" w:rsidR="00E930E4" w:rsidRPr="00E2162B" w:rsidRDefault="00E930E4" w:rsidP="00896DB2">
      <w:pPr>
        <w:rPr>
          <w:rFonts w:ascii="Garamond" w:hAnsi="Garamond"/>
          <w:b/>
          <w:color w:val="000000"/>
        </w:rPr>
      </w:pPr>
    </w:p>
    <w:p w14:paraId="0A62EB96" w14:textId="77777777" w:rsidR="00E930E4" w:rsidRPr="00E2162B" w:rsidRDefault="00E930E4" w:rsidP="00896DB2">
      <w:pPr>
        <w:rPr>
          <w:rFonts w:ascii="Garamond" w:hAnsi="Garamond"/>
          <w:b/>
          <w:color w:val="000000"/>
        </w:rPr>
      </w:pPr>
    </w:p>
    <w:p w14:paraId="0FF4A03A" w14:textId="77777777" w:rsidR="00E930E4" w:rsidRPr="00E2162B" w:rsidRDefault="00E930E4" w:rsidP="00896DB2">
      <w:pPr>
        <w:rPr>
          <w:rFonts w:ascii="Garamond" w:hAnsi="Garamond"/>
          <w:b/>
          <w:color w:val="000000"/>
        </w:rPr>
      </w:pPr>
    </w:p>
    <w:p w14:paraId="36B39688" w14:textId="77777777" w:rsidR="00E930E4" w:rsidRPr="00E2162B" w:rsidRDefault="00E930E4" w:rsidP="00896DB2">
      <w:pPr>
        <w:rPr>
          <w:rFonts w:ascii="Garamond" w:hAnsi="Garamond"/>
          <w:b/>
          <w:color w:val="000000"/>
        </w:rPr>
      </w:pPr>
    </w:p>
    <w:p w14:paraId="22A2A17F" w14:textId="77777777" w:rsidR="00E930E4" w:rsidRPr="00E2162B" w:rsidRDefault="00E930E4" w:rsidP="00896DB2">
      <w:pPr>
        <w:rPr>
          <w:rFonts w:ascii="Garamond" w:hAnsi="Garamond"/>
          <w:b/>
          <w:color w:val="000000"/>
        </w:rPr>
      </w:pPr>
    </w:p>
    <w:p w14:paraId="541A408E" w14:textId="77777777" w:rsidR="00E930E4" w:rsidRPr="00E2162B" w:rsidRDefault="00E930E4" w:rsidP="00896DB2">
      <w:pPr>
        <w:rPr>
          <w:rFonts w:ascii="Garamond" w:hAnsi="Garamond"/>
          <w:b/>
          <w:color w:val="000000"/>
        </w:rPr>
      </w:pPr>
    </w:p>
    <w:p w14:paraId="59EB3429" w14:textId="77777777" w:rsidR="00E930E4" w:rsidRPr="00E2162B" w:rsidRDefault="00E930E4" w:rsidP="00896DB2">
      <w:pPr>
        <w:rPr>
          <w:rFonts w:ascii="Garamond" w:hAnsi="Garamond"/>
          <w:b/>
          <w:color w:val="000000"/>
        </w:rPr>
      </w:pPr>
    </w:p>
    <w:p w14:paraId="2F3CDEFD" w14:textId="77777777" w:rsidR="00896DB2" w:rsidRPr="00E2162B" w:rsidRDefault="00974F7F" w:rsidP="00896DB2">
      <w:pPr>
        <w:rPr>
          <w:rFonts w:ascii="Garamond" w:hAnsi="Garamond"/>
          <w:b/>
          <w:color w:val="000000"/>
        </w:rPr>
      </w:pPr>
      <w:r w:rsidRPr="00E2162B">
        <w:rPr>
          <w:rFonts w:ascii="Garamond" w:hAnsi="Garamond"/>
          <w:b/>
          <w:color w:val="000000"/>
        </w:rPr>
        <w:t>Přílohy</w:t>
      </w:r>
    </w:p>
    <w:p w14:paraId="4D435E6F" w14:textId="66953C93" w:rsidR="00010725" w:rsidRPr="00E2162B" w:rsidRDefault="008D0F73" w:rsidP="00896DB2">
      <w:pPr>
        <w:rPr>
          <w:rFonts w:ascii="Garamond" w:hAnsi="Garamond"/>
        </w:rPr>
      </w:pPr>
      <w:r w:rsidRPr="00E2162B">
        <w:rPr>
          <w:rFonts w:ascii="Garamond" w:hAnsi="Garamond"/>
        </w:rPr>
        <w:t>- Pohyb trestní agendy – 2019</w:t>
      </w:r>
    </w:p>
    <w:p w14:paraId="69B88989" w14:textId="144CEF58" w:rsidR="008D0F73" w:rsidRPr="00E2162B" w:rsidRDefault="008D0F73" w:rsidP="00896DB2">
      <w:pPr>
        <w:rPr>
          <w:rFonts w:ascii="Garamond" w:hAnsi="Garamond"/>
        </w:rPr>
      </w:pPr>
      <w:r w:rsidRPr="00E2162B">
        <w:rPr>
          <w:rFonts w:ascii="Garamond" w:hAnsi="Garamond"/>
        </w:rPr>
        <w:t>- Pohyb trestní agendy – 2020</w:t>
      </w:r>
    </w:p>
    <w:p w14:paraId="1C7AA14D" w14:textId="5C262B76" w:rsidR="008D0F73" w:rsidRPr="00E2162B" w:rsidRDefault="008D0F73" w:rsidP="00896DB2">
      <w:pPr>
        <w:rPr>
          <w:rFonts w:ascii="Garamond" w:hAnsi="Garamond"/>
        </w:rPr>
      </w:pPr>
      <w:r w:rsidRPr="00E2162B">
        <w:rPr>
          <w:rFonts w:ascii="Garamond" w:hAnsi="Garamond"/>
        </w:rPr>
        <w:t>- Pohyb trestní agendy – 2021</w:t>
      </w:r>
    </w:p>
    <w:p w14:paraId="1880C485" w14:textId="116595F9" w:rsidR="008D0F73" w:rsidRPr="00E2162B" w:rsidRDefault="008D0F73" w:rsidP="00896DB2">
      <w:pPr>
        <w:rPr>
          <w:rFonts w:ascii="Garamond" w:hAnsi="Garamond"/>
        </w:rPr>
      </w:pPr>
      <w:r w:rsidRPr="00E2162B">
        <w:rPr>
          <w:rFonts w:ascii="Garamond" w:hAnsi="Garamond"/>
        </w:rPr>
        <w:t>- Pohyb trestní agendy – 2022</w:t>
      </w:r>
    </w:p>
    <w:p w14:paraId="3BB3EFD1" w14:textId="4C19F41D" w:rsidR="008D0F73" w:rsidRPr="00E2162B" w:rsidRDefault="008D0F73" w:rsidP="00896DB2">
      <w:pPr>
        <w:rPr>
          <w:rFonts w:ascii="Garamond" w:hAnsi="Garamond"/>
        </w:rPr>
      </w:pPr>
      <w:r w:rsidRPr="00E2162B">
        <w:rPr>
          <w:rFonts w:ascii="Garamond" w:hAnsi="Garamond"/>
        </w:rPr>
        <w:t>- Data - trest</w:t>
      </w:r>
    </w:p>
    <w:sectPr w:rsidR="008D0F73" w:rsidRPr="00E216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F51E7" w14:textId="77777777" w:rsidR="00E47086" w:rsidRDefault="00E47086">
      <w:r>
        <w:separator/>
      </w:r>
    </w:p>
  </w:endnote>
  <w:endnote w:type="continuationSeparator" w:id="0">
    <w:p w14:paraId="0F3E72B8" w14:textId="77777777"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62E18" w14:textId="77777777"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C35F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1EEDEA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0DF27" w14:textId="77777777"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E0973" w14:textId="77777777" w:rsidR="00E47086" w:rsidRDefault="00E47086">
      <w:r>
        <w:separator/>
      </w:r>
    </w:p>
  </w:footnote>
  <w:footnote w:type="continuationSeparator" w:id="0">
    <w:p w14:paraId="139B704C" w14:textId="77777777"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D6BE9" w14:textId="77777777"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22EAE" w14:textId="59571300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816/2023</w:t>
    </w:r>
    <w:r w:rsidRPr="00943455">
      <w:rPr>
        <w:rFonts w:ascii="Garamond" w:hAnsi="Garamond"/>
      </w:rPr>
      <w:t>-</w:t>
    </w:r>
    <w:r w:rsidR="008D0F73">
      <w:rPr>
        <w:rFonts w:ascii="Garamond" w:hAnsi="Garamond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47F9" w14:textId="77777777" w:rsidR="00E6418A" w:rsidRDefault="00E641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874D6"/>
    <w:multiLevelType w:val="hybridMultilevel"/>
    <w:tmpl w:val="FCB2F5C6"/>
    <w:lvl w:ilvl="0" w:tplc="4AB8E91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586832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12/04 08:30:25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816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A5A09"/>
    <w:rsid w:val="005B440A"/>
    <w:rsid w:val="00624AAB"/>
    <w:rsid w:val="00634A57"/>
    <w:rsid w:val="006503CD"/>
    <w:rsid w:val="00670D1E"/>
    <w:rsid w:val="00677CAD"/>
    <w:rsid w:val="006A3669"/>
    <w:rsid w:val="006B1938"/>
    <w:rsid w:val="007030A0"/>
    <w:rsid w:val="007127B1"/>
    <w:rsid w:val="00873B33"/>
    <w:rsid w:val="00896DB2"/>
    <w:rsid w:val="008970FE"/>
    <w:rsid w:val="008C7740"/>
    <w:rsid w:val="008C78C0"/>
    <w:rsid w:val="008D0F73"/>
    <w:rsid w:val="00943455"/>
    <w:rsid w:val="00974F7F"/>
    <w:rsid w:val="00AD4A8B"/>
    <w:rsid w:val="00B312D3"/>
    <w:rsid w:val="00B57D55"/>
    <w:rsid w:val="00BA4AFB"/>
    <w:rsid w:val="00BA6A0B"/>
    <w:rsid w:val="00C06A7E"/>
    <w:rsid w:val="00C70914"/>
    <w:rsid w:val="00C7287D"/>
    <w:rsid w:val="00CC6E1B"/>
    <w:rsid w:val="00CE5697"/>
    <w:rsid w:val="00D21239"/>
    <w:rsid w:val="00D7293A"/>
    <w:rsid w:val="00DA1457"/>
    <w:rsid w:val="00DF4FAE"/>
    <w:rsid w:val="00E038E3"/>
    <w:rsid w:val="00E2162B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5E45EE"/>
  <w14:defaultImageDpi w14:val="0"/>
  <w15:docId w15:val="{3AC2E007-6EF1-463F-975D-5D569044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A3669"/>
    <w:pPr>
      <w:autoSpaceDE/>
      <w:autoSpaceDN/>
      <w:adjustRightInd/>
      <w:spacing w:after="160" w:line="256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6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2</Pages>
  <Words>279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2001-04-24T08:56:00Z</cp:lastPrinted>
  <dcterms:created xsi:type="dcterms:W3CDTF">2023-12-05T11:37:00Z</dcterms:created>
  <dcterms:modified xsi:type="dcterms:W3CDTF">2023-12-05T11:38:00Z</dcterms:modified>
</cp:coreProperties>
</file>