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588A" w14:textId="77777777" w:rsidR="00896DB2" w:rsidRPr="00723AF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23AF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23AFA">
        <w:rPr>
          <w:rFonts w:ascii="Garamond" w:hAnsi="Garamond"/>
          <w:b/>
          <w:color w:val="000000"/>
          <w:sz w:val="36"/>
        </w:rPr>
        <w:t> </w:t>
      </w:r>
    </w:p>
    <w:p w14:paraId="0BEE873E" w14:textId="77777777" w:rsidR="00896DB2" w:rsidRPr="00723AF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23AFA">
        <w:rPr>
          <w:rFonts w:ascii="Garamond" w:hAnsi="Garamond"/>
          <w:color w:val="000000"/>
        </w:rPr>
        <w:t> U Soudu</w:t>
      </w:r>
      <w:r w:rsidR="00E930E4" w:rsidRPr="00723AFA">
        <w:rPr>
          <w:rFonts w:ascii="Garamond" w:hAnsi="Garamond"/>
          <w:color w:val="000000"/>
        </w:rPr>
        <w:t xml:space="preserve"> 6187/4, 708 82 Ostrava-Poruba</w:t>
      </w:r>
    </w:p>
    <w:p w14:paraId="58C71895" w14:textId="77777777" w:rsidR="00896DB2" w:rsidRPr="00723AF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23AFA">
        <w:rPr>
          <w:rFonts w:ascii="Garamond" w:hAnsi="Garamond"/>
          <w:color w:val="000000"/>
        </w:rPr>
        <w:t>tel.: 596 972 111,</w:t>
      </w:r>
      <w:r w:rsidR="00E930E4" w:rsidRPr="00723AFA">
        <w:rPr>
          <w:rFonts w:ascii="Garamond" w:hAnsi="Garamond"/>
          <w:color w:val="000000"/>
        </w:rPr>
        <w:t xml:space="preserve"> fax: 596 972 801,</w:t>
      </w:r>
      <w:r w:rsidRPr="00723AFA">
        <w:rPr>
          <w:rFonts w:ascii="Garamond" w:hAnsi="Garamond"/>
          <w:color w:val="000000"/>
        </w:rPr>
        <w:t xml:space="preserve"> e-mail: osostrava@osoud.ova.justice.cz, </w:t>
      </w:r>
      <w:r w:rsidRPr="00723AF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723AFA" w14:paraId="1F4A2360" w14:textId="77777777" w:rsidTr="00144A4E">
        <w:tc>
          <w:tcPr>
            <w:tcW w:w="1123" w:type="pct"/>
            <w:tcMar>
              <w:bottom w:w="0" w:type="dxa"/>
            </w:tcMar>
          </w:tcPr>
          <w:p w14:paraId="6906FBC5" w14:textId="77777777" w:rsidR="00896DB2" w:rsidRPr="00723AF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3AF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23AF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BF5A722" w14:textId="77777777" w:rsidR="00896DB2" w:rsidRPr="00723AFA" w:rsidRDefault="00E930E4" w:rsidP="00401AD9">
            <w:pPr>
              <w:rPr>
                <w:rFonts w:ascii="Garamond" w:hAnsi="Garamond"/>
                <w:color w:val="000000"/>
              </w:rPr>
            </w:pPr>
            <w:r w:rsidRPr="00723AFA">
              <w:rPr>
                <w:rFonts w:ascii="Garamond" w:hAnsi="Garamond"/>
                <w:color w:val="000000"/>
              </w:rPr>
              <w:t>0 Si 876/2023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A1992C7" w14:textId="46A80A6F" w:rsidR="00873B33" w:rsidRPr="00723AF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23AFA">
              <w:rPr>
                <w:rFonts w:ascii="Garamond" w:hAnsi="Garamond"/>
              </w:rPr>
              <w:t>Vážen</w:t>
            </w:r>
            <w:r w:rsidR="002C574C" w:rsidRPr="00723AFA">
              <w:rPr>
                <w:rFonts w:ascii="Garamond" w:hAnsi="Garamond"/>
              </w:rPr>
              <w:t>á paní</w:t>
            </w:r>
          </w:p>
          <w:p w14:paraId="3220A473" w14:textId="77777777" w:rsidR="00FF4BEB" w:rsidRPr="00723AF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23AFA">
              <w:rPr>
                <w:rFonts w:ascii="Garamond" w:hAnsi="Garamond"/>
              </w:rPr>
              <w:t>Mgr. Petra Ledvinková</w:t>
            </w:r>
          </w:p>
          <w:p w14:paraId="2951A68C" w14:textId="77777777" w:rsidR="00670D1E" w:rsidRPr="00723AF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23AFA">
              <w:rPr>
                <w:rFonts w:ascii="Garamond" w:hAnsi="Garamond"/>
              </w:rPr>
              <w:t>Lipová 595</w:t>
            </w:r>
          </w:p>
          <w:p w14:paraId="3C6F0960" w14:textId="37A52595" w:rsidR="00670D1E" w:rsidRPr="00723AF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23AFA">
              <w:rPr>
                <w:rFonts w:ascii="Garamond" w:hAnsi="Garamond"/>
              </w:rPr>
              <w:t xml:space="preserve">253 </w:t>
            </w:r>
            <w:proofErr w:type="gramStart"/>
            <w:r w:rsidRPr="00723AFA">
              <w:rPr>
                <w:rFonts w:ascii="Garamond" w:hAnsi="Garamond"/>
              </w:rPr>
              <w:t xml:space="preserve">01 </w:t>
            </w:r>
            <w:r w:rsidR="002C574C" w:rsidRPr="00723AFA">
              <w:rPr>
                <w:rFonts w:ascii="Garamond" w:hAnsi="Garamond"/>
              </w:rPr>
              <w:t xml:space="preserve"> </w:t>
            </w:r>
            <w:r w:rsidRPr="00723AFA">
              <w:rPr>
                <w:rFonts w:ascii="Garamond" w:hAnsi="Garamond"/>
              </w:rPr>
              <w:t>Hostivice</w:t>
            </w:r>
            <w:proofErr w:type="gramEnd"/>
          </w:p>
          <w:p w14:paraId="0AC76A6A" w14:textId="77777777" w:rsidR="00896DB2" w:rsidRPr="00723AF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23AFA" w14:paraId="087B0765" w14:textId="77777777" w:rsidTr="00144A4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A3BDC8F" w14:textId="77777777" w:rsidR="00896DB2" w:rsidRPr="00723AF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3AF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5894D1D" w14:textId="77777777" w:rsidR="00896DB2" w:rsidRPr="00723AF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F60326A" w14:textId="77777777" w:rsidR="00896DB2" w:rsidRPr="00723AF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23AFA" w14:paraId="3A10EDD4" w14:textId="77777777" w:rsidTr="00144A4E">
        <w:tc>
          <w:tcPr>
            <w:tcW w:w="1123" w:type="pct"/>
            <w:tcMar>
              <w:top w:w="0" w:type="dxa"/>
            </w:tcMar>
          </w:tcPr>
          <w:p w14:paraId="72D75CF8" w14:textId="77777777" w:rsidR="00896DB2" w:rsidRPr="00723AF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3AF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B168789" w14:textId="77777777" w:rsidR="00896DB2" w:rsidRPr="00723AFA" w:rsidRDefault="00BA6A0B" w:rsidP="00401AD9">
            <w:pPr>
              <w:rPr>
                <w:rFonts w:ascii="Garamond" w:hAnsi="Garamond"/>
                <w:color w:val="000000"/>
              </w:rPr>
            </w:pPr>
            <w:r w:rsidRPr="00723AF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A5A6CE9" w14:textId="77777777" w:rsidR="00896DB2" w:rsidRPr="00723AF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23AFA" w14:paraId="5A761D0D" w14:textId="77777777" w:rsidTr="00144A4E">
        <w:tc>
          <w:tcPr>
            <w:tcW w:w="1123" w:type="pct"/>
            <w:tcMar>
              <w:top w:w="0" w:type="dxa"/>
            </w:tcMar>
          </w:tcPr>
          <w:p w14:paraId="3680A6EC" w14:textId="77777777" w:rsidR="00896DB2" w:rsidRPr="00723AF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23AF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0907B76" w14:textId="77777777" w:rsidR="00896DB2" w:rsidRPr="00723AFA" w:rsidRDefault="00E930E4" w:rsidP="00401AD9">
            <w:pPr>
              <w:rPr>
                <w:rFonts w:ascii="Garamond" w:hAnsi="Garamond"/>
                <w:color w:val="000000"/>
              </w:rPr>
            </w:pPr>
            <w:r w:rsidRPr="00723AFA">
              <w:rPr>
                <w:rFonts w:ascii="Garamond" w:hAnsi="Garamond"/>
                <w:color w:val="000000"/>
              </w:rPr>
              <w:t>22. prosince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1DD1B89" w14:textId="77777777" w:rsidR="00896DB2" w:rsidRPr="00723AF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0456F91" w14:textId="77777777" w:rsidR="00896DB2" w:rsidRPr="00723AFA" w:rsidRDefault="00896DB2" w:rsidP="00896DB2">
      <w:pPr>
        <w:rPr>
          <w:rFonts w:ascii="Garamond" w:hAnsi="Garamond"/>
          <w:color w:val="000000"/>
        </w:rPr>
      </w:pPr>
    </w:p>
    <w:p w14:paraId="02D5BA1D" w14:textId="77777777" w:rsidR="00896DB2" w:rsidRPr="00723AFA" w:rsidRDefault="00896DB2" w:rsidP="00896DB2">
      <w:pPr>
        <w:rPr>
          <w:rFonts w:ascii="Garamond" w:hAnsi="Garamond"/>
          <w:color w:val="000000"/>
        </w:rPr>
      </w:pPr>
    </w:p>
    <w:p w14:paraId="5C5192FF" w14:textId="6F351E90" w:rsidR="00896DB2" w:rsidRPr="00723AFA" w:rsidRDefault="00896DB2" w:rsidP="00E930E4">
      <w:pPr>
        <w:jc w:val="both"/>
        <w:rPr>
          <w:rFonts w:ascii="Garamond" w:hAnsi="Garamond"/>
          <w:color w:val="000000"/>
        </w:rPr>
      </w:pPr>
      <w:r w:rsidRPr="00723AF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C574C" w:rsidRPr="00723AFA">
        <w:rPr>
          <w:rFonts w:ascii="Garamond" w:hAnsi="Garamond"/>
          <w:b/>
          <w:color w:val="000000"/>
        </w:rPr>
        <w:t>,</w:t>
      </w:r>
      <w:r w:rsidRPr="00723AF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23AFA">
        <w:rPr>
          <w:rFonts w:ascii="Garamond" w:hAnsi="Garamond"/>
          <w:color w:val="000000"/>
        </w:rPr>
        <w:t xml:space="preserve"> </w:t>
      </w:r>
    </w:p>
    <w:p w14:paraId="40812C26" w14:textId="77777777" w:rsidR="002B20C2" w:rsidRPr="00723AFA" w:rsidRDefault="002B20C2" w:rsidP="00E930E4">
      <w:pPr>
        <w:jc w:val="both"/>
        <w:rPr>
          <w:rFonts w:ascii="Garamond" w:hAnsi="Garamond"/>
          <w:color w:val="000000"/>
        </w:rPr>
      </w:pPr>
    </w:p>
    <w:p w14:paraId="36877A75" w14:textId="161EFD14" w:rsidR="005B440A" w:rsidRPr="00723AF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23AFA">
        <w:rPr>
          <w:rFonts w:ascii="Garamond" w:hAnsi="Garamond"/>
          <w:color w:val="000000"/>
        </w:rPr>
        <w:t>Vážen</w:t>
      </w:r>
      <w:r w:rsidR="002C574C" w:rsidRPr="00723AFA">
        <w:rPr>
          <w:rFonts w:ascii="Garamond" w:hAnsi="Garamond"/>
          <w:color w:val="000000"/>
        </w:rPr>
        <w:t>á paní magistro,</w:t>
      </w:r>
    </w:p>
    <w:p w14:paraId="0671AD61" w14:textId="561E6F2F" w:rsidR="005B440A" w:rsidRPr="00723AF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23AFA">
        <w:rPr>
          <w:rFonts w:ascii="Garamond" w:hAnsi="Garamond"/>
          <w:color w:val="000000"/>
        </w:rPr>
        <w:t xml:space="preserve">Okresní soud v Ostravě obdržel dne </w:t>
      </w:r>
      <w:r w:rsidR="00CC6E1B" w:rsidRPr="00723AFA">
        <w:rPr>
          <w:rFonts w:ascii="Garamond" w:hAnsi="Garamond"/>
          <w:color w:val="000000"/>
        </w:rPr>
        <w:t xml:space="preserve">19. prosince 2023 </w:t>
      </w:r>
      <w:r w:rsidRPr="00723AF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23AFA">
        <w:rPr>
          <w:rFonts w:ascii="Garamond" w:hAnsi="Garamond"/>
          <w:color w:val="000000"/>
        </w:rPr>
        <w:t>InfZ</w:t>
      </w:r>
      <w:proofErr w:type="spellEnd"/>
      <w:r w:rsidRPr="00723AFA">
        <w:rPr>
          <w:rFonts w:ascii="Garamond" w:hAnsi="Garamond"/>
          <w:color w:val="000000"/>
        </w:rPr>
        <w:t xml:space="preserve">“), v níž se domáháte </w:t>
      </w:r>
      <w:r w:rsidR="002C574C" w:rsidRPr="00723AFA">
        <w:rPr>
          <w:rFonts w:ascii="Garamond" w:hAnsi="Garamond"/>
          <w:color w:val="000000"/>
        </w:rPr>
        <w:t>sdělení, v kolika soudních řízeních a pod jakou spisovou značkou byla či je účastníkem společnost WALBO RAILWAY s.r.o., IČO: 057 88 366, se sídlem 28. října 3159/9, 702 00 Moravská Ostrava.</w:t>
      </w:r>
    </w:p>
    <w:p w14:paraId="521511AB" w14:textId="08AC283E" w:rsidR="005B440A" w:rsidRPr="00723AF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23AF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23AFA">
        <w:rPr>
          <w:rFonts w:ascii="Garamond" w:hAnsi="Garamond"/>
          <w:color w:val="000000"/>
        </w:rPr>
        <w:t>InfZ</w:t>
      </w:r>
      <w:proofErr w:type="spellEnd"/>
      <w:r w:rsidRPr="00723AFA">
        <w:rPr>
          <w:rFonts w:ascii="Garamond" w:hAnsi="Garamond"/>
          <w:color w:val="000000"/>
        </w:rPr>
        <w:t xml:space="preserve"> vyhovuji</w:t>
      </w:r>
      <w:r w:rsidRPr="00723AFA">
        <w:rPr>
          <w:rFonts w:ascii="Garamond" w:hAnsi="Garamond"/>
          <w:b/>
          <w:color w:val="000000"/>
        </w:rPr>
        <w:t xml:space="preserve"> </w:t>
      </w:r>
      <w:r w:rsidRPr="00723AFA">
        <w:rPr>
          <w:rFonts w:ascii="Garamond" w:hAnsi="Garamond"/>
          <w:color w:val="000000"/>
        </w:rPr>
        <w:t>V</w:t>
      </w:r>
      <w:r w:rsidR="005B440A" w:rsidRPr="00723AFA">
        <w:rPr>
          <w:rFonts w:ascii="Garamond" w:hAnsi="Garamond"/>
          <w:color w:val="000000"/>
        </w:rPr>
        <w:t>aší žádosti a v příloze zasílám</w:t>
      </w:r>
      <w:r w:rsidR="002C574C" w:rsidRPr="00723AFA">
        <w:rPr>
          <w:rFonts w:ascii="Garamond" w:hAnsi="Garamond"/>
          <w:color w:val="000000"/>
        </w:rPr>
        <w:t xml:space="preserve"> požadované seznamy řízení</w:t>
      </w:r>
      <w:r w:rsidR="00B9019B" w:rsidRPr="00723AFA">
        <w:rPr>
          <w:rFonts w:ascii="Garamond" w:hAnsi="Garamond"/>
          <w:color w:val="000000"/>
        </w:rPr>
        <w:t>, kdy lustrace byla provedena v informačním systému pro okresní soudy „ISAS“ a v evidenci elektronických platebních rozkazů „CEPR“.</w:t>
      </w:r>
    </w:p>
    <w:p w14:paraId="0D53A624" w14:textId="77777777" w:rsidR="005B440A" w:rsidRPr="00723AF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D195E76" w14:textId="77777777" w:rsidR="005B440A" w:rsidRPr="00723AF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23AFA">
        <w:rPr>
          <w:rFonts w:ascii="Garamond" w:hAnsi="Garamond"/>
          <w:color w:val="000000"/>
        </w:rPr>
        <w:t>S</w:t>
      </w:r>
      <w:r w:rsidR="005B440A" w:rsidRPr="00723AFA">
        <w:rPr>
          <w:rFonts w:ascii="Garamond" w:hAnsi="Garamond"/>
          <w:color w:val="000000"/>
        </w:rPr>
        <w:t> </w:t>
      </w:r>
      <w:r w:rsidRPr="00723AFA">
        <w:rPr>
          <w:rFonts w:ascii="Garamond" w:hAnsi="Garamond"/>
          <w:color w:val="000000"/>
        </w:rPr>
        <w:t>pozdrav</w:t>
      </w:r>
      <w:r w:rsidR="005B440A" w:rsidRPr="00723AFA">
        <w:rPr>
          <w:rFonts w:ascii="Garamond" w:hAnsi="Garamond"/>
          <w:color w:val="000000"/>
        </w:rPr>
        <w:t>em</w:t>
      </w:r>
    </w:p>
    <w:p w14:paraId="3149B53A" w14:textId="77777777" w:rsidR="005B440A" w:rsidRPr="00723AF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23AFA" w14:paraId="4AA35679" w14:textId="77777777" w:rsidTr="00047ED5">
        <w:tc>
          <w:tcPr>
            <w:tcW w:w="4048" w:type="dxa"/>
            <w:hideMark/>
          </w:tcPr>
          <w:p w14:paraId="73BA3C2C" w14:textId="77777777" w:rsidR="00047ED5" w:rsidRPr="00723AFA" w:rsidRDefault="00BA6A0B">
            <w:pPr>
              <w:widowControl w:val="0"/>
              <w:rPr>
                <w:rFonts w:ascii="Garamond" w:hAnsi="Garamond"/>
              </w:rPr>
            </w:pPr>
            <w:r w:rsidRPr="00723AF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723AFA" w14:paraId="6C8FF491" w14:textId="77777777" w:rsidTr="00047ED5">
        <w:tc>
          <w:tcPr>
            <w:tcW w:w="4048" w:type="dxa"/>
            <w:hideMark/>
          </w:tcPr>
          <w:p w14:paraId="77394EC6" w14:textId="6DE681B1" w:rsidR="00047ED5" w:rsidRPr="00723AFA" w:rsidRDefault="002C574C">
            <w:pPr>
              <w:widowControl w:val="0"/>
              <w:rPr>
                <w:rFonts w:ascii="Garamond" w:hAnsi="Garamond"/>
              </w:rPr>
            </w:pPr>
            <w:r w:rsidRPr="00723AFA">
              <w:rPr>
                <w:rFonts w:ascii="Garamond" w:hAnsi="Garamond"/>
              </w:rPr>
              <w:t>vyšší soudní úřednice</w:t>
            </w:r>
          </w:p>
        </w:tc>
      </w:tr>
      <w:tr w:rsidR="00047ED5" w:rsidRPr="00723AFA" w14:paraId="2E14352D" w14:textId="77777777" w:rsidTr="00047ED5">
        <w:tc>
          <w:tcPr>
            <w:tcW w:w="4048" w:type="dxa"/>
            <w:hideMark/>
          </w:tcPr>
          <w:p w14:paraId="69A65B94" w14:textId="77777777" w:rsidR="00047ED5" w:rsidRPr="00723AFA" w:rsidRDefault="00047ED5">
            <w:pPr>
              <w:widowControl w:val="0"/>
              <w:rPr>
                <w:rFonts w:ascii="Garamond" w:hAnsi="Garamond"/>
              </w:rPr>
            </w:pPr>
            <w:r w:rsidRPr="00723AF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23AFA" w14:paraId="7D287EF6" w14:textId="77777777" w:rsidTr="00047ED5">
        <w:tc>
          <w:tcPr>
            <w:tcW w:w="4048" w:type="dxa"/>
            <w:hideMark/>
          </w:tcPr>
          <w:p w14:paraId="5848D537" w14:textId="77777777" w:rsidR="00047ED5" w:rsidRPr="00723AFA" w:rsidRDefault="00047ED5">
            <w:pPr>
              <w:widowControl w:val="0"/>
              <w:rPr>
                <w:rFonts w:ascii="Garamond" w:hAnsi="Garamond"/>
              </w:rPr>
            </w:pPr>
            <w:r w:rsidRPr="00723AFA">
              <w:rPr>
                <w:rFonts w:ascii="Garamond" w:hAnsi="Garamond"/>
              </w:rPr>
              <w:t xml:space="preserve">dle </w:t>
            </w:r>
            <w:proofErr w:type="spellStart"/>
            <w:r w:rsidRPr="00723AFA">
              <w:rPr>
                <w:rFonts w:ascii="Garamond" w:hAnsi="Garamond"/>
              </w:rPr>
              <w:t>z.č</w:t>
            </w:r>
            <w:proofErr w:type="spellEnd"/>
            <w:r w:rsidRPr="00723AFA">
              <w:rPr>
                <w:rFonts w:ascii="Garamond" w:hAnsi="Garamond"/>
              </w:rPr>
              <w:t>. 106/1999 Sb., o svobodném</w:t>
            </w:r>
          </w:p>
        </w:tc>
      </w:tr>
      <w:tr w:rsidR="00047ED5" w:rsidRPr="00723AFA" w14:paraId="0D0A5ECB" w14:textId="77777777" w:rsidTr="00047ED5">
        <w:tc>
          <w:tcPr>
            <w:tcW w:w="4048" w:type="dxa"/>
            <w:hideMark/>
          </w:tcPr>
          <w:p w14:paraId="159B975C" w14:textId="77777777" w:rsidR="00047ED5" w:rsidRPr="00723AFA" w:rsidRDefault="00047ED5">
            <w:pPr>
              <w:widowControl w:val="0"/>
              <w:rPr>
                <w:rFonts w:ascii="Garamond" w:hAnsi="Garamond"/>
              </w:rPr>
            </w:pPr>
            <w:r w:rsidRPr="00723AFA">
              <w:rPr>
                <w:rFonts w:ascii="Garamond" w:hAnsi="Garamond"/>
              </w:rPr>
              <w:t>přístupu k informacím</w:t>
            </w:r>
          </w:p>
        </w:tc>
      </w:tr>
    </w:tbl>
    <w:p w14:paraId="61E35854" w14:textId="77777777" w:rsidR="00896DB2" w:rsidRPr="00723AFA" w:rsidRDefault="00896DB2" w:rsidP="00896DB2">
      <w:pPr>
        <w:rPr>
          <w:b/>
          <w:color w:val="000000"/>
        </w:rPr>
      </w:pPr>
    </w:p>
    <w:p w14:paraId="69C06C66" w14:textId="77777777" w:rsidR="00896DB2" w:rsidRPr="00723AFA" w:rsidRDefault="00896DB2" w:rsidP="00896DB2">
      <w:pPr>
        <w:rPr>
          <w:b/>
          <w:color w:val="000000"/>
        </w:rPr>
      </w:pPr>
    </w:p>
    <w:p w14:paraId="160B75C0" w14:textId="77777777" w:rsidR="00E930E4" w:rsidRPr="00723AFA" w:rsidRDefault="00E930E4" w:rsidP="00896DB2">
      <w:pPr>
        <w:rPr>
          <w:rFonts w:ascii="Garamond" w:hAnsi="Garamond"/>
          <w:b/>
          <w:color w:val="000000"/>
        </w:rPr>
      </w:pPr>
    </w:p>
    <w:p w14:paraId="50B1016B" w14:textId="77777777" w:rsidR="00E930E4" w:rsidRPr="00723AFA" w:rsidRDefault="00E930E4" w:rsidP="00896DB2">
      <w:pPr>
        <w:rPr>
          <w:rFonts w:ascii="Garamond" w:hAnsi="Garamond"/>
          <w:b/>
          <w:color w:val="000000"/>
        </w:rPr>
      </w:pPr>
    </w:p>
    <w:p w14:paraId="31904854" w14:textId="77777777" w:rsidR="00E930E4" w:rsidRPr="00723AFA" w:rsidRDefault="00E930E4" w:rsidP="00896DB2">
      <w:pPr>
        <w:rPr>
          <w:rFonts w:ascii="Garamond" w:hAnsi="Garamond"/>
          <w:b/>
          <w:color w:val="000000"/>
        </w:rPr>
      </w:pPr>
    </w:p>
    <w:p w14:paraId="07338BEC" w14:textId="77777777" w:rsidR="00E930E4" w:rsidRPr="00723AFA" w:rsidRDefault="00E930E4" w:rsidP="00896DB2">
      <w:pPr>
        <w:rPr>
          <w:rFonts w:ascii="Garamond" w:hAnsi="Garamond"/>
          <w:b/>
          <w:color w:val="000000"/>
        </w:rPr>
      </w:pPr>
    </w:p>
    <w:p w14:paraId="5F8B8232" w14:textId="77777777" w:rsidR="00E930E4" w:rsidRPr="00723AFA" w:rsidRDefault="00E930E4" w:rsidP="00896DB2">
      <w:pPr>
        <w:rPr>
          <w:rFonts w:ascii="Garamond" w:hAnsi="Garamond"/>
          <w:b/>
          <w:color w:val="000000"/>
        </w:rPr>
      </w:pPr>
    </w:p>
    <w:p w14:paraId="060EB17A" w14:textId="77777777" w:rsidR="00E930E4" w:rsidRPr="00723AFA" w:rsidRDefault="00E930E4" w:rsidP="00896DB2">
      <w:pPr>
        <w:rPr>
          <w:rFonts w:ascii="Garamond" w:hAnsi="Garamond"/>
          <w:b/>
          <w:color w:val="000000"/>
        </w:rPr>
      </w:pPr>
    </w:p>
    <w:p w14:paraId="7CBB4BB7" w14:textId="77777777" w:rsidR="00E930E4" w:rsidRPr="00723AFA" w:rsidRDefault="00E930E4" w:rsidP="00896DB2">
      <w:pPr>
        <w:rPr>
          <w:rFonts w:ascii="Garamond" w:hAnsi="Garamond"/>
          <w:b/>
          <w:color w:val="000000"/>
        </w:rPr>
      </w:pPr>
    </w:p>
    <w:p w14:paraId="3854A6BD" w14:textId="77777777" w:rsidR="00E930E4" w:rsidRPr="00723AFA" w:rsidRDefault="00E930E4" w:rsidP="00896DB2">
      <w:pPr>
        <w:rPr>
          <w:rFonts w:ascii="Garamond" w:hAnsi="Garamond"/>
          <w:b/>
          <w:color w:val="000000"/>
        </w:rPr>
      </w:pPr>
    </w:p>
    <w:p w14:paraId="228D72DC" w14:textId="77777777" w:rsidR="00E930E4" w:rsidRPr="00723AFA" w:rsidRDefault="00E930E4" w:rsidP="00896DB2">
      <w:pPr>
        <w:rPr>
          <w:rFonts w:ascii="Garamond" w:hAnsi="Garamond"/>
          <w:b/>
          <w:color w:val="000000"/>
        </w:rPr>
      </w:pPr>
    </w:p>
    <w:p w14:paraId="277C1F5D" w14:textId="77777777" w:rsidR="00E930E4" w:rsidRPr="00723AFA" w:rsidRDefault="00E930E4" w:rsidP="00896DB2">
      <w:pPr>
        <w:rPr>
          <w:rFonts w:ascii="Garamond" w:hAnsi="Garamond"/>
          <w:b/>
          <w:color w:val="000000"/>
        </w:rPr>
      </w:pPr>
    </w:p>
    <w:p w14:paraId="5FCC0A86" w14:textId="77777777" w:rsidR="00E930E4" w:rsidRPr="00723AFA" w:rsidRDefault="00E930E4" w:rsidP="00896DB2">
      <w:pPr>
        <w:rPr>
          <w:rFonts w:ascii="Garamond" w:hAnsi="Garamond"/>
          <w:b/>
          <w:color w:val="000000"/>
        </w:rPr>
      </w:pPr>
    </w:p>
    <w:p w14:paraId="31BCAB6B" w14:textId="77777777" w:rsidR="00E930E4" w:rsidRPr="00723AFA" w:rsidRDefault="00E930E4" w:rsidP="00896DB2">
      <w:pPr>
        <w:rPr>
          <w:rFonts w:ascii="Garamond" w:hAnsi="Garamond"/>
          <w:b/>
          <w:color w:val="000000"/>
        </w:rPr>
      </w:pPr>
    </w:p>
    <w:p w14:paraId="2E090190" w14:textId="77777777" w:rsidR="00E930E4" w:rsidRPr="00723AFA" w:rsidRDefault="00E930E4" w:rsidP="00896DB2">
      <w:pPr>
        <w:rPr>
          <w:rFonts w:ascii="Garamond" w:hAnsi="Garamond"/>
          <w:b/>
          <w:color w:val="000000"/>
        </w:rPr>
      </w:pPr>
    </w:p>
    <w:p w14:paraId="19676EFE" w14:textId="77777777" w:rsidR="00E930E4" w:rsidRPr="00723AFA" w:rsidRDefault="00E930E4" w:rsidP="00896DB2">
      <w:pPr>
        <w:rPr>
          <w:rFonts w:ascii="Garamond" w:hAnsi="Garamond"/>
          <w:b/>
          <w:color w:val="000000"/>
        </w:rPr>
      </w:pPr>
    </w:p>
    <w:p w14:paraId="3019D3C0" w14:textId="77777777" w:rsidR="00896DB2" w:rsidRPr="00723AFA" w:rsidRDefault="00974F7F" w:rsidP="00896DB2">
      <w:pPr>
        <w:rPr>
          <w:rFonts w:ascii="Garamond" w:hAnsi="Garamond"/>
          <w:b/>
          <w:color w:val="000000"/>
        </w:rPr>
      </w:pPr>
      <w:r w:rsidRPr="00723AFA">
        <w:rPr>
          <w:rFonts w:ascii="Garamond" w:hAnsi="Garamond"/>
          <w:b/>
          <w:color w:val="000000"/>
        </w:rPr>
        <w:t>Přílohy</w:t>
      </w:r>
    </w:p>
    <w:p w14:paraId="311F407F" w14:textId="1197EC4B" w:rsidR="002C574C" w:rsidRPr="00723AFA" w:rsidRDefault="002C574C" w:rsidP="00896DB2">
      <w:pPr>
        <w:rPr>
          <w:rFonts w:ascii="Garamond" w:hAnsi="Garamond"/>
        </w:rPr>
      </w:pPr>
      <w:r w:rsidRPr="00723AFA">
        <w:rPr>
          <w:rFonts w:ascii="Garamond" w:hAnsi="Garamond"/>
        </w:rPr>
        <w:t>- Seznam řízení – ISAS</w:t>
      </w:r>
    </w:p>
    <w:p w14:paraId="69DD3F8B" w14:textId="2ADE5848" w:rsidR="00010725" w:rsidRPr="00723AFA" w:rsidRDefault="002C574C" w:rsidP="00896DB2">
      <w:pPr>
        <w:rPr>
          <w:rFonts w:ascii="Garamond" w:hAnsi="Garamond"/>
        </w:rPr>
      </w:pPr>
      <w:r w:rsidRPr="00723AFA">
        <w:rPr>
          <w:rFonts w:ascii="Garamond" w:hAnsi="Garamond"/>
        </w:rPr>
        <w:t xml:space="preserve">- Seznam </w:t>
      </w:r>
      <w:proofErr w:type="gramStart"/>
      <w:r w:rsidRPr="00723AFA">
        <w:rPr>
          <w:rFonts w:ascii="Garamond" w:hAnsi="Garamond"/>
        </w:rPr>
        <w:t>řízení - CEPR</w:t>
      </w:r>
      <w:proofErr w:type="gramEnd"/>
      <w:r w:rsidR="00010725" w:rsidRPr="00723AFA">
        <w:rPr>
          <w:rFonts w:ascii="Garamond" w:hAnsi="Garamond"/>
        </w:rPr>
        <w:t xml:space="preserve"> </w:t>
      </w:r>
    </w:p>
    <w:sectPr w:rsidR="00010725" w:rsidRPr="00723AFA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BC2C" w14:textId="77777777" w:rsidR="00501BBB" w:rsidRDefault="00501BBB">
      <w:r>
        <w:separator/>
      </w:r>
    </w:p>
  </w:endnote>
  <w:endnote w:type="continuationSeparator" w:id="0">
    <w:p w14:paraId="77B6E399" w14:textId="77777777" w:rsidR="00501BBB" w:rsidRDefault="0050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A47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A795F6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A1F8" w14:textId="77777777" w:rsidR="00501BBB" w:rsidRDefault="00501BBB">
      <w:r>
        <w:separator/>
      </w:r>
    </w:p>
  </w:footnote>
  <w:footnote w:type="continuationSeparator" w:id="0">
    <w:p w14:paraId="2A99F1A5" w14:textId="77777777" w:rsidR="00501BBB" w:rsidRDefault="00501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37A8" w14:textId="7489A36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876/2023</w:t>
    </w:r>
    <w:r w:rsidRPr="00943455">
      <w:rPr>
        <w:rFonts w:ascii="Garamond" w:hAnsi="Garamond"/>
      </w:rPr>
      <w:t>-</w:t>
    </w:r>
    <w:r w:rsidR="002C574C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2/22 06:41:5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7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4732"/>
    <w:rsid w:val="00047ED5"/>
    <w:rsid w:val="000D1598"/>
    <w:rsid w:val="00144A4E"/>
    <w:rsid w:val="00201527"/>
    <w:rsid w:val="002133B2"/>
    <w:rsid w:val="0029587C"/>
    <w:rsid w:val="002B20C2"/>
    <w:rsid w:val="002B25DC"/>
    <w:rsid w:val="002C574C"/>
    <w:rsid w:val="002F4B31"/>
    <w:rsid w:val="00322E8B"/>
    <w:rsid w:val="003448F9"/>
    <w:rsid w:val="003902FE"/>
    <w:rsid w:val="00401AD9"/>
    <w:rsid w:val="00501BBB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23AFA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9019B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6419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155E9"/>
  <w14:defaultImageDpi w14:val="0"/>
  <w15:docId w15:val="{85C4EBF9-E34B-4D80-B883-76B3B29E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7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193</Words>
  <Characters>1143</Characters>
  <Application>Microsoft Office Word</Application>
  <DocSecurity>0</DocSecurity>
  <Lines>9</Lines>
  <Paragraphs>2</Paragraphs>
  <ScaleCrop>false</ScaleCrop>
  <Company>CCA Systems a.s.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2023-12-22T05:54:00Z</cp:lastPrinted>
  <dcterms:created xsi:type="dcterms:W3CDTF">2023-12-22T05:59:00Z</dcterms:created>
  <dcterms:modified xsi:type="dcterms:W3CDTF">2023-12-22T06:23:00Z</dcterms:modified>
</cp:coreProperties>
</file>