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746" w:rsidRPr="00150746" w:rsidRDefault="00150746" w:rsidP="00150746">
      <w:pPr>
        <w:pStyle w:val="MSp-text"/>
        <w:tabs>
          <w:tab w:val="clear" w:pos="720"/>
        </w:tabs>
        <w:spacing w:after="0"/>
        <w:ind w:firstLine="0"/>
        <w:rPr>
          <w:rFonts w:ascii="Garamond" w:hAnsi="Garamond"/>
        </w:rPr>
      </w:pPr>
      <w:r w:rsidRPr="00150746">
        <w:rPr>
          <w:rFonts w:ascii="Garamond" w:hAnsi="Garamond"/>
        </w:rPr>
        <w:t>Okresní soud v Ostravě</w:t>
      </w:r>
    </w:p>
    <w:p w:rsidR="00150746" w:rsidRDefault="00150746" w:rsidP="00150746">
      <w:pPr>
        <w:pStyle w:val="MSp-text"/>
        <w:tabs>
          <w:tab w:val="clear" w:pos="720"/>
        </w:tabs>
        <w:spacing w:after="0"/>
        <w:ind w:firstLine="0"/>
        <w:rPr>
          <w:rFonts w:ascii="Garamond" w:hAnsi="Garamond"/>
          <w:b/>
        </w:rPr>
      </w:pPr>
    </w:p>
    <w:p w:rsidR="00150746" w:rsidRDefault="00150746" w:rsidP="00150746">
      <w:pPr>
        <w:pStyle w:val="MSp-text"/>
        <w:tabs>
          <w:tab w:val="clear" w:pos="720"/>
        </w:tabs>
        <w:spacing w:after="0"/>
        <w:ind w:firstLine="0"/>
        <w:rPr>
          <w:rFonts w:ascii="Garamond" w:hAnsi="Garamond"/>
          <w:b/>
        </w:rPr>
      </w:pPr>
    </w:p>
    <w:p w:rsidR="00150746" w:rsidRDefault="00150746" w:rsidP="00150746">
      <w:pPr>
        <w:pStyle w:val="MSp-text"/>
        <w:tabs>
          <w:tab w:val="clear" w:pos="720"/>
        </w:tabs>
        <w:spacing w:after="0"/>
        <w:ind w:firstLine="0"/>
        <w:rPr>
          <w:rFonts w:ascii="Garamond" w:hAnsi="Garamond"/>
          <w:b/>
        </w:rPr>
      </w:pPr>
      <w:r w:rsidRPr="0083121A">
        <w:rPr>
          <w:rFonts w:ascii="Garamond" w:hAnsi="Garamond"/>
          <w:b/>
        </w:rPr>
        <w:t xml:space="preserve">Systém pro oznámení podezření na korupci </w:t>
      </w:r>
    </w:p>
    <w:p w:rsidR="00150746" w:rsidRPr="0083121A" w:rsidRDefault="00150746" w:rsidP="00150746">
      <w:pPr>
        <w:pStyle w:val="MSp-text"/>
        <w:tabs>
          <w:tab w:val="clear" w:pos="720"/>
        </w:tabs>
        <w:spacing w:after="0"/>
        <w:ind w:firstLine="0"/>
        <w:rPr>
          <w:rFonts w:ascii="Garamond" w:hAnsi="Garamond"/>
          <w:b/>
        </w:rPr>
      </w:pPr>
      <w:r>
        <w:rPr>
          <w:rFonts w:ascii="Garamond" w:hAnsi="Garamond"/>
          <w:b/>
        </w:rPr>
        <w:t>(bod 1.4. Interního protikorupčního programu</w:t>
      </w:r>
      <w:bookmarkStart w:id="0" w:name="_GoBack"/>
      <w:bookmarkEnd w:id="0"/>
      <w:r>
        <w:rPr>
          <w:rFonts w:ascii="Garamond" w:hAnsi="Garamond"/>
          <w:b/>
        </w:rPr>
        <w:t>)</w:t>
      </w:r>
    </w:p>
    <w:p w:rsidR="00150746" w:rsidRPr="0083121A" w:rsidRDefault="00150746" w:rsidP="00150746">
      <w:pPr>
        <w:pStyle w:val="MSp-text"/>
        <w:tabs>
          <w:tab w:val="clear" w:pos="720"/>
        </w:tabs>
        <w:spacing w:after="0"/>
        <w:rPr>
          <w:rFonts w:ascii="Garamond" w:hAnsi="Garamond"/>
          <w:b/>
        </w:rPr>
      </w:pPr>
    </w:p>
    <w:p w:rsidR="00150746" w:rsidRPr="0083121A" w:rsidRDefault="00150746" w:rsidP="00150746">
      <w:pPr>
        <w:pStyle w:val="MSp-text"/>
        <w:tabs>
          <w:tab w:val="clear" w:pos="720"/>
        </w:tabs>
        <w:spacing w:after="0"/>
        <w:ind w:firstLine="0"/>
        <w:rPr>
          <w:rFonts w:ascii="Garamond" w:hAnsi="Garamond"/>
        </w:rPr>
      </w:pPr>
      <w:r w:rsidRPr="0083121A">
        <w:rPr>
          <w:rFonts w:ascii="Garamond" w:hAnsi="Garamond"/>
        </w:rPr>
        <w:t xml:space="preserve">Za účelem zajištění transparentního a protikorupčního prostředí je vytvořen systém pro oznámení (včetně anonymního) podezření na korupční jednání, a to jak oznámení zaměstnanců, tak veřejnosti. Systém poskytuje důvěryhodný prostor a důvěryhodné nástroje pro oznámení podezření. </w:t>
      </w:r>
    </w:p>
    <w:p w:rsidR="00150746" w:rsidRPr="0083121A" w:rsidRDefault="00150746" w:rsidP="00150746">
      <w:pPr>
        <w:pStyle w:val="MSp-text"/>
        <w:tabs>
          <w:tab w:val="clear" w:pos="720"/>
        </w:tabs>
        <w:spacing w:after="0"/>
        <w:ind w:firstLine="0"/>
        <w:rPr>
          <w:rFonts w:ascii="Garamond" w:hAnsi="Garamond"/>
        </w:rPr>
      </w:pPr>
    </w:p>
    <w:p w:rsidR="00150746" w:rsidRPr="00150746" w:rsidRDefault="00150746" w:rsidP="00150746">
      <w:pPr>
        <w:ind w:firstLine="0"/>
        <w:rPr>
          <w:rFonts w:ascii="Garamond" w:hAnsi="Garamond"/>
          <w:color w:val="0070C0"/>
          <w:sz w:val="24"/>
          <w:szCs w:val="24"/>
        </w:rPr>
      </w:pPr>
      <w:r w:rsidRPr="0083121A">
        <w:rPr>
          <w:rFonts w:ascii="Garamond" w:hAnsi="Garamond"/>
          <w:sz w:val="24"/>
          <w:szCs w:val="24"/>
        </w:rPr>
        <w:t>Pro podání oznámení podezření na korupci zaměstnanci či veřejností je možno využít všechny komunikační kanály soudu</w:t>
      </w:r>
      <w:r>
        <w:rPr>
          <w:rFonts w:ascii="Garamond" w:hAnsi="Garamond"/>
          <w:sz w:val="24"/>
          <w:szCs w:val="24"/>
        </w:rPr>
        <w:t xml:space="preserve"> (viz záložka Kontakty) </w:t>
      </w:r>
      <w:r w:rsidRPr="0083121A">
        <w:rPr>
          <w:rFonts w:ascii="Garamond" w:hAnsi="Garamond"/>
          <w:sz w:val="24"/>
          <w:szCs w:val="24"/>
        </w:rPr>
        <w:t xml:space="preserve">nebo speciální e-mailovou adresu </w:t>
      </w:r>
      <w:hyperlink r:id="rId6" w:history="1">
        <w:r w:rsidRPr="00150746">
          <w:rPr>
            <w:rStyle w:val="Hypertextovodkaz"/>
            <w:rFonts w:ascii="Garamond" w:hAnsi="Garamond"/>
            <w:color w:val="0070C0"/>
            <w:sz w:val="24"/>
            <w:szCs w:val="24"/>
          </w:rPr>
          <w:t>korupce@osoud.ova.justice.cz</w:t>
        </w:r>
      </w:hyperlink>
    </w:p>
    <w:p w:rsidR="00150746" w:rsidRPr="0083121A" w:rsidRDefault="00150746" w:rsidP="00150746">
      <w:pPr>
        <w:pStyle w:val="MSp-text"/>
        <w:tabs>
          <w:tab w:val="clear" w:pos="720"/>
        </w:tabs>
        <w:spacing w:after="0"/>
        <w:ind w:firstLine="0"/>
        <w:rPr>
          <w:rFonts w:ascii="Garamond" w:hAnsi="Garamond"/>
        </w:rPr>
      </w:pPr>
    </w:p>
    <w:p w:rsidR="00150746" w:rsidRPr="0083121A" w:rsidRDefault="00150746" w:rsidP="00150746">
      <w:pPr>
        <w:pStyle w:val="MSp-text"/>
        <w:tabs>
          <w:tab w:val="clear" w:pos="720"/>
        </w:tabs>
        <w:spacing w:after="0"/>
        <w:ind w:firstLine="0"/>
        <w:rPr>
          <w:rFonts w:ascii="Garamond" w:hAnsi="Garamond"/>
        </w:rPr>
      </w:pPr>
      <w:r w:rsidRPr="0083121A">
        <w:rPr>
          <w:rFonts w:ascii="Garamond" w:hAnsi="Garamond"/>
        </w:rPr>
        <w:t>Oznámení by mělo obsahovat</w:t>
      </w:r>
    </w:p>
    <w:p w:rsidR="00150746" w:rsidRPr="0083121A" w:rsidRDefault="00150746" w:rsidP="00150746">
      <w:pPr>
        <w:pStyle w:val="MSp-text"/>
        <w:numPr>
          <w:ilvl w:val="0"/>
          <w:numId w:val="1"/>
        </w:numPr>
        <w:tabs>
          <w:tab w:val="clear" w:pos="720"/>
        </w:tabs>
        <w:spacing w:after="0"/>
        <w:rPr>
          <w:rFonts w:ascii="Garamond" w:hAnsi="Garamond"/>
        </w:rPr>
      </w:pPr>
      <w:r w:rsidRPr="0083121A">
        <w:rPr>
          <w:rFonts w:ascii="Garamond" w:hAnsi="Garamond"/>
        </w:rPr>
        <w:t>identifikaci osob podezřelých z korupčního jednání,</w:t>
      </w:r>
    </w:p>
    <w:p w:rsidR="00150746" w:rsidRPr="0083121A" w:rsidRDefault="00150746" w:rsidP="00150746">
      <w:pPr>
        <w:pStyle w:val="MSp-text"/>
        <w:numPr>
          <w:ilvl w:val="0"/>
          <w:numId w:val="1"/>
        </w:numPr>
        <w:tabs>
          <w:tab w:val="clear" w:pos="720"/>
        </w:tabs>
        <w:spacing w:after="0"/>
        <w:rPr>
          <w:rFonts w:ascii="Garamond" w:hAnsi="Garamond"/>
        </w:rPr>
      </w:pPr>
      <w:r w:rsidRPr="0083121A">
        <w:rPr>
          <w:rFonts w:ascii="Garamond" w:hAnsi="Garamond"/>
        </w:rPr>
        <w:t>podrobný popis možného korupčního jednání,</w:t>
      </w:r>
    </w:p>
    <w:p w:rsidR="00150746" w:rsidRPr="0083121A" w:rsidRDefault="00150746" w:rsidP="00150746">
      <w:pPr>
        <w:pStyle w:val="MSp-text"/>
        <w:numPr>
          <w:ilvl w:val="0"/>
          <w:numId w:val="1"/>
        </w:numPr>
        <w:tabs>
          <w:tab w:val="clear" w:pos="720"/>
        </w:tabs>
        <w:spacing w:after="0"/>
        <w:rPr>
          <w:rFonts w:ascii="Garamond" w:hAnsi="Garamond"/>
        </w:rPr>
      </w:pPr>
      <w:r w:rsidRPr="0083121A">
        <w:rPr>
          <w:rFonts w:ascii="Garamond" w:hAnsi="Garamond"/>
        </w:rPr>
        <w:t>konkrétní důkazy o možném korupčním jednání,</w:t>
      </w:r>
    </w:p>
    <w:p w:rsidR="00150746" w:rsidRPr="0083121A" w:rsidRDefault="00150746" w:rsidP="00150746">
      <w:pPr>
        <w:pStyle w:val="MSp-text"/>
        <w:numPr>
          <w:ilvl w:val="0"/>
          <w:numId w:val="1"/>
        </w:numPr>
        <w:tabs>
          <w:tab w:val="clear" w:pos="720"/>
        </w:tabs>
        <w:spacing w:after="0"/>
        <w:rPr>
          <w:rFonts w:ascii="Garamond" w:hAnsi="Garamond"/>
        </w:rPr>
      </w:pPr>
      <w:r w:rsidRPr="0083121A">
        <w:rPr>
          <w:rFonts w:ascii="Garamond" w:hAnsi="Garamond"/>
        </w:rPr>
        <w:t xml:space="preserve">případný požadavek na zachování anonymity oznamovatele. </w:t>
      </w:r>
    </w:p>
    <w:p w:rsidR="00150746" w:rsidRPr="0083121A" w:rsidRDefault="00150746" w:rsidP="00150746">
      <w:pPr>
        <w:pStyle w:val="MSp-text"/>
        <w:tabs>
          <w:tab w:val="clear" w:pos="720"/>
        </w:tabs>
        <w:spacing w:after="0"/>
        <w:ind w:left="720" w:firstLine="0"/>
        <w:rPr>
          <w:rFonts w:ascii="Garamond" w:hAnsi="Garamond"/>
          <w:color w:val="C00000"/>
        </w:rPr>
      </w:pPr>
    </w:p>
    <w:p w:rsidR="00150746" w:rsidRPr="0083121A" w:rsidRDefault="00150746" w:rsidP="00150746">
      <w:pPr>
        <w:pStyle w:val="MSp-text"/>
        <w:tabs>
          <w:tab w:val="clear" w:pos="720"/>
        </w:tabs>
        <w:spacing w:after="0"/>
        <w:ind w:firstLine="0"/>
        <w:rPr>
          <w:rFonts w:ascii="Garamond" w:hAnsi="Garamond"/>
        </w:rPr>
      </w:pPr>
      <w:r w:rsidRPr="0083121A">
        <w:rPr>
          <w:rFonts w:ascii="Garamond" w:hAnsi="Garamond"/>
        </w:rPr>
        <w:t>Při podezření ze spáchání trestného činu je zaměstnanec povinen věc oznámit též orgánům činným v trestním řízení.</w:t>
      </w:r>
    </w:p>
    <w:p w:rsidR="00150746" w:rsidRPr="0083121A" w:rsidRDefault="00150746" w:rsidP="00150746">
      <w:pPr>
        <w:pStyle w:val="MSp-text"/>
        <w:tabs>
          <w:tab w:val="clear" w:pos="720"/>
        </w:tabs>
        <w:spacing w:after="0"/>
        <w:ind w:firstLine="0"/>
        <w:rPr>
          <w:rFonts w:ascii="Garamond" w:hAnsi="Garamond"/>
        </w:rPr>
      </w:pPr>
    </w:p>
    <w:p w:rsidR="00150746" w:rsidRPr="0083121A" w:rsidRDefault="00150746" w:rsidP="00150746">
      <w:pPr>
        <w:pStyle w:val="MSp-text"/>
        <w:tabs>
          <w:tab w:val="clear" w:pos="720"/>
        </w:tabs>
        <w:spacing w:after="0"/>
        <w:ind w:firstLine="0"/>
        <w:rPr>
          <w:rFonts w:ascii="Garamond" w:hAnsi="Garamond"/>
        </w:rPr>
      </w:pPr>
      <w:r w:rsidRPr="0083121A">
        <w:rPr>
          <w:rFonts w:ascii="Garamond" w:hAnsi="Garamond"/>
        </w:rPr>
        <w:t>Přijaté oznámení se zapisuje do správního deníku – spojený věcný spis Protikorupční program.</w:t>
      </w:r>
    </w:p>
    <w:p w:rsidR="00150746" w:rsidRPr="0083121A" w:rsidRDefault="00150746" w:rsidP="00150746">
      <w:pPr>
        <w:pStyle w:val="MSp-text"/>
        <w:tabs>
          <w:tab w:val="clear" w:pos="720"/>
        </w:tabs>
        <w:spacing w:after="0"/>
        <w:ind w:firstLine="0"/>
        <w:rPr>
          <w:rFonts w:ascii="Garamond" w:hAnsi="Garamond"/>
        </w:rPr>
      </w:pPr>
    </w:p>
    <w:p w:rsidR="00150746" w:rsidRPr="0083121A" w:rsidRDefault="00150746" w:rsidP="00150746">
      <w:pPr>
        <w:pStyle w:val="MSp-text"/>
        <w:tabs>
          <w:tab w:val="clear" w:pos="720"/>
        </w:tabs>
        <w:spacing w:after="0"/>
        <w:ind w:firstLine="0"/>
        <w:rPr>
          <w:rFonts w:ascii="Garamond" w:hAnsi="Garamond"/>
        </w:rPr>
      </w:pPr>
      <w:r w:rsidRPr="0083121A">
        <w:rPr>
          <w:rFonts w:ascii="Garamond" w:hAnsi="Garamond"/>
        </w:rPr>
        <w:t>Systém pro pověřování podezření na korupci je zpravidla dvoustupňový:</w:t>
      </w:r>
    </w:p>
    <w:p w:rsidR="00150746" w:rsidRPr="0083121A" w:rsidRDefault="00150746" w:rsidP="00150746">
      <w:pPr>
        <w:pStyle w:val="MSp-text"/>
        <w:numPr>
          <w:ilvl w:val="0"/>
          <w:numId w:val="2"/>
        </w:numPr>
        <w:tabs>
          <w:tab w:val="clear" w:pos="720"/>
        </w:tabs>
        <w:spacing w:after="0"/>
        <w:rPr>
          <w:rFonts w:ascii="Garamond" w:hAnsi="Garamond"/>
        </w:rPr>
      </w:pPr>
      <w:r w:rsidRPr="0083121A">
        <w:rPr>
          <w:rFonts w:ascii="Garamond" w:hAnsi="Garamond"/>
        </w:rPr>
        <w:t>Úvodní posouzení relevance oznámené informace</w:t>
      </w:r>
    </w:p>
    <w:p w:rsidR="00150746" w:rsidRPr="0083121A" w:rsidRDefault="00150746" w:rsidP="00150746">
      <w:pPr>
        <w:pStyle w:val="MSp-text"/>
        <w:numPr>
          <w:ilvl w:val="0"/>
          <w:numId w:val="2"/>
        </w:numPr>
        <w:tabs>
          <w:tab w:val="clear" w:pos="720"/>
        </w:tabs>
        <w:spacing w:after="0"/>
        <w:rPr>
          <w:rFonts w:ascii="Garamond" w:hAnsi="Garamond"/>
        </w:rPr>
      </w:pPr>
      <w:r w:rsidRPr="0083121A">
        <w:rPr>
          <w:rFonts w:ascii="Garamond" w:hAnsi="Garamond"/>
        </w:rPr>
        <w:t>Prověření oznámených informací.</w:t>
      </w:r>
    </w:p>
    <w:p w:rsidR="00150746" w:rsidRPr="0083121A" w:rsidRDefault="00150746" w:rsidP="00150746">
      <w:pPr>
        <w:pStyle w:val="MSp-text"/>
        <w:tabs>
          <w:tab w:val="clear" w:pos="720"/>
        </w:tabs>
        <w:spacing w:after="0"/>
        <w:ind w:firstLine="0"/>
        <w:rPr>
          <w:rFonts w:ascii="Garamond" w:hAnsi="Garamond"/>
          <w:color w:val="C00000"/>
        </w:rPr>
      </w:pPr>
    </w:p>
    <w:p w:rsidR="00150746" w:rsidRPr="0083121A" w:rsidRDefault="00150746" w:rsidP="00150746">
      <w:pPr>
        <w:pStyle w:val="MSp-text"/>
        <w:tabs>
          <w:tab w:val="clear" w:pos="720"/>
        </w:tabs>
        <w:spacing w:after="0"/>
        <w:ind w:firstLine="0"/>
        <w:rPr>
          <w:rFonts w:ascii="Garamond" w:hAnsi="Garamond"/>
        </w:rPr>
      </w:pPr>
      <w:r w:rsidRPr="0083121A">
        <w:rPr>
          <w:rFonts w:ascii="Garamond" w:hAnsi="Garamond"/>
        </w:rPr>
        <w:t>Oznámené informace posuzuje a prověřuje předseda soudu ve spolupráci s příslušným vedoucím zaměstnancem, jehož kompetencí se oznámená informace týká.</w:t>
      </w:r>
    </w:p>
    <w:p w:rsidR="001A3EA6" w:rsidRDefault="001A3EA6"/>
    <w:sectPr w:rsidR="001A3EA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56C2E"/>
    <w:multiLevelType w:val="hybridMultilevel"/>
    <w:tmpl w:val="F5D220B2"/>
    <w:lvl w:ilvl="0" w:tplc="D78CCE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90106"/>
    <w:multiLevelType w:val="hybridMultilevel"/>
    <w:tmpl w:val="A1EC5580"/>
    <w:lvl w:ilvl="0" w:tplc="33B06A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746"/>
    <w:rsid w:val="00150746"/>
    <w:rsid w:val="001A3EA6"/>
    <w:rsid w:val="0058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0746"/>
    <w:pPr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50746"/>
    <w:rPr>
      <w:color w:val="0000FF"/>
      <w:u w:val="single"/>
    </w:rPr>
  </w:style>
  <w:style w:type="paragraph" w:customStyle="1" w:styleId="MSp-text">
    <w:name w:val="MSp-text"/>
    <w:basedOn w:val="Normln"/>
    <w:rsid w:val="00150746"/>
    <w:pPr>
      <w:tabs>
        <w:tab w:val="left" w:pos="720"/>
      </w:tabs>
      <w:spacing w:after="240"/>
      <w:ind w:firstLine="72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0746"/>
    <w:pPr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50746"/>
    <w:rPr>
      <w:color w:val="0000FF"/>
      <w:u w:val="single"/>
    </w:rPr>
  </w:style>
  <w:style w:type="paragraph" w:customStyle="1" w:styleId="MSp-text">
    <w:name w:val="MSp-text"/>
    <w:basedOn w:val="Normln"/>
    <w:rsid w:val="00150746"/>
    <w:pPr>
      <w:tabs>
        <w:tab w:val="left" w:pos="720"/>
      </w:tabs>
      <w:spacing w:after="240"/>
      <w:ind w:firstLine="72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upce@osoud.ova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1211</Characters>
  <Application>Microsoft Office Word</Application>
  <DocSecurity>0</DocSecurity>
  <Lines>10</Lines>
  <Paragraphs>2</Paragraphs>
  <ScaleCrop>false</ScaleCrop>
  <Company>Okresni soud v Ostrave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Gabryšová Věra</dc:creator>
  <cp:lastModifiedBy>Gabryšová Věra</cp:lastModifiedBy>
  <cp:revision>2</cp:revision>
  <dcterms:created xsi:type="dcterms:W3CDTF">2018-04-04T12:32:00Z</dcterms:created>
  <dcterms:modified xsi:type="dcterms:W3CDTF">2018-04-04T12:35:00Z</dcterms:modified>
</cp:coreProperties>
</file>