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3" w:rsidRPr="00AF0E8A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F0E8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F0E8A">
        <w:rPr>
          <w:rFonts w:ascii="Garamond" w:hAnsi="Garamond"/>
          <w:b/>
          <w:color w:val="000000"/>
          <w:sz w:val="36"/>
        </w:rPr>
        <w:t> </w:t>
      </w:r>
    </w:p>
    <w:p w:rsidR="00C43523" w:rsidRPr="00AF0E8A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F0E8A">
        <w:rPr>
          <w:rFonts w:ascii="Garamond" w:hAnsi="Garamond"/>
          <w:color w:val="000000"/>
        </w:rPr>
        <w:t> U Soudu 6187/4, 708 82 Ostrava-Poruba</w:t>
      </w:r>
    </w:p>
    <w:p w:rsidR="00C43523" w:rsidRPr="00AF0E8A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F0E8A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AF0E8A">
        <w:rPr>
          <w:rFonts w:ascii="Garamond" w:hAnsi="Garamond"/>
          <w:color w:val="000000"/>
        </w:rPr>
        <w:t>ova</w:t>
      </w:r>
      <w:proofErr w:type="gramEnd"/>
      <w:r w:rsidRPr="00AF0E8A">
        <w:rPr>
          <w:rFonts w:ascii="Garamond" w:hAnsi="Garamond"/>
          <w:color w:val="000000"/>
        </w:rPr>
        <w:t>.</w:t>
      </w:r>
      <w:proofErr w:type="gramStart"/>
      <w:r w:rsidRPr="00AF0E8A">
        <w:rPr>
          <w:rFonts w:ascii="Garamond" w:hAnsi="Garamond"/>
          <w:color w:val="000000"/>
        </w:rPr>
        <w:t>justice</w:t>
      </w:r>
      <w:proofErr w:type="gramEnd"/>
      <w:r w:rsidRPr="00AF0E8A">
        <w:rPr>
          <w:rFonts w:ascii="Garamond" w:hAnsi="Garamond"/>
          <w:color w:val="000000"/>
        </w:rPr>
        <w:t xml:space="preserve">.cz, </w:t>
      </w:r>
      <w:r w:rsidRPr="00AF0E8A">
        <w:rPr>
          <w:rFonts w:ascii="Garamond" w:hAnsi="Garamond"/>
          <w:color w:val="000000"/>
          <w:szCs w:val="18"/>
        </w:rPr>
        <w:t>IDDS: 2mhaesg</w:t>
      </w:r>
    </w:p>
    <w:p w:rsidR="00C43523" w:rsidRPr="00AF0E8A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AF0E8A">
        <w:rPr>
          <w:rFonts w:ascii="Garamond" w:hAnsi="Garamond"/>
          <w:b/>
          <w:bCs/>
        </w:rPr>
        <w:t>č. j.</w:t>
      </w:r>
      <w:r w:rsidR="003D5786" w:rsidRPr="00AF0E8A">
        <w:rPr>
          <w:rFonts w:ascii="Garamond" w:hAnsi="Garamond"/>
          <w:b/>
          <w:bCs/>
        </w:rPr>
        <w:t xml:space="preserve"> 0 Si 439</w:t>
      </w:r>
      <w:r w:rsidR="00C43523" w:rsidRPr="00AF0E8A">
        <w:rPr>
          <w:rFonts w:ascii="Garamond" w:hAnsi="Garamond"/>
          <w:b/>
          <w:bCs/>
        </w:rPr>
        <w:t>/2018</w:t>
      </w:r>
      <w:r w:rsidR="003D5786" w:rsidRPr="00AF0E8A">
        <w:rPr>
          <w:rFonts w:ascii="Garamond" w:hAnsi="Garamond"/>
          <w:b/>
          <w:bCs/>
        </w:rPr>
        <w:t>-14</w:t>
      </w:r>
    </w:p>
    <w:p w:rsidR="00C43523" w:rsidRPr="00AF0E8A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AF0E8A">
        <w:rPr>
          <w:rFonts w:ascii="Garamond" w:hAnsi="Garamond"/>
          <w:b/>
          <w:sz w:val="40"/>
          <w:szCs w:val="40"/>
        </w:rPr>
        <w:t>USNESENÍ</w:t>
      </w:r>
      <w:bookmarkStart w:id="0" w:name="_GoBack"/>
      <w:bookmarkEnd w:id="0"/>
    </w:p>
    <w:p w:rsidR="000D42FF" w:rsidRPr="00AF0E8A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AF0E8A">
        <w:rPr>
          <w:rFonts w:ascii="Garamond" w:hAnsi="Garamond"/>
        </w:rPr>
        <w:t>Okresní soud v</w:t>
      </w:r>
      <w:r w:rsidR="00491AE0" w:rsidRPr="00AF0E8A">
        <w:rPr>
          <w:rFonts w:ascii="Garamond" w:hAnsi="Garamond"/>
        </w:rPr>
        <w:t> </w:t>
      </w:r>
      <w:r w:rsidRPr="00AF0E8A">
        <w:rPr>
          <w:rFonts w:ascii="Garamond" w:hAnsi="Garamond"/>
        </w:rPr>
        <w:t>Ostravě</w:t>
      </w:r>
      <w:r w:rsidR="00491AE0" w:rsidRPr="00AF0E8A">
        <w:rPr>
          <w:rFonts w:ascii="Garamond" w:hAnsi="Garamond"/>
        </w:rPr>
        <w:t>,</w:t>
      </w:r>
      <w:r w:rsidRPr="00AF0E8A">
        <w:rPr>
          <w:rFonts w:ascii="Garamond" w:hAnsi="Garamond"/>
        </w:rPr>
        <w:t xml:space="preserve"> jako věcně příslušný správní orgán dle</w:t>
      </w:r>
      <w:r w:rsidR="003D5786" w:rsidRPr="00AF0E8A">
        <w:rPr>
          <w:rFonts w:ascii="Garamond" w:hAnsi="Garamond"/>
        </w:rPr>
        <w:t xml:space="preserve"> ust.</w:t>
      </w:r>
      <w:r w:rsidRPr="00AF0E8A">
        <w:rPr>
          <w:rFonts w:ascii="Garamond" w:hAnsi="Garamond"/>
        </w:rPr>
        <w:t xml:space="preserve"> § 2 odst. 1 zák. č. 106/1999 Sb., o svobodném přístupu k informacím, ve znění pozdějších předpisů (dále jen „</w:t>
      </w:r>
      <w:proofErr w:type="spellStart"/>
      <w:r w:rsidR="00564295" w:rsidRPr="00AF0E8A">
        <w:rPr>
          <w:rFonts w:ascii="Garamond" w:hAnsi="Garamond"/>
        </w:rPr>
        <w:t>InfZ</w:t>
      </w:r>
      <w:proofErr w:type="spellEnd"/>
      <w:r w:rsidRPr="00AF0E8A">
        <w:rPr>
          <w:rFonts w:ascii="Garamond" w:hAnsi="Garamond"/>
        </w:rPr>
        <w:t>“),</w:t>
      </w:r>
      <w:r w:rsidR="00F91750" w:rsidRPr="00AF0E8A">
        <w:rPr>
          <w:rFonts w:ascii="Garamond" w:hAnsi="Garamond"/>
        </w:rPr>
        <w:t xml:space="preserve"> </w:t>
      </w:r>
      <w:r w:rsidRPr="00AF0E8A">
        <w:rPr>
          <w:rFonts w:ascii="Garamond" w:hAnsi="Garamond"/>
        </w:rPr>
        <w:t>rozhodl</w:t>
      </w:r>
      <w:r w:rsidR="003D5786" w:rsidRPr="00AF0E8A">
        <w:rPr>
          <w:rFonts w:ascii="Garamond" w:hAnsi="Garamond"/>
        </w:rPr>
        <w:t xml:space="preserve"> </w:t>
      </w:r>
      <w:r w:rsidR="00AE2FA8" w:rsidRPr="00AF0E8A">
        <w:rPr>
          <w:rFonts w:ascii="Garamond" w:hAnsi="Garamond"/>
        </w:rPr>
        <w:t>o</w:t>
      </w:r>
      <w:r w:rsidR="003D5786" w:rsidRPr="00AF0E8A">
        <w:rPr>
          <w:rFonts w:ascii="Garamond" w:hAnsi="Garamond"/>
        </w:rPr>
        <w:t> </w:t>
      </w:r>
      <w:r w:rsidR="00AE2FA8" w:rsidRPr="00AF0E8A">
        <w:rPr>
          <w:rFonts w:ascii="Garamond" w:hAnsi="Garamond"/>
        </w:rPr>
        <w:t>žádosti</w:t>
      </w:r>
      <w:r w:rsidR="000D42FF" w:rsidRPr="00AF0E8A">
        <w:rPr>
          <w:rFonts w:ascii="Garamond" w:hAnsi="Garamond"/>
        </w:rPr>
        <w:t xml:space="preserve"> ze dne </w:t>
      </w:r>
      <w:r w:rsidR="003D5786" w:rsidRPr="00AF0E8A">
        <w:rPr>
          <w:rFonts w:ascii="Garamond" w:hAnsi="Garamond"/>
        </w:rPr>
        <w:t>27. 4. 2018</w:t>
      </w:r>
    </w:p>
    <w:p w:rsidR="007A5CF1" w:rsidRPr="00AF0E8A" w:rsidRDefault="000D42FF" w:rsidP="003D5786">
      <w:pPr>
        <w:pStyle w:val="Zhlav"/>
        <w:tabs>
          <w:tab w:val="clear" w:pos="4536"/>
          <w:tab w:val="clear" w:pos="9072"/>
        </w:tabs>
        <w:spacing w:after="240"/>
        <w:contextualSpacing/>
        <w:rPr>
          <w:rFonts w:ascii="Garamond" w:hAnsi="Garamond"/>
        </w:rPr>
      </w:pPr>
      <w:r w:rsidRPr="00AF0E8A">
        <w:rPr>
          <w:rFonts w:ascii="Garamond" w:hAnsi="Garamond"/>
        </w:rPr>
        <w:t>ž</w:t>
      </w:r>
      <w:r w:rsidR="00AE2FA8" w:rsidRPr="00AF0E8A">
        <w:rPr>
          <w:rFonts w:ascii="Garamond" w:hAnsi="Garamond"/>
        </w:rPr>
        <w:t>adatel</w:t>
      </w:r>
      <w:r w:rsidR="003D5786" w:rsidRPr="00AF0E8A">
        <w:rPr>
          <w:rFonts w:ascii="Garamond" w:hAnsi="Garamond"/>
        </w:rPr>
        <w:t>e:</w:t>
      </w:r>
      <w:r w:rsidR="003D5786" w:rsidRPr="00AF0E8A">
        <w:rPr>
          <w:rFonts w:ascii="Garamond" w:hAnsi="Garamond"/>
        </w:rPr>
        <w:tab/>
      </w:r>
      <w:r w:rsidR="003D5786" w:rsidRPr="00AF0E8A">
        <w:rPr>
          <w:rFonts w:ascii="Garamond" w:hAnsi="Garamond"/>
          <w:b/>
        </w:rPr>
        <w:t>Mgr. Jan Farský</w:t>
      </w:r>
      <w:r w:rsidR="003D5786" w:rsidRPr="00AF0E8A">
        <w:rPr>
          <w:rFonts w:ascii="Garamond" w:hAnsi="Garamond"/>
        </w:rPr>
        <w:t>, poslanec</w:t>
      </w:r>
    </w:p>
    <w:p w:rsidR="007A5CF1" w:rsidRPr="00AF0E8A" w:rsidRDefault="003D5786" w:rsidP="003D5786">
      <w:pPr>
        <w:pStyle w:val="Zhlav"/>
        <w:tabs>
          <w:tab w:val="clear" w:pos="4536"/>
          <w:tab w:val="clear" w:pos="9072"/>
        </w:tabs>
        <w:spacing w:after="240"/>
        <w:contextualSpacing/>
        <w:rPr>
          <w:rFonts w:ascii="Garamond" w:hAnsi="Garamond"/>
          <w:b/>
        </w:rPr>
      </w:pPr>
      <w:r w:rsidRPr="00AF0E8A">
        <w:rPr>
          <w:rFonts w:ascii="Garamond" w:hAnsi="Garamond"/>
        </w:rPr>
        <w:tab/>
      </w:r>
      <w:r w:rsidRPr="00AF0E8A">
        <w:rPr>
          <w:rFonts w:ascii="Garamond" w:hAnsi="Garamond"/>
        </w:rPr>
        <w:tab/>
        <w:t>Poslanecký klub STAN, se sídlem Sněmovní 4, 118 26 Praha 1</w:t>
      </w:r>
    </w:p>
    <w:p w:rsidR="00C43523" w:rsidRPr="00AF0E8A" w:rsidRDefault="00AE2FA8" w:rsidP="00AF6A32">
      <w:pPr>
        <w:pStyle w:val="Zhlav"/>
        <w:tabs>
          <w:tab w:val="left" w:pos="708"/>
        </w:tabs>
        <w:spacing w:before="240" w:after="240"/>
        <w:jc w:val="both"/>
        <w:rPr>
          <w:rFonts w:ascii="Garamond" w:hAnsi="Garamond"/>
        </w:rPr>
      </w:pPr>
      <w:r w:rsidRPr="00AF0E8A">
        <w:rPr>
          <w:rFonts w:ascii="Garamond" w:hAnsi="Garamond"/>
        </w:rPr>
        <w:t xml:space="preserve">o poskytnutí informací podle </w:t>
      </w:r>
      <w:proofErr w:type="spellStart"/>
      <w:r w:rsidR="000D42FF" w:rsidRPr="00AF0E8A">
        <w:rPr>
          <w:rFonts w:ascii="Garamond" w:hAnsi="Garamond"/>
        </w:rPr>
        <w:t>InfZ</w:t>
      </w:r>
      <w:proofErr w:type="spellEnd"/>
      <w:r w:rsidR="00491AE0" w:rsidRPr="00AF0E8A">
        <w:rPr>
          <w:rFonts w:ascii="Garamond" w:hAnsi="Garamond"/>
        </w:rPr>
        <w:t>, ve které žadatel požadoval</w:t>
      </w:r>
      <w:r w:rsidR="003D5786" w:rsidRPr="00AF0E8A">
        <w:rPr>
          <w:rFonts w:ascii="Garamond" w:hAnsi="Garamond"/>
        </w:rPr>
        <w:t xml:space="preserve"> poskytnutí všech spisových značek exekučních řízení, které eviduje či evidoval Okresní soud v Ostravě, a jejichž exekučním titulem je nebo byl rozhodčí nález, s rozdělením spisových značek podle názvu oprávněných</w:t>
      </w:r>
    </w:p>
    <w:p w:rsidR="00C43523" w:rsidRPr="00AF0E8A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proofErr w:type="gramStart"/>
      <w:r w:rsidRPr="00AF0E8A">
        <w:rPr>
          <w:rFonts w:ascii="Garamond" w:hAnsi="Garamond"/>
          <w:b/>
          <w:bCs/>
        </w:rPr>
        <w:t>takto :</w:t>
      </w:r>
      <w:proofErr w:type="gramEnd"/>
    </w:p>
    <w:p w:rsidR="00C43523" w:rsidRPr="00AF0E8A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AF0E8A">
        <w:rPr>
          <w:rFonts w:ascii="Garamond" w:hAnsi="Garamond"/>
          <w:bCs/>
        </w:rPr>
        <w:t xml:space="preserve">Podle </w:t>
      </w:r>
      <w:r w:rsidR="003D5786" w:rsidRPr="00AF0E8A">
        <w:rPr>
          <w:rFonts w:ascii="Garamond" w:hAnsi="Garamond"/>
          <w:bCs/>
        </w:rPr>
        <w:t xml:space="preserve">ust. </w:t>
      </w:r>
      <w:r w:rsidRPr="00AF0E8A">
        <w:rPr>
          <w:rFonts w:ascii="Garamond" w:hAnsi="Garamond"/>
          <w:bCs/>
        </w:rPr>
        <w:t xml:space="preserve">§ </w:t>
      </w:r>
      <w:r w:rsidR="00AE2FA8" w:rsidRPr="00AF0E8A">
        <w:rPr>
          <w:rFonts w:ascii="Garamond" w:hAnsi="Garamond"/>
          <w:bCs/>
        </w:rPr>
        <w:t>17</w:t>
      </w:r>
      <w:r w:rsidR="00491AE0" w:rsidRPr="00AF0E8A">
        <w:rPr>
          <w:rFonts w:ascii="Garamond" w:hAnsi="Garamond"/>
          <w:bCs/>
        </w:rPr>
        <w:t xml:space="preserve"> </w:t>
      </w:r>
      <w:r w:rsidRPr="00AF0E8A">
        <w:rPr>
          <w:rFonts w:ascii="Garamond" w:hAnsi="Garamond"/>
          <w:bCs/>
        </w:rPr>
        <w:t xml:space="preserve">odst. </w:t>
      </w:r>
      <w:r w:rsidR="00AE2FA8" w:rsidRPr="00AF0E8A">
        <w:rPr>
          <w:rFonts w:ascii="Garamond" w:hAnsi="Garamond"/>
          <w:bCs/>
        </w:rPr>
        <w:t xml:space="preserve">5 </w:t>
      </w:r>
      <w:proofErr w:type="spellStart"/>
      <w:r w:rsidR="00564295" w:rsidRPr="00AF0E8A">
        <w:rPr>
          <w:rFonts w:ascii="Garamond" w:hAnsi="Garamond"/>
          <w:bCs/>
        </w:rPr>
        <w:t>InfZ</w:t>
      </w:r>
      <w:proofErr w:type="spellEnd"/>
      <w:r w:rsidR="00AE2FA8" w:rsidRPr="00AF0E8A">
        <w:rPr>
          <w:rFonts w:ascii="Garamond" w:hAnsi="Garamond"/>
          <w:bCs/>
        </w:rPr>
        <w:t>, se žádost o informace</w:t>
      </w:r>
      <w:r w:rsidR="00C43523" w:rsidRPr="00AF0E8A">
        <w:rPr>
          <w:rFonts w:ascii="Garamond" w:hAnsi="Garamond"/>
          <w:bCs/>
        </w:rPr>
        <w:t xml:space="preserve"> </w:t>
      </w:r>
      <w:r w:rsidR="00AE2FA8" w:rsidRPr="00AF0E8A">
        <w:rPr>
          <w:rFonts w:ascii="Garamond" w:hAnsi="Garamond"/>
          <w:bCs/>
        </w:rPr>
        <w:t>odkládá.</w:t>
      </w:r>
    </w:p>
    <w:p w:rsidR="00C43523" w:rsidRPr="00AF0E8A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proofErr w:type="gramStart"/>
      <w:r w:rsidRPr="00AF0E8A">
        <w:rPr>
          <w:rFonts w:ascii="Garamond" w:hAnsi="Garamond"/>
          <w:b/>
          <w:bCs/>
        </w:rPr>
        <w:t>Odůvodnění :</w:t>
      </w:r>
      <w:proofErr w:type="gramEnd"/>
    </w:p>
    <w:p w:rsidR="00C43523" w:rsidRPr="00AF0E8A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AF0E8A">
        <w:rPr>
          <w:rFonts w:ascii="Garamond" w:hAnsi="Garamond"/>
        </w:rPr>
        <w:t xml:space="preserve">Okresní soud v Ostravě obdržel dne </w:t>
      </w:r>
      <w:r w:rsidR="00E26EA5" w:rsidRPr="00AF0E8A">
        <w:rPr>
          <w:rFonts w:ascii="Garamond" w:hAnsi="Garamond"/>
        </w:rPr>
        <w:t>27. dubna</w:t>
      </w:r>
      <w:r w:rsidR="003D5786" w:rsidRPr="00AF0E8A">
        <w:rPr>
          <w:rFonts w:ascii="Garamond" w:hAnsi="Garamond"/>
        </w:rPr>
        <w:t xml:space="preserve"> 2018</w:t>
      </w:r>
      <w:r w:rsidRPr="00AF0E8A">
        <w:rPr>
          <w:rFonts w:ascii="Garamond" w:hAnsi="Garamond"/>
          <w:b/>
        </w:rPr>
        <w:t xml:space="preserve"> </w:t>
      </w:r>
      <w:r w:rsidRPr="00AF0E8A">
        <w:rPr>
          <w:rFonts w:ascii="Garamond" w:hAnsi="Garamond"/>
        </w:rPr>
        <w:t xml:space="preserve">shora uvedenou žádost o poskytnutí informace. Dne </w:t>
      </w:r>
      <w:r w:rsidR="00E26EA5" w:rsidRPr="00AF0E8A">
        <w:rPr>
          <w:rFonts w:ascii="Garamond" w:hAnsi="Garamond"/>
        </w:rPr>
        <w:t>17. května</w:t>
      </w:r>
      <w:r w:rsidR="00AF6A32" w:rsidRPr="00AF0E8A">
        <w:rPr>
          <w:rFonts w:ascii="Garamond" w:hAnsi="Garamond"/>
        </w:rPr>
        <w:t xml:space="preserve"> 2018</w:t>
      </w:r>
      <w:r w:rsidRPr="00AF0E8A">
        <w:rPr>
          <w:rFonts w:ascii="Garamond" w:hAnsi="Garamond"/>
        </w:rPr>
        <w:t xml:space="preserve"> byl</w:t>
      </w:r>
      <w:r w:rsidR="00E26EA5" w:rsidRPr="00AF0E8A">
        <w:rPr>
          <w:rFonts w:ascii="Garamond" w:hAnsi="Garamond"/>
        </w:rPr>
        <w:t>a</w:t>
      </w:r>
      <w:r w:rsidRPr="00AF0E8A">
        <w:rPr>
          <w:rFonts w:ascii="Garamond" w:hAnsi="Garamond"/>
        </w:rPr>
        <w:t xml:space="preserve"> žadatel</w:t>
      </w:r>
      <w:r w:rsidR="00E26EA5" w:rsidRPr="00AF0E8A">
        <w:rPr>
          <w:rFonts w:ascii="Garamond" w:hAnsi="Garamond"/>
        </w:rPr>
        <w:t>i</w:t>
      </w:r>
      <w:r w:rsidRPr="00AF0E8A">
        <w:rPr>
          <w:rFonts w:ascii="Garamond" w:hAnsi="Garamond"/>
        </w:rPr>
        <w:t xml:space="preserve"> zaslána v souladu s</w:t>
      </w:r>
      <w:r w:rsidR="00E26EA5" w:rsidRPr="00AF0E8A">
        <w:rPr>
          <w:rFonts w:ascii="Garamond" w:hAnsi="Garamond"/>
        </w:rPr>
        <w:t xml:space="preserve"> ust. </w:t>
      </w:r>
      <w:r w:rsidRPr="00AF0E8A">
        <w:rPr>
          <w:rFonts w:ascii="Garamond" w:hAnsi="Garamond"/>
        </w:rPr>
        <w:t xml:space="preserve">§ 17 odst. 3 </w:t>
      </w:r>
      <w:proofErr w:type="spellStart"/>
      <w:r w:rsidR="00564295" w:rsidRPr="00AF0E8A">
        <w:rPr>
          <w:rFonts w:ascii="Garamond" w:hAnsi="Garamond"/>
        </w:rPr>
        <w:t>InfZ</w:t>
      </w:r>
      <w:proofErr w:type="spellEnd"/>
      <w:r w:rsidRPr="00AF0E8A">
        <w:rPr>
          <w:rFonts w:ascii="Garamond" w:hAnsi="Garamond"/>
        </w:rPr>
        <w:t xml:space="preserve"> výzva k úhradě nákladů za poskytnutí informací, která byla žadatel</w:t>
      </w:r>
      <w:r w:rsidR="00E26EA5" w:rsidRPr="00AF0E8A">
        <w:rPr>
          <w:rFonts w:ascii="Garamond" w:hAnsi="Garamond"/>
        </w:rPr>
        <w:t>i</w:t>
      </w:r>
      <w:r w:rsidRPr="00AF0E8A">
        <w:rPr>
          <w:rFonts w:ascii="Garamond" w:hAnsi="Garamond"/>
        </w:rPr>
        <w:t xml:space="preserve"> doručena dne </w:t>
      </w:r>
      <w:r w:rsidR="00906169" w:rsidRPr="00AF0E8A">
        <w:rPr>
          <w:rFonts w:ascii="Garamond" w:hAnsi="Garamond"/>
        </w:rPr>
        <w:t>24</w:t>
      </w:r>
      <w:r w:rsidR="00AF6A32" w:rsidRPr="00AF0E8A">
        <w:rPr>
          <w:rFonts w:ascii="Garamond" w:hAnsi="Garamond"/>
        </w:rPr>
        <w:t xml:space="preserve">. </w:t>
      </w:r>
      <w:r w:rsidR="00E26EA5" w:rsidRPr="00AF0E8A">
        <w:rPr>
          <w:rFonts w:ascii="Garamond" w:hAnsi="Garamond"/>
        </w:rPr>
        <w:t>května</w:t>
      </w:r>
      <w:r w:rsidR="00AF6A32" w:rsidRPr="00AF0E8A">
        <w:rPr>
          <w:rFonts w:ascii="Garamond" w:hAnsi="Garamond"/>
        </w:rPr>
        <w:t xml:space="preserve"> 2018</w:t>
      </w:r>
      <w:r w:rsidRPr="00AF0E8A">
        <w:rPr>
          <w:rFonts w:ascii="Garamond" w:hAnsi="Garamond"/>
        </w:rPr>
        <w:t>. Zákonná šedesátidenní lhůta pro zaplacení úhrady uplynula d</w:t>
      </w:r>
      <w:r w:rsidR="00491AE0" w:rsidRPr="00AF0E8A">
        <w:rPr>
          <w:rFonts w:ascii="Garamond" w:hAnsi="Garamond"/>
        </w:rPr>
        <w:t>n</w:t>
      </w:r>
      <w:r w:rsidRPr="00AF0E8A">
        <w:rPr>
          <w:rFonts w:ascii="Garamond" w:hAnsi="Garamond"/>
        </w:rPr>
        <w:t xml:space="preserve">e </w:t>
      </w:r>
      <w:r w:rsidR="00906169" w:rsidRPr="00AF0E8A">
        <w:rPr>
          <w:rFonts w:ascii="Garamond" w:hAnsi="Garamond"/>
        </w:rPr>
        <w:t>23</w:t>
      </w:r>
      <w:r w:rsidR="00F71306" w:rsidRPr="00AF0E8A">
        <w:rPr>
          <w:rFonts w:ascii="Garamond" w:hAnsi="Garamond"/>
        </w:rPr>
        <w:t>. července 2018</w:t>
      </w:r>
      <w:r w:rsidRPr="00AF0E8A">
        <w:rPr>
          <w:rFonts w:ascii="Garamond" w:hAnsi="Garamond"/>
        </w:rPr>
        <w:t>. P</w:t>
      </w:r>
      <w:r w:rsidR="00F63726" w:rsidRPr="00AF0E8A">
        <w:rPr>
          <w:rFonts w:ascii="Garamond" w:hAnsi="Garamond"/>
        </w:rPr>
        <w:t>oněvadž</w:t>
      </w:r>
      <w:r w:rsidRPr="00AF0E8A">
        <w:rPr>
          <w:rFonts w:ascii="Garamond" w:hAnsi="Garamond"/>
        </w:rPr>
        <w:t xml:space="preserve"> ve stanovené lhůtě žadatel úhradu neprovedl, je dán důvod pro odložení žádosti. </w:t>
      </w:r>
    </w:p>
    <w:p w:rsidR="00C43523" w:rsidRPr="00AF0E8A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AF0E8A">
        <w:rPr>
          <w:rFonts w:ascii="Garamond" w:hAnsi="Garamond"/>
          <w:b/>
        </w:rPr>
        <w:t>Poučení</w:t>
      </w:r>
    </w:p>
    <w:p w:rsidR="00C43523" w:rsidRPr="00AF0E8A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AF0E8A">
        <w:rPr>
          <w:rFonts w:ascii="Garamond" w:hAnsi="Garamond"/>
        </w:rPr>
        <w:t xml:space="preserve">Proti odložení žádosti podle </w:t>
      </w:r>
      <w:r w:rsidR="00F71306" w:rsidRPr="00AF0E8A">
        <w:rPr>
          <w:rFonts w:ascii="Garamond" w:hAnsi="Garamond"/>
        </w:rPr>
        <w:t xml:space="preserve">ust. </w:t>
      </w:r>
      <w:r w:rsidRPr="00AF0E8A">
        <w:rPr>
          <w:rFonts w:ascii="Garamond" w:hAnsi="Garamond"/>
        </w:rPr>
        <w:t xml:space="preserve">§ 17 odst. 5 </w:t>
      </w:r>
      <w:proofErr w:type="spellStart"/>
      <w:r w:rsidRPr="00AF0E8A">
        <w:rPr>
          <w:rFonts w:ascii="Garamond" w:hAnsi="Garamond"/>
        </w:rPr>
        <w:t>InfZ</w:t>
      </w:r>
      <w:proofErr w:type="spellEnd"/>
      <w:r w:rsidRPr="00AF0E8A">
        <w:rPr>
          <w:rFonts w:ascii="Garamond" w:hAnsi="Garamond"/>
        </w:rPr>
        <w:t xml:space="preserve"> není přípustný opravný prostředek. Proti odložení žádosti lze podat žalobu podle </w:t>
      </w:r>
      <w:r w:rsidR="00F71306" w:rsidRPr="00AF0E8A">
        <w:rPr>
          <w:rFonts w:ascii="Garamond" w:hAnsi="Garamond"/>
        </w:rPr>
        <w:t xml:space="preserve">ust. </w:t>
      </w:r>
      <w:r w:rsidRPr="00AF0E8A">
        <w:rPr>
          <w:rFonts w:ascii="Garamond" w:hAnsi="Garamond"/>
        </w:rPr>
        <w:t>§ 65 a násl. zákona č. 150/2002 Sb., soudní řád správní, ve znění pozdějších předpisů, a to do dvou měsíců ode dne vyrozumění žadatele o tomto odložení (§ 71 odst. 2 tohoto zákona).</w:t>
      </w:r>
    </w:p>
    <w:p w:rsidR="00C43523" w:rsidRPr="00AF0E8A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AF0E8A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AF0E8A">
        <w:rPr>
          <w:rFonts w:ascii="Garamond" w:hAnsi="Garamond"/>
        </w:rPr>
        <w:t xml:space="preserve">Ostrava </w:t>
      </w:r>
      <w:r w:rsidR="004139E7" w:rsidRPr="00AF0E8A">
        <w:rPr>
          <w:rFonts w:ascii="Garamond" w:hAnsi="Garamond"/>
        </w:rPr>
        <w:t>1</w:t>
      </w:r>
      <w:r w:rsidRPr="00AF0E8A">
        <w:rPr>
          <w:rFonts w:ascii="Garamond" w:hAnsi="Garamond"/>
        </w:rPr>
        <w:t xml:space="preserve">. </w:t>
      </w:r>
      <w:r w:rsidR="004139E7" w:rsidRPr="00AF0E8A">
        <w:rPr>
          <w:rFonts w:ascii="Garamond" w:hAnsi="Garamond"/>
        </w:rPr>
        <w:t>srpna</w:t>
      </w:r>
      <w:r w:rsidRPr="00AF0E8A">
        <w:rPr>
          <w:rFonts w:ascii="Garamond" w:hAnsi="Garamond"/>
        </w:rPr>
        <w:t xml:space="preserve"> 2018</w:t>
      </w:r>
    </w:p>
    <w:p w:rsidR="00C43523" w:rsidRPr="00AF0E8A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AF0E8A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AF0E8A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AF0E8A">
        <w:rPr>
          <w:rFonts w:ascii="Garamond" w:hAnsi="Garamond"/>
          <w:bCs/>
          <w:iCs/>
        </w:rPr>
        <w:t>Mgr. Roman Pokorný</w:t>
      </w:r>
      <w:r w:rsidR="00CE4990" w:rsidRPr="00AF0E8A">
        <w:rPr>
          <w:rFonts w:ascii="Garamond" w:hAnsi="Garamond"/>
          <w:bCs/>
          <w:iCs/>
        </w:rPr>
        <w:t xml:space="preserve"> v. r.</w:t>
      </w:r>
    </w:p>
    <w:p w:rsidR="00740570" w:rsidRPr="00AF0E8A" w:rsidRDefault="00C43523" w:rsidP="00C43523">
      <w:pPr>
        <w:jc w:val="both"/>
        <w:rPr>
          <w:rFonts w:ascii="Garamond" w:hAnsi="Garamond"/>
        </w:rPr>
      </w:pPr>
      <w:r w:rsidRPr="00AF0E8A">
        <w:rPr>
          <w:rFonts w:ascii="Garamond" w:hAnsi="Garamond"/>
        </w:rPr>
        <w:t>předseda okresního soudu</w:t>
      </w:r>
      <w:r w:rsidR="00740570" w:rsidRPr="00AF0E8A">
        <w:rPr>
          <w:rFonts w:ascii="Garamond" w:hAnsi="Garamond"/>
        </w:rPr>
        <w:tab/>
      </w:r>
    </w:p>
    <w:p w:rsidR="00ED5E8B" w:rsidRPr="00AF0E8A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:rsidR="00BD413B" w:rsidRPr="00AF0E8A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:rsidR="00CF7230" w:rsidRPr="00AF0E8A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AF0E8A">
        <w:rPr>
          <w:rFonts w:ascii="Garamond" w:hAnsi="Garamond"/>
        </w:rPr>
        <w:t xml:space="preserve"> </w:t>
      </w:r>
    </w:p>
    <w:sectPr w:rsidR="00CF7230" w:rsidRPr="00AF0E8A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20" w:rsidRDefault="00636420" w:rsidP="00CE4990">
      <w:r>
        <w:separator/>
      </w:r>
    </w:p>
  </w:endnote>
  <w:endnote w:type="continuationSeparator" w:id="0">
    <w:p w:rsidR="00636420" w:rsidRDefault="00636420" w:rsidP="00CE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90" w:rsidRDefault="00CE4990">
    <w:pPr>
      <w:pStyle w:val="Zpat"/>
    </w:pPr>
    <w:r>
      <w:t>Shodu s prvopisem potvrzuje Bc. Marcela Hranická.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20" w:rsidRDefault="00636420" w:rsidP="00CE4990">
      <w:r>
        <w:separator/>
      </w:r>
    </w:p>
  </w:footnote>
  <w:footnote w:type="continuationSeparator" w:id="0">
    <w:p w:rsidR="00636420" w:rsidRDefault="00636420" w:rsidP="00CE4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29 AND A.rocnik  = 2018)"/>
    <w:docVar w:name="SOUBOR_DOC" w:val="C:\TMP\"/>
  </w:docVars>
  <w:rsids>
    <w:rsidRoot w:val="00740570"/>
    <w:rsid w:val="00071BF9"/>
    <w:rsid w:val="000D42FF"/>
    <w:rsid w:val="000F5EBC"/>
    <w:rsid w:val="001111EA"/>
    <w:rsid w:val="00117B55"/>
    <w:rsid w:val="00126CBB"/>
    <w:rsid w:val="00203300"/>
    <w:rsid w:val="00233856"/>
    <w:rsid w:val="002562FF"/>
    <w:rsid w:val="00263780"/>
    <w:rsid w:val="0027221F"/>
    <w:rsid w:val="002C36BA"/>
    <w:rsid w:val="002E6B37"/>
    <w:rsid w:val="003111FC"/>
    <w:rsid w:val="00347DA4"/>
    <w:rsid w:val="003D5786"/>
    <w:rsid w:val="003E6386"/>
    <w:rsid w:val="004139E7"/>
    <w:rsid w:val="00433936"/>
    <w:rsid w:val="00491AE0"/>
    <w:rsid w:val="00494D9F"/>
    <w:rsid w:val="004B441E"/>
    <w:rsid w:val="00550234"/>
    <w:rsid w:val="00564295"/>
    <w:rsid w:val="00601D80"/>
    <w:rsid w:val="006347EA"/>
    <w:rsid w:val="00636420"/>
    <w:rsid w:val="00663E86"/>
    <w:rsid w:val="00673586"/>
    <w:rsid w:val="00740570"/>
    <w:rsid w:val="007A5CF1"/>
    <w:rsid w:val="0080286F"/>
    <w:rsid w:val="008318E6"/>
    <w:rsid w:val="0088240B"/>
    <w:rsid w:val="008A72F3"/>
    <w:rsid w:val="008C70E6"/>
    <w:rsid w:val="009004C0"/>
    <w:rsid w:val="00906169"/>
    <w:rsid w:val="00967AF7"/>
    <w:rsid w:val="00AE2FA8"/>
    <w:rsid w:val="00AF0E8A"/>
    <w:rsid w:val="00AF6A32"/>
    <w:rsid w:val="00B07A0A"/>
    <w:rsid w:val="00BD413B"/>
    <w:rsid w:val="00C25EF0"/>
    <w:rsid w:val="00C43523"/>
    <w:rsid w:val="00C96474"/>
    <w:rsid w:val="00CC7529"/>
    <w:rsid w:val="00CE4990"/>
    <w:rsid w:val="00CF7230"/>
    <w:rsid w:val="00D24FF3"/>
    <w:rsid w:val="00E22238"/>
    <w:rsid w:val="00E26EA5"/>
    <w:rsid w:val="00E35E79"/>
    <w:rsid w:val="00E7014B"/>
    <w:rsid w:val="00ED5E8B"/>
    <w:rsid w:val="00EF3F84"/>
    <w:rsid w:val="00F63726"/>
    <w:rsid w:val="00F71306"/>
    <w:rsid w:val="00F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E49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99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E49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99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27</TotalTime>
  <Pages>1</Pages>
  <Words>276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Hranická Marcela</cp:lastModifiedBy>
  <cp:revision>18</cp:revision>
  <cp:lastPrinted>2018-08-07T05:37:00Z</cp:lastPrinted>
  <dcterms:created xsi:type="dcterms:W3CDTF">2018-07-30T10:30:00Z</dcterms:created>
  <dcterms:modified xsi:type="dcterms:W3CDTF">2018-08-07T05:37:00Z</dcterms:modified>
</cp:coreProperties>
</file>