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 xml:space="preserve">0 </w:t>
      </w:r>
      <w:proofErr w:type="spellStart"/>
      <w:r w:rsidR="001F622F">
        <w:rPr>
          <w:sz w:val="28"/>
          <w:szCs w:val="28"/>
        </w:rPr>
        <w:t>Spr</w:t>
      </w:r>
      <w:proofErr w:type="spellEnd"/>
      <w:r w:rsidR="001F622F">
        <w:rPr>
          <w:sz w:val="28"/>
          <w:szCs w:val="28"/>
        </w:rPr>
        <w:t xml:space="preserve">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 O Z V R H   P R Á C E</w:t>
      </w:r>
      <w:proofErr w:type="gramEnd"/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622F">
        <w:rPr>
          <w:rFonts w:ascii="Arial" w:hAnsi="Arial" w:cs="Arial"/>
          <w:sz w:val="24"/>
          <w:szCs w:val="24"/>
        </w:rPr>
        <w:t>v.r.</w:t>
      </w:r>
      <w:proofErr w:type="gramEnd"/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č.1</w:t>
      </w:r>
      <w:r>
        <w:rPr>
          <w:rFonts w:ascii="Arial" w:hAnsi="Arial" w:cs="Arial"/>
          <w:bCs/>
          <w:sz w:val="24"/>
          <w:szCs w:val="24"/>
        </w:rPr>
        <w:t>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>
        <w:rPr>
          <w:rFonts w:ascii="Arial" w:hAnsi="Arial" w:cs="Arial"/>
          <w:bCs/>
          <w:sz w:val="24"/>
          <w:szCs w:val="24"/>
        </w:rPr>
        <w:t>16.12.2015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sz w:val="24"/>
          <w:szCs w:val="24"/>
          <w:u w:val="single"/>
        </w:rPr>
        <w:t>č.2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 xml:space="preserve">hodin 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    a   13.00 </w:t>
      </w:r>
      <w:proofErr w:type="gramStart"/>
      <w:r>
        <w:rPr>
          <w:rFonts w:ascii="Arial" w:hAnsi="Arial" w:cs="Arial"/>
          <w:sz w:val="28"/>
          <w:szCs w:val="28"/>
        </w:rPr>
        <w:t>až  14.00</w:t>
      </w:r>
      <w:proofErr w:type="gramEnd"/>
      <w:r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>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BD5EDA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BD5EDA">
        <w:rPr>
          <w:rFonts w:ascii="Arial" w:hAnsi="Arial" w:cs="Arial"/>
          <w:bCs/>
          <w:sz w:val="24"/>
          <w:szCs w:val="24"/>
        </w:rPr>
        <w:t>písm.a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>) a  § 15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č.j.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plní..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>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5D64A1">
        <w:rPr>
          <w:rFonts w:ascii="Arial" w:hAnsi="Arial" w:cs="Arial"/>
          <w:sz w:val="24"/>
          <w:szCs w:val="24"/>
        </w:rPr>
        <w:t>( s výjimkou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5D64A1">
        <w:rPr>
          <w:rFonts w:ascii="Arial" w:hAnsi="Arial" w:cs="Arial"/>
          <w:sz w:val="24"/>
          <w:szCs w:val="24"/>
        </w:rPr>
        <w:t>Kyselová  (finanční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5D64A1">
        <w:rPr>
          <w:rFonts w:ascii="Arial" w:hAnsi="Arial" w:cs="Arial"/>
          <w:sz w:val="24"/>
          <w:szCs w:val="24"/>
        </w:rPr>
        <w:t>Sb.,  o 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5D64A1">
        <w:rPr>
          <w:rFonts w:ascii="Arial" w:hAnsi="Arial" w:cs="Arial"/>
          <w:sz w:val="24"/>
          <w:szCs w:val="24"/>
        </w:rPr>
        <w:t>pohledávkami  podle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</w:t>
      </w:r>
      <w:proofErr w:type="spellStart"/>
      <w:r>
        <w:rPr>
          <w:rFonts w:ascii="Arial" w:hAnsi="Arial" w:cs="Arial"/>
          <w:sz w:val="24"/>
          <w:szCs w:val="24"/>
        </w:rPr>
        <w:t>safetové</w:t>
      </w:r>
      <w:proofErr w:type="spellEnd"/>
      <w:r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>
        <w:rPr>
          <w:rFonts w:ascii="Arial" w:hAnsi="Arial" w:cs="Arial"/>
          <w:sz w:val="24"/>
          <w:szCs w:val="24"/>
        </w:rPr>
        <w:t>spisoven,  zpracování</w:t>
      </w:r>
      <w:proofErr w:type="gramEnd"/>
      <w:r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</w:t>
      </w:r>
      <w:proofErr w:type="gramStart"/>
      <w:r w:rsidRPr="005D64A1">
        <w:rPr>
          <w:rFonts w:ascii="Arial" w:hAnsi="Arial" w:cs="Arial"/>
          <w:sz w:val="24"/>
          <w:szCs w:val="24"/>
        </w:rPr>
        <w:t>přijímá a  eviduje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5D64A1">
          <w:rPr>
            <w:rFonts w:ascii="Arial" w:hAnsi="Arial" w:cs="Arial"/>
            <w:sz w:val="24"/>
            <w:szCs w:val="24"/>
          </w:rPr>
          <w:t>St</w:t>
        </w:r>
      </w:smartTag>
      <w:r w:rsidRPr="005D64A1">
        <w:rPr>
          <w:rFonts w:ascii="Arial" w:hAnsi="Arial" w:cs="Arial"/>
          <w:sz w:val="24"/>
          <w:szCs w:val="24"/>
        </w:rPr>
        <w:t>,  vede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5D64A1">
        <w:rPr>
          <w:rFonts w:ascii="Arial" w:hAnsi="Arial" w:cs="Arial"/>
          <w:sz w:val="24"/>
          <w:szCs w:val="24"/>
        </w:rPr>
        <w:t>v.k.ř</w:t>
      </w:r>
      <w:proofErr w:type="spellEnd"/>
      <w:r w:rsidRPr="005D64A1">
        <w:rPr>
          <w:rFonts w:ascii="Arial" w:hAnsi="Arial" w:cs="Arial"/>
          <w:sz w:val="24"/>
          <w:szCs w:val="24"/>
        </w:rPr>
        <w:t>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 xml:space="preserve">. Vede evidenci školení a kurzů zaměstnanců a soudců. Zajišťuje portál okresního </w:t>
      </w:r>
      <w:proofErr w:type="gramStart"/>
      <w:r>
        <w:rPr>
          <w:rFonts w:ascii="Arial" w:hAnsi="Arial" w:cs="Arial"/>
          <w:sz w:val="24"/>
          <w:szCs w:val="24"/>
        </w:rPr>
        <w:t>soudu,  vede</w:t>
      </w:r>
      <w:proofErr w:type="gramEnd"/>
      <w:r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>
        <w:rPr>
          <w:rFonts w:ascii="Arial" w:hAnsi="Arial" w:cs="Arial"/>
          <w:sz w:val="24"/>
          <w:szCs w:val="24"/>
        </w:rPr>
        <w:t>MSp</w:t>
      </w:r>
      <w:proofErr w:type="spellEnd"/>
      <w:r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</w:t>
        </w:r>
        <w:proofErr w:type="spellEnd"/>
        <w:r w:rsidRPr="00931F76">
          <w:rPr>
            <w:rFonts w:ascii="Arial" w:hAnsi="Arial" w:cs="Arial"/>
            <w:b/>
            <w:bCs/>
            <w:sz w:val="28"/>
            <w:szCs w:val="28"/>
          </w:rPr>
          <w:t xml:space="preserve">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5D64A1">
        <w:rPr>
          <w:rFonts w:ascii="Arial" w:hAnsi="Arial" w:cs="Arial"/>
          <w:sz w:val="24"/>
          <w:szCs w:val="24"/>
        </w:rPr>
        <w:t>mezd..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 xml:space="preserve">veřejných zakázek (včetně pořizování HW a SW) prostřednictvím určeného elektronického tržiště pro resort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>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 ČR,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37/2012-OSU-OSU a dle Instrukce OS PA, č.j. </w:t>
      </w:r>
      <w:proofErr w:type="spellStart"/>
      <w:r w:rsidRPr="005D64A1">
        <w:rPr>
          <w:rFonts w:ascii="Arial" w:hAnsi="Arial" w:cs="Arial"/>
          <w:sz w:val="24"/>
          <w:szCs w:val="24"/>
        </w:rPr>
        <w:t>Spr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</w:t>
      </w:r>
      <w:proofErr w:type="gramStart"/>
      <w:r w:rsidRPr="005D64A1">
        <w:rPr>
          <w:rFonts w:ascii="Arial" w:hAnsi="Arial" w:cs="Arial"/>
          <w:sz w:val="24"/>
          <w:szCs w:val="24"/>
        </w:rPr>
        <w:t>povahy,  nejvýše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6E4733">
        <w:rPr>
          <w:rFonts w:ascii="Arial" w:hAnsi="Arial" w:cs="Arial"/>
          <w:sz w:val="24"/>
          <w:szCs w:val="24"/>
        </w:rPr>
        <w:t>MSp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6E4733">
        <w:rPr>
          <w:rFonts w:ascii="Arial" w:hAnsi="Arial" w:cs="Arial"/>
          <w:sz w:val="24"/>
          <w:szCs w:val="24"/>
        </w:rPr>
        <w:t>č.j.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 xml:space="preserve">, správu seznamu jmen, kontrolu elektronického odesílání dat pro CSLAV a pro </w:t>
      </w:r>
      <w:proofErr w:type="spellStart"/>
      <w:r w:rsidRPr="006E4733">
        <w:rPr>
          <w:rFonts w:ascii="Arial" w:hAnsi="Arial" w:cs="Arial"/>
          <w:sz w:val="24"/>
          <w:szCs w:val="24"/>
        </w:rPr>
        <w:t>infoSoud</w:t>
      </w:r>
      <w:proofErr w:type="spellEnd"/>
      <w:r w:rsidRPr="006E4733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6E4733">
        <w:rPr>
          <w:rFonts w:ascii="Arial" w:hAnsi="Arial" w:cs="Arial"/>
          <w:sz w:val="24"/>
          <w:szCs w:val="24"/>
        </w:rPr>
        <w:t>evidence  obyvatel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6E4733">
        <w:rPr>
          <w:rFonts w:ascii="Arial" w:hAnsi="Arial" w:cs="Arial"/>
          <w:sz w:val="24"/>
          <w:szCs w:val="24"/>
        </w:rPr>
        <w:t>Gruševská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  <w:proofErr w:type="gramEnd"/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4Nt, rozhodování podle § 314b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BD5EDA">
        <w:rPr>
          <w:rFonts w:ascii="Arial" w:hAnsi="Arial" w:cs="Arial"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D5EDA" w:rsidRDefault="00BD5EDA" w:rsidP="00BD5EDA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 pracovní době vyřizuje agendu přípravného řízení trestního - rej. 4Nt soudce Mg</w:t>
      </w:r>
      <w:r w:rsidRPr="00BD5EDA">
        <w:rPr>
          <w:rFonts w:ascii="Arial" w:hAnsi="Arial" w:cs="Arial"/>
          <w:color w:val="000000"/>
          <w:sz w:val="24"/>
          <w:szCs w:val="24"/>
        </w:rPr>
        <w:t>r. Karel Gobernac. A</w:t>
      </w:r>
      <w:r w:rsidRPr="00BD5EDA">
        <w:rPr>
          <w:rFonts w:ascii="Arial" w:hAnsi="Arial" w:cs="Arial"/>
          <w:sz w:val="24"/>
          <w:szCs w:val="24"/>
        </w:rPr>
        <w:t xml:space="preserve">gendu přípravného řízení o vazbě mladistvého podle § 46 zák. č. 218/2003 Sb. včetně další agendy přípravného řízení podle zákona č. 218/2003 Sb. (rej.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vyřizují soudci Mgr. Anna Sobotková a Mgr. Karel Gobernac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BF6EAC">
        <w:rPr>
          <w:rFonts w:ascii="Arial" w:hAnsi="Arial" w:cs="Arial"/>
        </w:rPr>
        <w:t>tr</w:t>
      </w:r>
      <w:proofErr w:type="spellEnd"/>
      <w:r w:rsidRPr="00BF6EAC">
        <w:rPr>
          <w:rFonts w:ascii="Arial" w:hAnsi="Arial" w:cs="Arial"/>
        </w:rPr>
        <w:t xml:space="preserve">. </w:t>
      </w:r>
      <w:proofErr w:type="gramStart"/>
      <w:r w:rsidRPr="00BF6EAC">
        <w:rPr>
          <w:rFonts w:ascii="Arial" w:hAnsi="Arial" w:cs="Arial"/>
        </w:rPr>
        <w:t>řádu</w:t>
      </w:r>
      <w:proofErr w:type="gramEnd"/>
      <w:r w:rsidRPr="00BF6EAC">
        <w:rPr>
          <w:rFonts w:ascii="Arial" w:hAnsi="Arial" w:cs="Arial"/>
        </w:rPr>
        <w:t>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BD5EDA">
        <w:rPr>
          <w:rFonts w:ascii="Arial" w:hAnsi="Arial" w:cs="Arial"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lastRenderedPageBreak/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BD5EDA">
        <w:rPr>
          <w:rFonts w:ascii="Arial" w:hAnsi="Arial" w:cs="Arial"/>
          <w:sz w:val="24"/>
          <w:szCs w:val="24"/>
        </w:rPr>
        <w:t>kriterií</w:t>
      </w:r>
      <w:proofErr w:type="spellEnd"/>
      <w:r w:rsidRPr="00BD5EDA">
        <w:rPr>
          <w:rFonts w:ascii="Arial" w:hAnsi="Arial" w:cs="Arial"/>
          <w:sz w:val="24"/>
          <w:szCs w:val="24"/>
        </w:rPr>
        <w:t>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  rozsahu nejméně 1000 listů (věci rozsáhlé) se přidělují v návaznosti na přidělování v předchozím kalendářním roce postupně do oddělení 1T,  3T, 4T, 12T, 20T. Napadne-li věc rozsáhlá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postupně do oddělení 1T, 3T, 4T, 12T, 20T. Napadne-li věc vazební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podle §§ 283 - 288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4T a 12T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úředních osob a úplatkářství podle §§ 329 – 333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XII (§§ 369 až 399)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 spáchaných v  dopravě, a to postupně do oddělení 4T a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§ 274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BD5EDA">
        <w:rPr>
          <w:rFonts w:ascii="Arial" w:hAnsi="Arial" w:cs="Arial"/>
          <w:sz w:val="24"/>
          <w:szCs w:val="24"/>
        </w:rPr>
        <w:t>li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věci týkající se </w:t>
      </w:r>
      <w:proofErr w:type="gramStart"/>
      <w:r w:rsidRPr="00BD5EDA">
        <w:rPr>
          <w:rFonts w:ascii="Arial" w:hAnsi="Arial" w:cs="Arial"/>
          <w:kern w:val="1"/>
          <w:sz w:val="24"/>
          <w:szCs w:val="24"/>
        </w:rPr>
        <w:t>korupce  (bod</w:t>
      </w:r>
      <w:proofErr w:type="gramEnd"/>
      <w:r w:rsidRPr="00BD5EDA">
        <w:rPr>
          <w:rFonts w:ascii="Arial" w:hAnsi="Arial" w:cs="Arial"/>
          <w:kern w:val="1"/>
          <w:sz w:val="24"/>
          <w:szCs w:val="24"/>
        </w:rPr>
        <w:t xml:space="preserve">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4T  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     50%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  <w:proofErr w:type="gramEnd"/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– všeobecné se přidělují podle pořadí došlých věcí postupně do oddělení 1, 3, 4, 12, 20, přičemž tyto věci se přidělují ve shodném procentuálním poměru jako u bodu 11. 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5EDA">
        <w:rPr>
          <w:rFonts w:ascii="Arial" w:hAnsi="Arial" w:cs="Arial"/>
          <w:sz w:val="24"/>
          <w:szCs w:val="24"/>
        </w:rPr>
        <w:t>Td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0PP se přidělují postupně do oddělení 1, 3, 4, 12, 20, a to po 30 věcech do </w:t>
      </w:r>
      <w:proofErr w:type="gramStart"/>
      <w:r w:rsidRPr="00BD5EDA">
        <w:rPr>
          <w:rFonts w:ascii="Arial" w:hAnsi="Arial" w:cs="Arial"/>
          <w:sz w:val="24"/>
          <w:szCs w:val="24"/>
        </w:rPr>
        <w:t>oddělení  3, 12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20, a po 25 věcech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4, přičemž toto přidělování navazuje na přidělování věcí v předchozím roce. Věci zapisované do rejstříku 0Nt souvisejícího s agendou věznice se přidělují postupně po deseti věcech soudcům z oddělení 1, 3, 4, 12, </w:t>
      </w:r>
      <w:proofErr w:type="gramStart"/>
      <w:r w:rsidRPr="00BD5EDA">
        <w:rPr>
          <w:rFonts w:ascii="Arial" w:hAnsi="Arial" w:cs="Arial"/>
          <w:sz w:val="24"/>
          <w:szCs w:val="24"/>
        </w:rPr>
        <w:t>20,  přičemž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toto přidělování navazuje na přidělování věcí v předchozím roce.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Vyřízené věci týkající se rejstříků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 a T z neobsazených oddělení, v nichž je třeba činit další úkony, vyřizují </w:t>
      </w:r>
      <w:r w:rsidR="001F622F">
        <w:rPr>
          <w:rFonts w:ascii="Arial" w:hAnsi="Arial" w:cs="Arial"/>
          <w:sz w:val="24"/>
          <w:szCs w:val="24"/>
        </w:rPr>
        <w:t xml:space="preserve">podle poslední číslice běžného čísla spisu před lomítkem letopočtu 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Anna Sobotková – 0,1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JUDr. Petr Vaněček, PhD. – 2,3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Karel Gobernac – 4,5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 – 6,7</w:t>
      </w:r>
    </w:p>
    <w:p w:rsidR="00BD5EDA" w:rsidRPr="00BD5EDA" w:rsidRDefault="00BD5EDA" w:rsidP="00BD5EDA">
      <w:pPr>
        <w:tabs>
          <w:tab w:val="left" w:pos="888"/>
          <w:tab w:val="left" w:pos="1068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Milan Špryňar – 8,9.</w:t>
      </w:r>
    </w:p>
    <w:p w:rsidR="00BD5EDA" w:rsidRPr="00BD5EDA" w:rsidRDefault="00BD5EDA" w:rsidP="00BD5EDA">
      <w:pPr>
        <w:adjustRightInd w:val="0"/>
        <w:ind w:left="708" w:right="23" w:firstLine="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Přísedící  trestního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</w:t>
      </w:r>
      <w:proofErr w:type="gramStart"/>
      <w:r w:rsidRPr="00BD5EDA">
        <w:rPr>
          <w:rFonts w:ascii="Arial" w:hAnsi="Arial" w:cs="Arial"/>
          <w:sz w:val="24"/>
          <w:szCs w:val="24"/>
        </w:rPr>
        <w:t>je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(1-3-4-22).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Pro jednání ve věcech rejstříku 0PP a 0Nt, které se konají ve Věznici Pardubice, se určují v následujícím pořadí přísedící: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lastRenderedPageBreak/>
        <w:t xml:space="preserve">Jarmila Strnadová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Libor Vohralík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Jaroslav Říha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Marie Jelínková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Mironiuk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Karel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Gančarčík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Jiří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Belej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Kašpar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Ing. Miluše Kozáková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Hana Svobodová. 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 včetně rejstříku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– všeobecné.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Gregor Květoslav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proofErr w:type="spellStart"/>
      <w:r w:rsidRPr="00BD5EDA">
        <w:rPr>
          <w:rFonts w:ascii="Arial" w:hAnsi="Arial" w:cs="Arial"/>
          <w:kern w:val="1"/>
          <w:sz w:val="24"/>
          <w:szCs w:val="24"/>
        </w:rPr>
        <w:t>Hainzová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Romana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Jandík Miroslav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Hons Zdeněk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Čermáková Daniela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Ing. Drábek Josef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Fořtová Jaroslava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Franěk Radek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Bc. Zavřel Miroslav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Rejdová Lenka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Dušek Petr, </w:t>
      </w:r>
      <w:proofErr w:type="spellStart"/>
      <w:r w:rsidRPr="00BD5EDA">
        <w:rPr>
          <w:rFonts w:ascii="Arial" w:hAnsi="Arial" w:cs="Arial"/>
          <w:sz w:val="24"/>
          <w:szCs w:val="24"/>
        </w:rPr>
        <w:t>DiS</w:t>
      </w:r>
      <w:proofErr w:type="spell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Steidl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Jiří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Bojčuková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Zdeňka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BD5EDA">
        <w:rPr>
          <w:rFonts w:ascii="Arial" w:hAnsi="Arial" w:cs="Arial"/>
          <w:sz w:val="24"/>
          <w:szCs w:val="24"/>
        </w:rPr>
        <w:t>Veleta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Ladislav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Kubíková Ludmila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Hainz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Ivan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Urban Richard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Ludvíková Jiřina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Ing. Novotný Ivo</w:t>
      </w:r>
    </w:p>
    <w:p w:rsidR="00BD5EDA" w:rsidRPr="00BD5EDA" w:rsidRDefault="00BD5EDA" w:rsidP="00BD5EDA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lastRenderedPageBreak/>
        <w:t>Lambertyová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Marie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Devera Ota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Havlíčková Zdeňka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Kuchařová Jitka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Steidlová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Jarmila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Hajdú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Pavel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Petržílková Vladimíra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12 platí shodný seznam přísedících uvedených pro oddělení 22. </w:t>
      </w: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20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20 platí shodný seznam přísedících uvedených pro oddělení 22. 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Vzhledem k tomu, že Mgr. Jan Šlosar je od 1. 1. 2016 do 30. 6. 2016 dočasně přidělen k výkonu funkce ke Krajskému soudu v Hradci Králové, je do tohoto oddělení na uvedené období zastaven nápad všech věcí.</w:t>
      </w:r>
      <w:r w:rsidRPr="00BD5EDA">
        <w:rPr>
          <w:rFonts w:ascii="Arial" w:hAnsi="Arial" w:cs="Arial"/>
          <w:color w:val="FF0000"/>
          <w:kern w:val="1"/>
          <w:sz w:val="24"/>
          <w:szCs w:val="24"/>
        </w:rPr>
        <w:t xml:space="preserve"> 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lastRenderedPageBreak/>
        <w:t xml:space="preserve">Všechny neskončené věci rejstříku 0 PP, které 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Věci soudního oddělení 22 T přidělené Mgr. Janu Šlosarovi, které nebyly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 xml:space="preserve">Soudní </w:t>
      </w:r>
      <w:proofErr w:type="gramStart"/>
      <w:r w:rsidRPr="001F622F">
        <w:rPr>
          <w:rFonts w:ascii="Arial" w:hAnsi="Arial" w:cs="Arial"/>
          <w:b/>
          <w:bCs/>
          <w:sz w:val="24"/>
          <w:szCs w:val="24"/>
        </w:rPr>
        <w:t>oddělení  3:  22</w:t>
      </w:r>
      <w:proofErr w:type="gramEnd"/>
      <w:r w:rsidRPr="001F622F">
        <w:rPr>
          <w:rFonts w:ascii="Arial" w:hAnsi="Arial" w:cs="Arial"/>
          <w:b/>
          <w:bCs/>
          <w:sz w:val="24"/>
          <w:szCs w:val="24"/>
        </w:rPr>
        <w:t xml:space="preserve">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Pr="00BD5EDA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Nováková Marie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Horváth Julius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Horáková Dagmar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Kálalová Helena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Ing. Bc. Paulus Milan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Faltusová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Pařízková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Štětina Jan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Tomášek Ladislav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MVDr.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Štefunka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František</w:t>
      </w: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lastRenderedPageBreak/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se výlučně přidělují věci týkající se protiprávní činnosti </w:t>
      </w:r>
      <w:proofErr w:type="gramStart"/>
      <w:r w:rsidRPr="00BD5EDA">
        <w:rPr>
          <w:rFonts w:ascii="Arial" w:hAnsi="Arial" w:cs="Arial"/>
          <w:sz w:val="24"/>
          <w:szCs w:val="24"/>
        </w:rPr>
        <w:t>mládeže  podle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soudu pro mládež (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4 - soud pro mládež v pořadí, ve kterém napadly.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</w:t>
      </w:r>
      <w:r>
        <w:rPr>
          <w:rFonts w:ascii="Arial" w:hAnsi="Arial" w:cs="Arial"/>
          <w:b/>
          <w:bCs/>
          <w:sz w:val="32"/>
          <w:szCs w:val="32"/>
        </w:rPr>
        <w:t xml:space="preserve"> 1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Anna Sobotková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1T.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 xml:space="preserve">Oddělení 2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82689B">
        <w:rPr>
          <w:rFonts w:ascii="Arial" w:hAnsi="Arial" w:cs="Arial"/>
          <w:b/>
          <w:bCs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  4                           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Zastupování: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BD5EDA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 4T.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</w:t>
      </w:r>
      <w:proofErr w:type="gramEnd"/>
      <w:r w:rsidRPr="0082689B">
        <w:rPr>
          <w:b/>
          <w:bCs/>
          <w:sz w:val="32"/>
          <w:szCs w:val="32"/>
        </w:rPr>
        <w:t xml:space="preserve">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</w:t>
      </w:r>
      <w:proofErr w:type="gramEnd"/>
      <w:r w:rsidRPr="0082689B">
        <w:rPr>
          <w:b/>
          <w:bCs/>
          <w:sz w:val="32"/>
          <w:szCs w:val="32"/>
        </w:rPr>
        <w:t xml:space="preserve">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</w:t>
      </w: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  <w:r w:rsidRPr="00BF6EAC"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 v rozsahu 100%.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  <w:r w:rsidRPr="00BF6EAC">
        <w:rPr>
          <w:rFonts w:ascii="Arial" w:hAnsi="Arial" w:cs="Arial"/>
        </w:rPr>
        <w:lastRenderedPageBreak/>
        <w:t xml:space="preserve">   </w:t>
      </w: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4924EB">
        <w:rPr>
          <w:rFonts w:ascii="Arial" w:hAnsi="Arial" w:cs="Arial"/>
          <w:sz w:val="24"/>
          <w:szCs w:val="24"/>
        </w:rPr>
        <w:t>Spr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</w:t>
      </w:r>
      <w:proofErr w:type="gramStart"/>
      <w:r w:rsidRPr="00F32E0E">
        <w:rPr>
          <w:b/>
          <w:bCs/>
          <w:sz w:val="28"/>
          <w:szCs w:val="28"/>
        </w:rPr>
        <w:t xml:space="preserve">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</w:t>
      </w:r>
      <w:proofErr w:type="gramEnd"/>
      <w:r w:rsidRPr="00F32E0E">
        <w:rPr>
          <w:b/>
          <w:bCs/>
          <w:sz w:val="28"/>
          <w:szCs w:val="28"/>
        </w:rPr>
        <w:t xml:space="preserve">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</w:t>
      </w:r>
      <w:proofErr w:type="gramStart"/>
      <w:r w:rsidRPr="004924EB">
        <w:rPr>
          <w:rFonts w:ascii="Arial" w:hAnsi="Arial" w:cs="Arial"/>
          <w:sz w:val="24"/>
          <w:szCs w:val="24"/>
        </w:rPr>
        <w:t>10  jednacího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řádu (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  - oddíly pro přípravné řízení a ostatní oddíly, </w:t>
      </w:r>
      <w:proofErr w:type="gramStart"/>
      <w:r w:rsidRPr="004924EB">
        <w:rPr>
          <w:rFonts w:ascii="Arial" w:hAnsi="Arial" w:cs="Arial"/>
          <w:sz w:val="24"/>
          <w:szCs w:val="24"/>
        </w:rPr>
        <w:t>t. j. příkazy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4924EB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4924EB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 2T, 2Tm, 3T, a 20T, rejstříky </w:t>
      </w:r>
      <w:proofErr w:type="spellStart"/>
      <w:r w:rsidRPr="004924EB">
        <w:rPr>
          <w:rFonts w:ascii="Arial" w:hAnsi="Arial" w:cs="Arial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</w:t>
      </w:r>
      <w:proofErr w:type="gramStart"/>
      <w:r w:rsidRPr="004924EB">
        <w:rPr>
          <w:rFonts w:ascii="Arial" w:hAnsi="Arial" w:cs="Arial"/>
          <w:sz w:val="24"/>
          <w:szCs w:val="24"/>
        </w:rPr>
        <w:t>odst. 9 , § 8 a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</w:t>
      </w:r>
      <w:proofErr w:type="gramStart"/>
      <w:r w:rsidRPr="004924EB">
        <w:rPr>
          <w:rFonts w:ascii="Arial" w:hAnsi="Arial" w:cs="Arial"/>
          <w:sz w:val="24"/>
          <w:szCs w:val="24"/>
        </w:rPr>
        <w:t xml:space="preserve">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Andrea Skalická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Tereza Dvořáková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Šárka Krejčíková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t xml:space="preserve">                         </w:t>
      </w:r>
    </w:p>
    <w:p w:rsidR="00BD5EDA" w:rsidRPr="00BF6EAC" w:rsidRDefault="00BD5EDA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</w:t>
      </w:r>
      <w:proofErr w:type="gramEnd"/>
      <w:r w:rsidRPr="00CD57B8">
        <w:rPr>
          <w:rFonts w:ascii="Arial" w:hAnsi="Arial" w:cs="Arial"/>
          <w:b/>
          <w:bCs/>
          <w:sz w:val="36"/>
          <w:szCs w:val="36"/>
          <w:u w:val="single"/>
        </w:rPr>
        <w:t xml:space="preserve">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  <w:proofErr w:type="gramEnd"/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BD5EDA" w:rsidRPr="00EE109C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ochrana os</w:t>
      </w:r>
      <w:r>
        <w:rPr>
          <w:rFonts w:ascii="Arial" w:hAnsi="Arial" w:cs="Arial"/>
          <w:sz w:val="24"/>
          <w:szCs w:val="24"/>
        </w:rPr>
        <w:t>obnosti člověka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48BE">
        <w:rPr>
          <w:rFonts w:ascii="Arial" w:hAnsi="Arial" w:cs="Arial"/>
          <w:sz w:val="24"/>
          <w:szCs w:val="24"/>
        </w:rPr>
        <w:tab/>
        <w:t xml:space="preserve">            -     5,7,</w:t>
      </w:r>
      <w:r w:rsidRPr="00EE109C">
        <w:rPr>
          <w:rFonts w:ascii="Arial" w:hAnsi="Arial" w:cs="Arial"/>
          <w:sz w:val="24"/>
          <w:szCs w:val="24"/>
        </w:rPr>
        <w:t>17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B3E0F">
        <w:rPr>
          <w:rFonts w:ascii="Arial" w:hAnsi="Arial" w:cs="Arial"/>
          <w:color w:val="FF0000"/>
          <w:sz w:val="24"/>
          <w:szCs w:val="24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příslušný soudce vyloučen podle § 14 odst. 3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podána žaloba dle ustanovení § 91a/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proofErr w:type="gramStart"/>
      <w:r w:rsidRPr="00EE109C">
        <w:rPr>
          <w:rFonts w:ascii="Arial" w:hAnsi="Arial" w:cs="Arial"/>
          <w:sz w:val="24"/>
          <w:szCs w:val="24"/>
        </w:rPr>
        <w:t>zák.č</w:t>
      </w:r>
      <w:proofErr w:type="spellEnd"/>
      <w:r w:rsidRPr="00EE109C">
        <w:rPr>
          <w:rFonts w:ascii="Arial" w:hAnsi="Arial" w:cs="Arial"/>
          <w:sz w:val="24"/>
          <w:szCs w:val="24"/>
        </w:rPr>
        <w:t>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se přidělují podle pořadí doš</w:t>
      </w:r>
      <w:r>
        <w:rPr>
          <w:rFonts w:ascii="Arial" w:hAnsi="Arial" w:cs="Arial"/>
          <w:sz w:val="24"/>
          <w:szCs w:val="24"/>
        </w:rPr>
        <w:t xml:space="preserve">lých věcí postupně </w:t>
      </w:r>
      <w:r w:rsidRPr="00C348BE">
        <w:rPr>
          <w:rFonts w:ascii="Arial" w:hAnsi="Arial" w:cs="Arial"/>
          <w:sz w:val="24"/>
          <w:szCs w:val="24"/>
        </w:rPr>
        <w:t xml:space="preserve">do oddělení 5, 6, 7, 10, 15, 17, </w:t>
      </w:r>
      <w:proofErr w:type="gramStart"/>
      <w:r w:rsidRPr="00C348BE">
        <w:rPr>
          <w:rFonts w:ascii="Arial" w:hAnsi="Arial" w:cs="Arial"/>
          <w:sz w:val="24"/>
          <w:szCs w:val="24"/>
        </w:rPr>
        <w:t>18,  23</w:t>
      </w:r>
      <w:proofErr w:type="gramEnd"/>
      <w:r w:rsidRPr="00C348BE">
        <w:rPr>
          <w:rFonts w:ascii="Arial" w:hAnsi="Arial" w:cs="Arial"/>
          <w:sz w:val="24"/>
          <w:szCs w:val="24"/>
        </w:rPr>
        <w:t>,  26 a 27, kromě oddělen</w:t>
      </w:r>
      <w:r>
        <w:rPr>
          <w:rFonts w:ascii="Arial" w:hAnsi="Arial" w:cs="Arial"/>
          <w:sz w:val="24"/>
          <w:szCs w:val="24"/>
        </w:rPr>
        <w:t xml:space="preserve">í 8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11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a 16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>, kam bude přidělena každá 2. napadlá věc.</w:t>
      </w:r>
      <w:r w:rsidRPr="00C348BE">
        <w:rPr>
          <w:rFonts w:ascii="Arial" w:hAnsi="Arial" w:cs="Arial"/>
          <w:color w:val="0000FF"/>
          <w:sz w:val="24"/>
          <w:szCs w:val="24"/>
        </w:rPr>
        <w:t xml:space="preserve">  </w:t>
      </w: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  <w:lang w:eastAsia="en-US"/>
        </w:rPr>
        <w:t>.“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>vedeno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/, bude věc C bude následně přidělena tomu soudci, 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 xml:space="preserve">doručena zdejšímu soudu, je přidělena soudci, který původní rozhodnutí vydal či </w:t>
      </w:r>
      <w:proofErr w:type="gramStart"/>
      <w:r w:rsidRPr="00BB3E0F">
        <w:rPr>
          <w:rFonts w:ascii="Arial" w:hAnsi="Arial" w:cs="Arial"/>
          <w:sz w:val="24"/>
          <w:szCs w:val="24"/>
        </w:rPr>
        <w:t>rozhodl  o vyznačení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</w:t>
      </w:r>
      <w:proofErr w:type="gramStart"/>
      <w:r w:rsidRPr="00BB3E0F">
        <w:rPr>
          <w:rFonts w:ascii="Arial" w:hAnsi="Arial" w:cs="Arial"/>
          <w:sz w:val="24"/>
          <w:szCs w:val="24"/>
        </w:rPr>
        <w:t>poměru jako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</w:t>
      </w:r>
      <w:r w:rsidRPr="00BB3E0F">
        <w:rPr>
          <w:rFonts w:ascii="Arial" w:hAnsi="Arial" w:cs="Arial"/>
          <w:sz w:val="24"/>
          <w:szCs w:val="24"/>
          <w:u w:val="single"/>
        </w:rPr>
        <w:t>pracovní době</w:t>
      </w:r>
      <w:r w:rsidRPr="00BB3E0F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ř. a ve věcech ochrany proti domácímu násilí - dle § 404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 soudci oddělení C - 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F622F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1F622F">
        <w:rPr>
          <w:rFonts w:ascii="Arial" w:hAnsi="Arial" w:cs="Arial"/>
          <w:sz w:val="24"/>
          <w:szCs w:val="24"/>
        </w:rPr>
        <w:t>Nc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 – předběžné opatření a předběžné opatření ve věcech ochrany proti domácímu násilí se přidělují soudcům C ve stejném poměru, jako věci agendy C. Přidělování se provádí automaticky informačním systémem ISAS dle časové posloupnosti podle pořadí </w:t>
      </w:r>
      <w:r w:rsidRPr="001F622F">
        <w:rPr>
          <w:rFonts w:ascii="Arial" w:hAnsi="Arial" w:cs="Arial"/>
          <w:sz w:val="24"/>
          <w:szCs w:val="24"/>
          <w:lang w:eastAsia="en-US"/>
        </w:rPr>
        <w:t xml:space="preserve">nápadu věci.  </w:t>
      </w:r>
    </w:p>
    <w:p w:rsidR="001F622F" w:rsidRP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</w:t>
      </w:r>
      <w:proofErr w:type="spellStart"/>
      <w:r w:rsidRPr="001F622F">
        <w:rPr>
          <w:rFonts w:ascii="Arial" w:hAnsi="Arial" w:cs="Arial"/>
          <w:sz w:val="24"/>
          <w:szCs w:val="24"/>
        </w:rPr>
        <w:t>Nt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1F622F">
        <w:rPr>
          <w:rFonts w:ascii="Arial" w:hAnsi="Arial" w:cs="Arial"/>
          <w:sz w:val="24"/>
          <w:szCs w:val="24"/>
        </w:rPr>
        <w:t>tr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F622F">
        <w:rPr>
          <w:rFonts w:ascii="Arial" w:hAnsi="Arial" w:cs="Arial"/>
          <w:sz w:val="24"/>
          <w:szCs w:val="24"/>
        </w:rPr>
        <w:t>ř.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1F622F">
        <w:rPr>
          <w:rFonts w:ascii="Arial" w:hAnsi="Arial" w:cs="Arial"/>
          <w:sz w:val="24"/>
          <w:szCs w:val="24"/>
        </w:rPr>
        <w:t>Ntm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na základě příkazu k zatčení a </w:t>
      </w:r>
      <w:r w:rsidRPr="001F622F">
        <w:rPr>
          <w:rFonts w:ascii="Arial" w:hAnsi="Arial" w:cs="Arial"/>
          <w:sz w:val="24"/>
          <w:szCs w:val="24"/>
        </w:rPr>
        <w:lastRenderedPageBreak/>
        <w:t xml:space="preserve">rozhodování o předběžných opatřeních podle § 76 </w:t>
      </w:r>
      <w:proofErr w:type="gramStart"/>
      <w:r w:rsidRPr="001F622F">
        <w:rPr>
          <w:rFonts w:ascii="Arial" w:hAnsi="Arial" w:cs="Arial"/>
          <w:sz w:val="24"/>
          <w:szCs w:val="24"/>
        </w:rPr>
        <w:t>o.s.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</w:t>
      </w:r>
      <w:r>
        <w:rPr>
          <w:rFonts w:ascii="Arial" w:hAnsi="Arial" w:cs="Arial"/>
          <w:sz w:val="24"/>
          <w:szCs w:val="24"/>
        </w:rPr>
        <w:t>ušnými specializovanými soudci.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s ohledem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 w:rsidRPr="00BB3E0F">
        <w:rPr>
          <w:rFonts w:ascii="Arial" w:hAnsi="Arial" w:cs="Arial"/>
          <w:sz w:val="24"/>
          <w:szCs w:val="24"/>
        </w:rPr>
        <w:t>č.j.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E0F">
        <w:rPr>
          <w:rFonts w:ascii="Arial" w:hAnsi="Arial" w:cs="Arial"/>
          <w:sz w:val="24"/>
          <w:szCs w:val="24"/>
        </w:rPr>
        <w:t>Spr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Dojde-li k vyloučení věci podle § 112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</w:t>
      </w:r>
      <w:proofErr w:type="gramStart"/>
      <w:r w:rsidRPr="00BB3E0F">
        <w:rPr>
          <w:rFonts w:ascii="Arial" w:hAnsi="Arial" w:cs="Arial"/>
          <w:sz w:val="24"/>
          <w:szCs w:val="24"/>
        </w:rPr>
        <w:t>21.4.2004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</w:t>
      </w:r>
      <w:r w:rsidRPr="00BB3E0F">
        <w:rPr>
          <w:rFonts w:ascii="Arial" w:hAnsi="Arial" w:cs="Arial"/>
          <w:sz w:val="24"/>
          <w:szCs w:val="24"/>
        </w:rPr>
        <w:lastRenderedPageBreak/>
        <w:t>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Pro určení přísedících do senátů v odděleních 6, 8, 18, </w:t>
      </w:r>
      <w:proofErr w:type="gramStart"/>
      <w:r w:rsidRPr="00BB3E0F">
        <w:rPr>
          <w:rFonts w:ascii="Arial" w:hAnsi="Arial" w:cs="Arial"/>
          <w:sz w:val="24"/>
          <w:szCs w:val="24"/>
        </w:rPr>
        <w:t>26  a 27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Marie Plavcová, CSc.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EE109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E109C">
        <w:rPr>
          <w:rFonts w:ascii="Arial" w:hAnsi="Arial" w:cs="Arial"/>
          <w:sz w:val="24"/>
          <w:szCs w:val="24"/>
        </w:rPr>
        <w:t xml:space="preserve">JUDr. Iveta Deriková – věci </w:t>
      </w:r>
      <w:proofErr w:type="gramStart"/>
      <w:r w:rsidRPr="00EE109C">
        <w:rPr>
          <w:rFonts w:ascii="Arial" w:hAnsi="Arial" w:cs="Arial"/>
          <w:sz w:val="24"/>
          <w:szCs w:val="24"/>
        </w:rPr>
        <w:t>občanskoprávní  vyjma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specializací, Mgr. Jitka Nováková, JUDr. Naděžda Librová, JUDr. Lukáš Kratochvíl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Rozhoduje ve věcech agendy C, EC a EVC:  ochrany osobnosti člověka v podílu 30 % </w:t>
      </w:r>
      <w:r w:rsidRPr="00BB3E0F">
        <w:rPr>
          <w:rFonts w:ascii="Arial" w:hAnsi="Arial" w:cs="Arial"/>
          <w:sz w:val="24"/>
          <w:szCs w:val="24"/>
        </w:rPr>
        <w:t xml:space="preserve">a občanskoprávní C do celkového rozsahu 110 % / včetně věcí ze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78BD" w:rsidRPr="005478BD" w:rsidRDefault="005478BD" w:rsidP="005478BD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5478BD">
        <w:rPr>
          <w:rFonts w:ascii="Arial" w:hAnsi="Arial" w:cs="Arial"/>
          <w:sz w:val="24"/>
          <w:szCs w:val="24"/>
        </w:rPr>
        <w:t xml:space="preserve">Vzhledem k tomu, že soudkyně JUDr. Marie Plavcová, CSc. se k datu 30.6.2016 vzdala výkonu funkce soudce, zastavuji nápad do soudního oddělení 5 vyjma návrhů na rozhodnutí dle § 34 </w:t>
      </w:r>
      <w:proofErr w:type="spellStart"/>
      <w:proofErr w:type="gramStart"/>
      <w:r w:rsidRPr="005478BD">
        <w:rPr>
          <w:rFonts w:ascii="Arial" w:hAnsi="Arial" w:cs="Arial"/>
          <w:sz w:val="24"/>
          <w:szCs w:val="24"/>
        </w:rPr>
        <w:t>zák.č</w:t>
      </w:r>
      <w:proofErr w:type="spellEnd"/>
      <w:r w:rsidRPr="005478BD">
        <w:rPr>
          <w:rFonts w:ascii="Arial" w:hAnsi="Arial" w:cs="Arial"/>
          <w:sz w:val="24"/>
          <w:szCs w:val="24"/>
        </w:rPr>
        <w:t>.</w:t>
      </w:r>
      <w:proofErr w:type="gramEnd"/>
      <w:r w:rsidRPr="005478BD">
        <w:rPr>
          <w:rFonts w:ascii="Arial" w:hAnsi="Arial" w:cs="Arial"/>
          <w:sz w:val="24"/>
          <w:szCs w:val="24"/>
        </w:rPr>
        <w:t xml:space="preserve"> 216/1994 Sb., vyloučení věci podle § 112 o.s.ř., a věcí přidělovaných mimo pořadí.</w:t>
      </w:r>
    </w:p>
    <w:p w:rsidR="005478BD" w:rsidRPr="005478BD" w:rsidRDefault="005478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 xml:space="preserve">JUDr. Karolina Šťastná, JUDr. Martin Tomek, JUDr. Petra </w:t>
      </w:r>
      <w:proofErr w:type="gramStart"/>
      <w:r w:rsidRPr="00EE109C">
        <w:rPr>
          <w:rFonts w:ascii="Arial" w:hAnsi="Arial" w:cs="Arial"/>
          <w:sz w:val="24"/>
          <w:szCs w:val="24"/>
        </w:rPr>
        <w:t>Nováková,  Mgr.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Pr="00BB3E0F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BB3E0F">
        <w:rPr>
          <w:rFonts w:ascii="Arial" w:hAnsi="Arial" w:cs="Arial"/>
          <w:sz w:val="24"/>
          <w:szCs w:val="24"/>
        </w:rPr>
        <w:t>Blaščíková</w:t>
      </w:r>
      <w:proofErr w:type="spellEnd"/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pracovněprávních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v podílu 20 % a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ch C  </w:t>
      </w:r>
      <w:r w:rsidRPr="00BB3E0F">
        <w:rPr>
          <w:rFonts w:ascii="Arial" w:hAnsi="Arial" w:cs="Arial"/>
          <w:sz w:val="24"/>
          <w:szCs w:val="24"/>
          <w:u w:val="single"/>
        </w:rPr>
        <w:t>do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 xml:space="preserve"> celkového rozsahu 100 %</w:t>
      </w:r>
      <w:r w:rsidRPr="00BB3E0F">
        <w:rPr>
          <w:rFonts w:ascii="Arial" w:hAnsi="Arial" w:cs="Arial"/>
          <w:sz w:val="24"/>
          <w:szCs w:val="24"/>
        </w:rPr>
        <w:t xml:space="preserve">  včetně věcí ze specializace,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JUDr. Naděžda Librová, JUDr. Marie Plavcová, CSc.,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D4409D">
        <w:rPr>
          <w:rFonts w:ascii="Arial" w:hAnsi="Arial" w:cs="Arial"/>
          <w:sz w:val="24"/>
          <w:szCs w:val="24"/>
        </w:rPr>
        <w:t>, Mgr. Pavel Tureček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478BD" w:rsidRDefault="005478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478BD">
        <w:rPr>
          <w:rFonts w:ascii="Arial" w:hAnsi="Arial" w:cs="Arial"/>
          <w:sz w:val="24"/>
          <w:szCs w:val="24"/>
        </w:rPr>
        <w:t xml:space="preserve">Rozhoduje ve věcech agendy C, EC a EVC:  ochrany osobnosti </w:t>
      </w:r>
      <w:r>
        <w:rPr>
          <w:rFonts w:ascii="Arial" w:hAnsi="Arial" w:cs="Arial"/>
          <w:sz w:val="24"/>
          <w:szCs w:val="24"/>
        </w:rPr>
        <w:t>člověka v </w:t>
      </w:r>
      <w:proofErr w:type="gramStart"/>
      <w:r>
        <w:rPr>
          <w:rFonts w:ascii="Arial" w:hAnsi="Arial" w:cs="Arial"/>
          <w:sz w:val="24"/>
          <w:szCs w:val="24"/>
        </w:rPr>
        <w:t xml:space="preserve">podílu  </w:t>
      </w:r>
      <w:r w:rsidRPr="005478BD">
        <w:rPr>
          <w:rFonts w:ascii="Arial" w:hAnsi="Arial" w:cs="Arial"/>
          <w:sz w:val="24"/>
          <w:szCs w:val="24"/>
        </w:rPr>
        <w:t>50</w:t>
      </w:r>
      <w:proofErr w:type="gramEnd"/>
      <w:r w:rsidRPr="005478BD">
        <w:rPr>
          <w:rFonts w:ascii="Arial" w:hAnsi="Arial" w:cs="Arial"/>
          <w:sz w:val="24"/>
          <w:szCs w:val="24"/>
        </w:rPr>
        <w:t xml:space="preserve"> % a občanskoprávní C do celkového rozsahu 100 % včetně věcí  ze specializace, dále věci </w:t>
      </w:r>
      <w:proofErr w:type="spellStart"/>
      <w:r w:rsidRPr="005478BD">
        <w:rPr>
          <w:rFonts w:ascii="Arial" w:hAnsi="Arial" w:cs="Arial"/>
          <w:sz w:val="24"/>
          <w:szCs w:val="24"/>
        </w:rPr>
        <w:t>Nc</w:t>
      </w:r>
      <w:proofErr w:type="spellEnd"/>
      <w:r w:rsidRPr="005478BD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  <w:r w:rsidR="00BD5EDA" w:rsidRPr="005478B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>
        <w:rPr>
          <w:rFonts w:ascii="Arial" w:hAnsi="Arial" w:cs="Arial"/>
          <w:sz w:val="24"/>
          <w:szCs w:val="24"/>
        </w:rPr>
        <w:t>Rálišová</w:t>
      </w:r>
      <w:proofErr w:type="spellEnd"/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dle § 374 odst. 3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>ř.</w:t>
      </w:r>
      <w:r w:rsidRPr="00BB3E0F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 xml:space="preserve">Ve věcech Cd občanskoprávních rozhoduje o odvoláních proti rozhodnutím justičních čekatelů dle § 374 odst. 3 </w:t>
      </w:r>
      <w:proofErr w:type="gramStart"/>
      <w:r w:rsidRPr="00D4409D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>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</w:t>
      </w:r>
      <w:r w:rsidRPr="00C16F7E">
        <w:rPr>
          <w:rFonts w:ascii="Arial" w:hAnsi="Arial" w:cs="Arial"/>
          <w:b/>
          <w:sz w:val="28"/>
          <w:szCs w:val="28"/>
        </w:rPr>
        <w:t>Mgr.</w:t>
      </w:r>
      <w:proofErr w:type="gramEnd"/>
      <w:r w:rsidRPr="00C16F7E">
        <w:rPr>
          <w:rFonts w:ascii="Arial" w:hAnsi="Arial" w:cs="Arial"/>
          <w:b/>
          <w:sz w:val="28"/>
          <w:szCs w:val="28"/>
        </w:rPr>
        <w:t xml:space="preserve">  Jaroslavy Sádovské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neobsazeno  - </w:t>
      </w:r>
      <w:r>
        <w:rPr>
          <w:rFonts w:ascii="Arial" w:hAnsi="Arial" w:cs="Arial"/>
          <w:b/>
          <w:bCs/>
          <w:sz w:val="28"/>
          <w:szCs w:val="28"/>
          <w:u w:val="single"/>
        </w:rPr>
        <w:t>dlouhodobá pracovní neschopnost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sz w:val="24"/>
          <w:szCs w:val="24"/>
        </w:rPr>
        <w:t>JUDr. Petra Nováko</w:t>
      </w:r>
      <w:r>
        <w:rPr>
          <w:rFonts w:ascii="Arial" w:hAnsi="Arial" w:cs="Arial"/>
          <w:sz w:val="24"/>
          <w:szCs w:val="24"/>
        </w:rPr>
        <w:t xml:space="preserve">vá, </w:t>
      </w:r>
      <w:r w:rsidRPr="00D4409D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D4409D">
        <w:rPr>
          <w:rFonts w:ascii="Arial" w:hAnsi="Arial" w:cs="Arial"/>
          <w:sz w:val="24"/>
          <w:szCs w:val="24"/>
        </w:rPr>
        <w:t xml:space="preserve">, JUDr. Naděžda </w:t>
      </w:r>
      <w:proofErr w:type="gramStart"/>
      <w:r w:rsidRPr="00D4409D">
        <w:rPr>
          <w:rFonts w:ascii="Arial" w:hAnsi="Arial" w:cs="Arial"/>
          <w:sz w:val="24"/>
          <w:szCs w:val="24"/>
        </w:rPr>
        <w:t>Librová,  JUDr.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Kateřina Weber                                            </w:t>
      </w:r>
    </w:p>
    <w:p w:rsidR="00BD5EDA" w:rsidRPr="00D4409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</w:rPr>
        <w:t xml:space="preserve">Neskončené věci tohoto soudního oddělení  napadlé do </w:t>
      </w:r>
      <w:proofErr w:type="gramStart"/>
      <w:r w:rsidRPr="00D4409D">
        <w:rPr>
          <w:rFonts w:ascii="Arial" w:hAnsi="Arial" w:cs="Arial"/>
          <w:sz w:val="24"/>
          <w:szCs w:val="24"/>
        </w:rPr>
        <w:t>30.11.2014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rozhodují a projednávají soudci, jimž byly tyto věci přiděleny</w:t>
      </w:r>
      <w:r w:rsidRPr="00D4409D">
        <w:rPr>
          <w:rFonts w:ascii="Arial" w:hAnsi="Arial" w:cs="Arial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Věci převedené v průběhu roku 2016 ze soudního oddělení </w:t>
      </w:r>
      <w:smartTag w:uri="urn:schemas-microsoft-com:office:smarttags" w:element="metricconverter">
        <w:smartTagPr>
          <w:attr w:name="ProductID" w:val="109C"/>
        </w:smartTagPr>
        <w:r w:rsidRPr="00D4409D">
          <w:rPr>
            <w:rFonts w:ascii="Arial" w:hAnsi="Arial" w:cs="Arial"/>
            <w:sz w:val="24"/>
            <w:szCs w:val="24"/>
          </w:rPr>
          <w:t>109C</w:t>
        </w:r>
      </w:smartTag>
      <w:r w:rsidRPr="00D4409D">
        <w:rPr>
          <w:rFonts w:ascii="Arial" w:hAnsi="Arial" w:cs="Arial"/>
          <w:sz w:val="24"/>
          <w:szCs w:val="24"/>
        </w:rPr>
        <w:t xml:space="preserve"> nebo obživlé 9C a 109C budou postupně rozdělovány do jednotlivých oddělení občanskoprávního úseku sporného v pořadí, v němž za sebou tato oddělení číselným označením vzestupně následují.</w:t>
      </w:r>
    </w:p>
    <w:p w:rsidR="00BD5EDA" w:rsidRPr="00D4409D" w:rsidRDefault="00BD5EDA" w:rsidP="00BD5EDA">
      <w:pPr>
        <w:pStyle w:val="Odstavecseseznamem"/>
        <w:rPr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D4409D">
        <w:rPr>
          <w:rFonts w:ascii="Arial" w:hAnsi="Arial" w:cs="Arial"/>
          <w:sz w:val="24"/>
          <w:szCs w:val="24"/>
        </w:rPr>
        <w:t>porozsudkové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agendy náležící soudci ve věcech vyřízených do </w:t>
      </w:r>
      <w:proofErr w:type="gramStart"/>
      <w:r w:rsidRPr="00D4409D">
        <w:rPr>
          <w:rFonts w:ascii="Arial" w:hAnsi="Arial" w:cs="Arial"/>
          <w:sz w:val="24"/>
          <w:szCs w:val="24"/>
        </w:rPr>
        <w:t>31.12.2014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Mgr. Sádovskou budou činit rovnoměrně pouze soudci pověření zastupováním Mgr. Sádovské pro rok 2016.</w:t>
      </w:r>
    </w:p>
    <w:p w:rsidR="00BD5EDA" w:rsidRPr="00D4409D" w:rsidRDefault="00BD5EDA" w:rsidP="00BD5EDA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>Veškeré úkony pro soudní oddělení 9C, 109C, a 109EC a 9Nc  budou provádět soudní tajemníci a vyšší soudní úředníci určení tomu soudnímu oddělení, jemuž byla ta která věc nově přidělena.</w:t>
      </w:r>
    </w:p>
    <w:p w:rsidR="00BD5EDA" w:rsidRPr="00D4409D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09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D4409D"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JUDr. Marie Plavcová, CSc. – věci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občanskoprávní </w:t>
      </w:r>
      <w:r w:rsidRPr="00D4409D">
        <w:t xml:space="preserve"> </w:t>
      </w:r>
      <w:r w:rsidRPr="00D4409D">
        <w:rPr>
          <w:rFonts w:ascii="Arial" w:hAnsi="Arial" w:cs="Arial"/>
          <w:sz w:val="24"/>
          <w:szCs w:val="24"/>
        </w:rPr>
        <w:t>vyjma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specializací, JUDr. Lukáš Kratochvíl, Mgr. Pavel Tureček, JUDr. Naděžda Librová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Rozhoduje ve věcech agendy C, EC a EVC: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věci  </w:t>
      </w:r>
      <w:r w:rsidRPr="00D4409D">
        <w:rPr>
          <w:rFonts w:ascii="Arial" w:hAnsi="Arial" w:cs="Arial"/>
          <w:sz w:val="24"/>
          <w:szCs w:val="24"/>
          <w:u w:val="single"/>
        </w:rPr>
        <w:t>s cizím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 xml:space="preserve">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D4409D">
        <w:rPr>
          <w:rFonts w:ascii="Arial" w:hAnsi="Arial" w:cs="Arial"/>
          <w:sz w:val="24"/>
          <w:szCs w:val="24"/>
        </w:rPr>
        <w:t>Nc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C348BE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325930">
        <w:rPr>
          <w:rFonts w:ascii="Arial" w:hAnsi="Arial" w:cs="Arial"/>
          <w:b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sz w:val="28"/>
          <w:szCs w:val="28"/>
        </w:rPr>
        <w:t xml:space="preserve"> </w:t>
      </w:r>
      <w:r w:rsidR="00C348BE">
        <w:rPr>
          <w:rFonts w:ascii="Arial" w:hAnsi="Arial" w:cs="Arial"/>
          <w:b/>
          <w:sz w:val="28"/>
          <w:szCs w:val="28"/>
        </w:rPr>
        <w:t>Monika Nečasová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Librová, JUDr. Marie Plavcová, CSc.,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C348BE">
        <w:rPr>
          <w:rFonts w:ascii="Arial" w:hAnsi="Arial" w:cs="Arial"/>
          <w:sz w:val="24"/>
          <w:szCs w:val="24"/>
        </w:rPr>
        <w:t>50 %,</w:t>
      </w:r>
      <w:r w:rsidRPr="00C348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C34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C348B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C348BE">
          <w:rPr>
            <w:rFonts w:ascii="Arial" w:hAnsi="Arial" w:cs="Arial"/>
            <w:bCs/>
            <w:sz w:val="24"/>
            <w:szCs w:val="24"/>
          </w:rPr>
          <w:t>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C348B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, které byly přiděleny do </w:t>
      </w:r>
      <w:proofErr w:type="gramStart"/>
      <w:r w:rsidRPr="00C348BE">
        <w:rPr>
          <w:rFonts w:ascii="Arial" w:hAnsi="Arial" w:cs="Arial"/>
          <w:bCs/>
          <w:sz w:val="24"/>
          <w:szCs w:val="24"/>
        </w:rPr>
        <w:t>31.10.2015</w:t>
      </w:r>
      <w:proofErr w:type="gramEnd"/>
      <w:r w:rsidRPr="00C348BE">
        <w:rPr>
          <w:rFonts w:ascii="Arial" w:hAnsi="Arial" w:cs="Arial"/>
          <w:bCs/>
          <w:sz w:val="24"/>
          <w:szCs w:val="24"/>
        </w:rPr>
        <w:t xml:space="preserve"> Mgr. Jiřímu Kopeckému a jsou dosud neskončené či nepravomocné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C146CB">
        <w:rPr>
          <w:rFonts w:ascii="Arial" w:hAnsi="Arial" w:cs="Arial"/>
          <w:sz w:val="24"/>
          <w:szCs w:val="24"/>
        </w:rPr>
        <w:t>porozsudkové</w:t>
      </w:r>
      <w:proofErr w:type="spellEnd"/>
      <w:r w:rsidRPr="00C146CB">
        <w:rPr>
          <w:rFonts w:ascii="Arial" w:hAnsi="Arial" w:cs="Arial"/>
          <w:sz w:val="24"/>
          <w:szCs w:val="24"/>
        </w:rPr>
        <w:t xml:space="preserve">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proofErr w:type="gramStart"/>
      <w:r>
        <w:rPr>
          <w:rFonts w:ascii="Arial" w:hAnsi="Arial" w:cs="Arial"/>
          <w:sz w:val="24"/>
          <w:szCs w:val="24"/>
        </w:rPr>
        <w:t>31.10.2015</w:t>
      </w:r>
      <w:proofErr w:type="gramEnd"/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Monika Nečasová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BD5EDA" w:rsidRPr="008C3991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sz w:val="28"/>
          <w:szCs w:val="28"/>
        </w:rPr>
        <w:t xml:space="preserve">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2D5D67">
        <w:rPr>
          <w:rFonts w:ascii="Arial" w:hAnsi="Arial" w:cs="Arial"/>
          <w:sz w:val="24"/>
          <w:szCs w:val="24"/>
        </w:rPr>
        <w:t>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 Do tohoto oddělení se s ohledem na změny v agendě E, EXE zastavuje nápad v období od </w:t>
      </w:r>
      <w:proofErr w:type="gramStart"/>
      <w:r w:rsidRPr="002D5D67">
        <w:rPr>
          <w:rFonts w:ascii="Arial" w:hAnsi="Arial" w:cs="Arial"/>
          <w:sz w:val="24"/>
          <w:szCs w:val="24"/>
        </w:rPr>
        <w:t>1.1.2016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2D5D67">
        <w:rPr>
          <w:rFonts w:ascii="Arial" w:hAnsi="Arial" w:cs="Arial"/>
          <w:bCs/>
          <w:sz w:val="24"/>
          <w:szCs w:val="24"/>
        </w:rPr>
        <w:t>Mgr. Jitka Nováková</w:t>
      </w:r>
      <w:r w:rsidRPr="002D5D67">
        <w:rPr>
          <w:rFonts w:ascii="Arial" w:hAnsi="Arial" w:cs="Arial"/>
          <w:sz w:val="24"/>
          <w:szCs w:val="24"/>
        </w:rPr>
        <w:t xml:space="preserve">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>, JUDr. Marie Plavcová, CSc., JUDr. Lukáš Kratochvíl,</w:t>
      </w:r>
    </w:p>
    <w:p w:rsidR="00BD5EDA" w:rsidRPr="00610748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5478BD" w:rsidRPr="005478BD" w:rsidRDefault="00BD5EDA" w:rsidP="005478BD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478BD">
        <w:rPr>
          <w:rFonts w:ascii="Arial" w:hAnsi="Arial" w:cs="Arial"/>
          <w:sz w:val="24"/>
          <w:szCs w:val="24"/>
        </w:rPr>
        <w:t xml:space="preserve"> </w:t>
      </w:r>
      <w:r w:rsidR="005478BD" w:rsidRPr="005478BD">
        <w:rPr>
          <w:rFonts w:ascii="Arial" w:hAnsi="Arial" w:cs="Arial"/>
          <w:sz w:val="24"/>
          <w:szCs w:val="24"/>
        </w:rPr>
        <w:t>Rozhoduje ve věcech agendy C, EC a EVC:  ochrany osobnosti člov</w:t>
      </w:r>
      <w:r w:rsidR="005478BD">
        <w:rPr>
          <w:rFonts w:ascii="Arial" w:hAnsi="Arial" w:cs="Arial"/>
          <w:sz w:val="24"/>
          <w:szCs w:val="24"/>
        </w:rPr>
        <w:t>ěka v </w:t>
      </w:r>
      <w:proofErr w:type="gramStart"/>
      <w:r w:rsidR="005478BD">
        <w:rPr>
          <w:rFonts w:ascii="Arial" w:hAnsi="Arial" w:cs="Arial"/>
          <w:sz w:val="24"/>
          <w:szCs w:val="24"/>
        </w:rPr>
        <w:t xml:space="preserve">podílu  </w:t>
      </w:r>
      <w:r w:rsidR="005478BD" w:rsidRPr="005478BD">
        <w:rPr>
          <w:rFonts w:ascii="Arial" w:hAnsi="Arial" w:cs="Arial"/>
          <w:sz w:val="24"/>
          <w:szCs w:val="24"/>
        </w:rPr>
        <w:t xml:space="preserve"> 50</w:t>
      </w:r>
      <w:proofErr w:type="gramEnd"/>
      <w:r w:rsidR="005478BD" w:rsidRPr="005478BD">
        <w:rPr>
          <w:rFonts w:ascii="Arial" w:hAnsi="Arial" w:cs="Arial"/>
          <w:sz w:val="24"/>
          <w:szCs w:val="24"/>
        </w:rPr>
        <w:t xml:space="preserve"> % a občanskoprávní C do celkového rozsahu 100 % včetně věcí  ze specializace, dále věci </w:t>
      </w:r>
      <w:proofErr w:type="spellStart"/>
      <w:r w:rsidR="005478BD" w:rsidRPr="005478BD">
        <w:rPr>
          <w:rFonts w:ascii="Arial" w:hAnsi="Arial" w:cs="Arial"/>
          <w:sz w:val="24"/>
          <w:szCs w:val="24"/>
        </w:rPr>
        <w:t>Nc</w:t>
      </w:r>
      <w:proofErr w:type="spellEnd"/>
      <w:r w:rsidR="005478BD" w:rsidRPr="005478BD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6"/>
          <w:szCs w:val="36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BD5EDA" w:rsidRPr="002D5D67" w:rsidRDefault="00BD5EDA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</w:t>
      </w:r>
      <w:proofErr w:type="gramStart"/>
      <w:r w:rsidRPr="002D5D67">
        <w:rPr>
          <w:rFonts w:ascii="Arial" w:hAnsi="Arial" w:cs="Arial"/>
          <w:sz w:val="24"/>
          <w:szCs w:val="24"/>
        </w:rPr>
        <w:t>věcech  agendy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rozhodnutí v podílu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26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Keřtová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6D4B5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BD5EDA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</w:t>
      </w:r>
      <w:proofErr w:type="gramStart"/>
      <w:smartTag w:uri="urn:schemas-microsoft-com:office:smarttags" w:element="metricconverter">
        <w:smartTagPr>
          <w:attr w:name="ProductID" w:val="5 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5 C</w:t>
        </w:r>
      </w:smartTag>
      <w:r w:rsidRPr="006D26F4">
        <w:rPr>
          <w:rFonts w:ascii="Arial" w:hAnsi="Arial" w:cs="Arial"/>
          <w:sz w:val="24"/>
          <w:szCs w:val="24"/>
        </w:rPr>
        <w:t xml:space="preserve"> :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JUDr.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Marie Plavcová, CSc.   </w:t>
      </w:r>
      <w:proofErr w:type="gramStart"/>
      <w:r w:rsidRPr="006D26F4">
        <w:rPr>
          <w:rFonts w:ascii="Arial" w:hAnsi="Arial" w:cs="Arial"/>
          <w:sz w:val="24"/>
          <w:szCs w:val="24"/>
        </w:rPr>
        <w:t>-  soudce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proofErr w:type="gramStart"/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</w:t>
      </w:r>
      <w:proofErr w:type="gramStart"/>
      <w:r w:rsidRPr="006D26F4">
        <w:rPr>
          <w:rFonts w:ascii="Arial" w:hAnsi="Arial" w:cs="Arial"/>
          <w:sz w:val="24"/>
          <w:szCs w:val="24"/>
        </w:rPr>
        <w:t>vnitřního  kancelářského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B56">
        <w:rPr>
          <w:rFonts w:ascii="Arial" w:hAnsi="Arial" w:cs="Arial"/>
          <w:b/>
          <w:sz w:val="24"/>
          <w:szCs w:val="24"/>
          <w:u w:val="single"/>
        </w:rPr>
        <w:t>Minitýmy</w:t>
      </w:r>
      <w:proofErr w:type="spellEnd"/>
      <w:r w:rsidRPr="006D4B56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Marie Plavcové, CSc. – soudní oddělení </w:t>
      </w:r>
      <w:smartTag w:uri="urn:schemas-microsoft-com:office:smarttags" w:element="metricconverter">
        <w:smartTagPr>
          <w:attr w:name="ProductID" w:val="5 a"/>
        </w:smartTagPr>
        <w:r w:rsidRPr="002D5D67">
          <w:rPr>
            <w:rFonts w:ascii="Arial" w:hAnsi="Arial" w:cs="Arial"/>
            <w:sz w:val="24"/>
            <w:szCs w:val="24"/>
          </w:rPr>
          <w:t>5 a</w:t>
        </w:r>
      </w:smartTag>
      <w:r w:rsidRPr="002D5D6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 a"/>
        </w:smartTagPr>
        <w:r w:rsidRPr="002D5D67">
          <w:rPr>
            <w:rFonts w:ascii="Arial" w:hAnsi="Arial" w:cs="Arial"/>
            <w:sz w:val="24"/>
            <w:szCs w:val="24"/>
          </w:rPr>
          <w:t>105 a</w:t>
        </w:r>
      </w:smartTag>
      <w:r w:rsidRPr="002D5D67">
        <w:rPr>
          <w:rFonts w:ascii="Arial" w:hAnsi="Arial" w:cs="Arial"/>
          <w:sz w:val="24"/>
          <w:szCs w:val="24"/>
        </w:rPr>
        <w:t xml:space="preserve">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>Iva Pilná, Marcela Pánková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03970">
        <w:rPr>
          <w:rFonts w:ascii="Arial" w:hAnsi="Arial" w:cs="Arial"/>
          <w:bCs/>
          <w:sz w:val="24"/>
          <w:szCs w:val="24"/>
        </w:rPr>
        <w:t>Mgr. Martin Bartl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 xml:space="preserve">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znění)., ve věcech rejstříku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, C a EC, </w:t>
      </w:r>
      <w:r w:rsidRPr="002D5D67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Martin Bartl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Marcela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Pánková,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8, 108 a 26 a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ve věcech ochrany proti domácímu násilí.</w:t>
      </w:r>
      <w:r w:rsidR="00C348BE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="00115658" w:rsidRPr="00115658">
        <w:rPr>
          <w:rFonts w:ascii="Arial" w:hAnsi="Arial" w:cs="Arial"/>
          <w:bCs/>
          <w:sz w:val="24"/>
          <w:szCs w:val="24"/>
        </w:rPr>
        <w:t>Mgr. Martin Bartl – ve věcech úschov a umořování listin, Mgr. Jitka Vítová, Marcela Pánková, Ing. Lucie Kropáčková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oddělení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15, 115,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Mgr. Bartl Martin,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>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16, 116 i </w:t>
      </w:r>
      <w:smartTag w:uri="urn:schemas-microsoft-com:office:smarttags" w:element="metricconverter">
        <w:smartTagPr>
          <w:attr w:name="ProductID" w:val="9 a"/>
        </w:smartTagPr>
        <w:r w:rsidRPr="002D5D67">
          <w:rPr>
            <w:rFonts w:ascii="Arial" w:hAnsi="Arial" w:cs="Arial"/>
            <w:sz w:val="24"/>
            <w:szCs w:val="24"/>
            <w:u w:val="single"/>
          </w:rPr>
          <w:t>9 a</w:t>
        </w:r>
      </w:smartTag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109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="00115658" w:rsidRPr="00115658">
        <w:rPr>
          <w:rFonts w:ascii="Arial" w:hAnsi="Arial" w:cs="Arial"/>
          <w:sz w:val="24"/>
          <w:szCs w:val="24"/>
        </w:rPr>
        <w:t>Kučerová Lenka, Mgr. Martin Bartl, Mgr. Jitka Vítová, Marcela Pánková</w:t>
      </w:r>
    </w:p>
    <w:p w:rsidR="00BD5EDA" w:rsidRPr="00115658" w:rsidRDefault="00BD5EDA" w:rsidP="00BD5EDA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115658" w:rsidRPr="00115658" w:rsidRDefault="00115658" w:rsidP="00115658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115658">
        <w:rPr>
          <w:rFonts w:ascii="Arial" w:hAnsi="Arial" w:cs="Arial"/>
          <w:bCs/>
          <w:sz w:val="24"/>
          <w:szCs w:val="24"/>
        </w:rPr>
        <w:t xml:space="preserve">Provádí úkony </w:t>
      </w:r>
      <w:r w:rsidRPr="00115658">
        <w:rPr>
          <w:rFonts w:ascii="Arial" w:hAnsi="Arial" w:cs="Arial"/>
          <w:sz w:val="24"/>
          <w:szCs w:val="24"/>
        </w:rPr>
        <w:t xml:space="preserve">v občanském soudním řízení </w:t>
      </w:r>
      <w:r w:rsidRPr="00115658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115658">
          <w:rPr>
            <w:rFonts w:ascii="Arial" w:hAnsi="Arial" w:cs="Arial"/>
            <w:bCs/>
            <w:sz w:val="24"/>
            <w:szCs w:val="24"/>
          </w:rPr>
          <w:t>14</w:t>
        </w:r>
        <w:r w:rsidRPr="00115658">
          <w:rPr>
            <w:rFonts w:ascii="Arial" w:hAnsi="Arial" w:cs="Arial"/>
            <w:sz w:val="24"/>
            <w:szCs w:val="24"/>
          </w:rPr>
          <w:t xml:space="preserve"> a</w:t>
        </w:r>
      </w:smartTag>
      <w:r w:rsidRPr="00115658">
        <w:rPr>
          <w:rFonts w:ascii="Arial" w:hAnsi="Arial" w:cs="Arial"/>
          <w:sz w:val="24"/>
          <w:szCs w:val="24"/>
        </w:rPr>
        <w:t xml:space="preserve">   další</w:t>
      </w:r>
      <w:proofErr w:type="gramEnd"/>
      <w:r w:rsidRPr="00115658">
        <w:rPr>
          <w:rFonts w:ascii="Arial" w:hAnsi="Arial" w:cs="Arial"/>
          <w:sz w:val="24"/>
          <w:szCs w:val="24"/>
        </w:rPr>
        <w:t xml:space="preserve"> úkony s výjimkou úkonů vyjmenovaných v § 11 zákona č. 121/2008 Sb., o vyšších soudních úřednících, v platném znění, nestanoví-li zvláštní zákon jinak, včetně </w:t>
      </w:r>
      <w:proofErr w:type="spellStart"/>
      <w:r w:rsidRPr="00115658">
        <w:rPr>
          <w:rFonts w:ascii="Arial" w:hAnsi="Arial" w:cs="Arial"/>
          <w:sz w:val="24"/>
          <w:szCs w:val="24"/>
        </w:rPr>
        <w:t>porozsudkové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agendy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115658">
        <w:rPr>
          <w:rFonts w:ascii="Arial" w:hAnsi="Arial" w:cs="Arial"/>
          <w:sz w:val="24"/>
          <w:szCs w:val="24"/>
          <w:u w:val="single"/>
        </w:rPr>
        <w:t>11, 111</w:t>
      </w:r>
      <w:r>
        <w:rPr>
          <w:rFonts w:ascii="Arial" w:hAnsi="Arial" w:cs="Arial"/>
          <w:sz w:val="24"/>
          <w:szCs w:val="24"/>
          <w:u w:val="single"/>
        </w:rPr>
        <w:t>, 17 a 117.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>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Mgr. Martin Bartl</w:t>
      </w:r>
      <w:r w:rsidRPr="004924EB">
        <w:rPr>
          <w:b/>
          <w:bCs/>
          <w:sz w:val="24"/>
          <w:szCs w:val="24"/>
        </w:rPr>
        <w:t xml:space="preserve">, </w:t>
      </w:r>
      <w:r w:rsidRPr="004924EB">
        <w:rPr>
          <w:rFonts w:ascii="Arial" w:hAnsi="Arial" w:cs="Arial"/>
          <w:bCs/>
          <w:sz w:val="24"/>
          <w:szCs w:val="24"/>
        </w:rPr>
        <w:t>Marcela Pánková,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 xml:space="preserve">Marcela Pánková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803970">
        <w:rPr>
          <w:rFonts w:ascii="Arial" w:hAnsi="Arial" w:cs="Arial"/>
          <w:sz w:val="24"/>
          <w:szCs w:val="24"/>
        </w:rPr>
        <w:t xml:space="preserve"> Jana Kmoníčková, Mgr. Jitka Vítová, </w:t>
      </w:r>
      <w:r>
        <w:rPr>
          <w:rFonts w:ascii="Arial" w:hAnsi="Arial" w:cs="Arial"/>
          <w:sz w:val="24"/>
          <w:szCs w:val="24"/>
        </w:rPr>
        <w:t xml:space="preserve">Lenka Kučerová, </w:t>
      </w:r>
      <w:r w:rsidRPr="00803970">
        <w:rPr>
          <w:rFonts w:ascii="Arial" w:hAnsi="Arial" w:cs="Arial"/>
          <w:sz w:val="24"/>
          <w:szCs w:val="24"/>
        </w:rPr>
        <w:t xml:space="preserve">Iva Pilná,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sz w:val="24"/>
          <w:szCs w:val="24"/>
        </w:rPr>
        <w:t xml:space="preserve">Provádí veškeré </w:t>
      </w:r>
      <w:r w:rsidRPr="00803970">
        <w:rPr>
          <w:rFonts w:ascii="Arial" w:hAnsi="Arial" w:cs="Arial"/>
          <w:color w:val="000000"/>
          <w:sz w:val="24"/>
          <w:szCs w:val="24"/>
        </w:rPr>
        <w:t>úkony</w:t>
      </w:r>
      <w:r w:rsidRPr="00803970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803970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803970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803970">
        <w:rPr>
          <w:rFonts w:ascii="Arial" w:hAnsi="Arial" w:cs="Arial"/>
          <w:sz w:val="24"/>
          <w:szCs w:val="24"/>
        </w:rPr>
        <w:t xml:space="preserve">pro soudní </w:t>
      </w:r>
      <w:r w:rsidRPr="002D5D67">
        <w:rPr>
          <w:rFonts w:ascii="Arial" w:hAnsi="Arial" w:cs="Arial"/>
          <w:sz w:val="24"/>
          <w:szCs w:val="24"/>
        </w:rPr>
        <w:t xml:space="preserve">oddělení 6, 106 a </w:t>
      </w:r>
      <w:r w:rsidRPr="00803970">
        <w:rPr>
          <w:rFonts w:ascii="Arial" w:hAnsi="Arial" w:cs="Arial"/>
          <w:sz w:val="24"/>
          <w:szCs w:val="24"/>
        </w:rPr>
        <w:t xml:space="preserve">23, </w:t>
      </w:r>
      <w:smartTag w:uri="urn:schemas-microsoft-com:office:smarttags" w:element="metricconverter">
        <w:smartTagPr>
          <w:attr w:name="ProductID" w:val="123 a"/>
        </w:smartTagPr>
        <w:r w:rsidRPr="00803970">
          <w:rPr>
            <w:rFonts w:ascii="Arial" w:hAnsi="Arial" w:cs="Arial"/>
            <w:sz w:val="24"/>
            <w:szCs w:val="24"/>
          </w:rPr>
          <w:t>123 a</w:t>
        </w:r>
      </w:smartTag>
      <w:r w:rsidRPr="008039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970">
        <w:rPr>
          <w:rFonts w:ascii="Arial" w:hAnsi="Arial" w:cs="Arial"/>
          <w:sz w:val="24"/>
          <w:szCs w:val="24"/>
        </w:rPr>
        <w:t>porozsudkovou</w:t>
      </w:r>
      <w:proofErr w:type="spellEnd"/>
      <w:r w:rsidRPr="00803970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8,10, 15, </w:t>
      </w:r>
      <w:r w:rsidRPr="009D3F5D">
        <w:rPr>
          <w:rFonts w:ascii="Arial" w:hAnsi="Arial" w:cs="Arial"/>
          <w:sz w:val="24"/>
          <w:szCs w:val="24"/>
        </w:rPr>
        <w:t>16, 17</w:t>
      </w:r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3 a"/>
        </w:smartTagPr>
        <w:r w:rsidRPr="006D26F4">
          <w:rPr>
            <w:rFonts w:ascii="Arial" w:hAnsi="Arial" w:cs="Arial"/>
            <w:sz w:val="24"/>
            <w:szCs w:val="24"/>
          </w:rPr>
          <w:t>23 a</w:t>
        </w:r>
      </w:smartTag>
      <w:r w:rsidRPr="006D26F4">
        <w:rPr>
          <w:rFonts w:ascii="Arial" w:hAnsi="Arial" w:cs="Arial"/>
          <w:sz w:val="24"/>
          <w:szCs w:val="24"/>
        </w:rPr>
        <w:t xml:space="preserve"> 27.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Informační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</w:t>
      </w:r>
      <w:proofErr w:type="gramEnd"/>
      <w:r w:rsidRPr="001812AC">
        <w:rPr>
          <w:rFonts w:ascii="Arial" w:hAnsi="Arial" w:cs="Arial"/>
          <w:b/>
          <w:bCs/>
          <w:sz w:val="28"/>
          <w:szCs w:val="28"/>
        </w:rPr>
        <w:t xml:space="preserve">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>všechny</w:t>
      </w:r>
      <w:proofErr w:type="gramEnd"/>
      <w:r w:rsidRPr="006D26F4">
        <w:rPr>
          <w:rFonts w:ascii="Arial" w:hAnsi="Arial" w:cs="Arial"/>
          <w:bCs/>
          <w:sz w:val="24"/>
          <w:szCs w:val="24"/>
        </w:rPr>
        <w:t xml:space="preserve">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</w:t>
      </w:r>
      <w:proofErr w:type="spellStart"/>
      <w:r w:rsidRPr="006D26F4">
        <w:t>Nc</w:t>
      </w:r>
      <w:proofErr w:type="spellEnd"/>
      <w:r w:rsidRPr="006D26F4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</w:t>
      </w:r>
      <w:proofErr w:type="spellStart"/>
      <w:r w:rsidRPr="006D26F4">
        <w:t>vyhl</w:t>
      </w:r>
      <w:proofErr w:type="spellEnd"/>
      <w:r w:rsidRPr="006D26F4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</w:t>
      </w:r>
      <w:proofErr w:type="gramStart"/>
      <w:r w:rsidRPr="006D26F4">
        <w:rPr>
          <w:rFonts w:ascii="Arial" w:hAnsi="Arial" w:cs="Arial"/>
          <w:sz w:val="24"/>
          <w:szCs w:val="24"/>
        </w:rPr>
        <w:t>kanceláře  její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mundáž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</w:t>
        </w:r>
        <w:proofErr w:type="gramEnd"/>
        <w:r w:rsidRPr="006D26F4">
          <w:rPr>
            <w:rFonts w:ascii="Arial" w:hAnsi="Arial" w:cs="Arial"/>
            <w:sz w:val="24"/>
            <w:szCs w:val="24"/>
            <w:u w:val="single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Pr="006D26F4">
        <w:rPr>
          <w:rFonts w:ascii="Arial" w:hAnsi="Arial" w:cs="Arial"/>
          <w:sz w:val="24"/>
          <w:szCs w:val="24"/>
        </w:rPr>
        <w:t xml:space="preserve">     </w:t>
      </w:r>
      <w:r w:rsidRPr="006D26F4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Radka Lamberská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="00E5674F">
        <w:rPr>
          <w:rFonts w:ascii="Arial" w:hAnsi="Arial" w:cs="Arial"/>
          <w:sz w:val="24"/>
          <w:szCs w:val="24"/>
        </w:rPr>
        <w:t>Martina Kaplanová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6, </w:t>
      </w:r>
      <w:proofErr w:type="gramStart"/>
      <w:smartTag w:uri="urn:schemas-microsoft-com:office:smarttags" w:element="metricconverter">
        <w:smartTagPr>
          <w:attr w:name="ProductID" w:val="15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>15 a</w:t>
        </w:r>
      </w:smartTag>
      <w:r w:rsidRPr="00756858">
        <w:rPr>
          <w:rFonts w:ascii="Arial" w:hAnsi="Arial" w:cs="Arial"/>
          <w:sz w:val="24"/>
          <w:szCs w:val="24"/>
          <w:u w:val="single"/>
        </w:rPr>
        <w:t xml:space="preserve">  neskončené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 věci soudního odděl. 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9,</w:t>
      </w: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Cs/>
          <w:sz w:val="24"/>
          <w:szCs w:val="24"/>
        </w:rPr>
        <w:t xml:space="preserve">a </w:t>
      </w:r>
      <w:r w:rsidRPr="00756858">
        <w:rPr>
          <w:rFonts w:ascii="Arial" w:hAnsi="Arial" w:cs="Arial"/>
          <w:bCs/>
          <w:sz w:val="24"/>
          <w:szCs w:val="24"/>
          <w:u w:val="single"/>
        </w:rPr>
        <w:t>rejstřík</w:t>
      </w:r>
      <w:proofErr w:type="gramEnd"/>
      <w:r w:rsidRPr="00756858">
        <w:rPr>
          <w:rFonts w:ascii="Arial" w:hAnsi="Arial" w:cs="Arial"/>
          <w:bCs/>
          <w:sz w:val="24"/>
          <w:szCs w:val="24"/>
          <w:u w:val="single"/>
        </w:rPr>
        <w:t xml:space="preserve"> Cd</w:t>
      </w:r>
      <w:r w:rsidRPr="00756858">
        <w:rPr>
          <w:rFonts w:ascii="Arial" w:hAnsi="Arial" w:cs="Arial"/>
          <w:bCs/>
          <w:sz w:val="24"/>
          <w:szCs w:val="24"/>
        </w:rPr>
        <w:t xml:space="preserve"> a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>ostatní evidenční pomůcky.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   Petra Čálková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 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</w:t>
      </w:r>
      <w:proofErr w:type="gramEnd"/>
      <w:r w:rsidRPr="00756858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proofErr w:type="gramStart"/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  <w:proofErr w:type="gramEnd"/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6D26F4">
        <w:rPr>
          <w:rFonts w:ascii="Arial" w:hAnsi="Arial" w:cs="Arial"/>
          <w:sz w:val="24"/>
          <w:szCs w:val="24"/>
          <w:u w:val="single"/>
        </w:rPr>
        <w:t xml:space="preserve"> pro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oddělení  23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Ivana Luňáková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6D26F4">
        <w:rPr>
          <w:rFonts w:ascii="Arial" w:hAnsi="Arial" w:cs="Arial"/>
          <w:sz w:val="24"/>
          <w:szCs w:val="24"/>
        </w:rPr>
        <w:t>mundáže</w:t>
      </w:r>
      <w:proofErr w:type="spellEnd"/>
      <w:r w:rsidRPr="006D26F4"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5276DC">
        <w:rPr>
          <w:rFonts w:ascii="Arial" w:hAnsi="Arial" w:cs="Arial"/>
          <w:sz w:val="24"/>
          <w:szCs w:val="24"/>
        </w:rPr>
        <w:t>rejstříky  C, EC</w:t>
      </w:r>
      <w:proofErr w:type="gramEnd"/>
      <w:r w:rsidRPr="005276DC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5276DC">
        <w:rPr>
          <w:rFonts w:ascii="Arial" w:hAnsi="Arial" w:cs="Arial"/>
          <w:sz w:val="24"/>
          <w:szCs w:val="24"/>
        </w:rPr>
        <w:t>Nc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a ostatní evidenční pomůcky </w:t>
      </w:r>
      <w:r w:rsidRPr="005276DC">
        <w:rPr>
          <w:rFonts w:ascii="Arial" w:hAnsi="Arial" w:cs="Arial"/>
          <w:sz w:val="24"/>
          <w:szCs w:val="24"/>
          <w:u w:val="single"/>
        </w:rPr>
        <w:t>pro oddělení 5</w:t>
      </w:r>
      <w:r w:rsidRPr="005276DC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5276DC">
        <w:rPr>
          <w:rFonts w:ascii="Arial" w:hAnsi="Arial" w:cs="Arial"/>
          <w:sz w:val="24"/>
          <w:szCs w:val="24"/>
        </w:rPr>
        <w:t>mundáže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Marie Schejbalová   3/4                                                                        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115658">
        <w:rPr>
          <w:rFonts w:ascii="Arial" w:hAnsi="Arial" w:cs="Arial"/>
          <w:b/>
          <w:bCs/>
          <w:sz w:val="24"/>
          <w:szCs w:val="24"/>
        </w:rPr>
        <w:t>Oddělení  32</w:t>
      </w:r>
      <w:proofErr w:type="gramEnd"/>
    </w:p>
    <w:p w:rsidR="00115658" w:rsidRPr="00562D5D" w:rsidRDefault="00115658" w:rsidP="00115658">
      <w:pPr>
        <w:widowControl w:val="0"/>
        <w:adjustRightInd w:val="0"/>
        <w:jc w:val="both"/>
        <w:rPr>
          <w:b/>
          <w:bCs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115658">
        <w:rPr>
          <w:rFonts w:ascii="Arial" w:hAnsi="Arial" w:cs="Arial"/>
          <w:bCs/>
          <w:sz w:val="24"/>
          <w:szCs w:val="24"/>
        </w:rPr>
        <w:t>Mgr. Martin Bartl, který rovněž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bCs/>
          <w:sz w:val="24"/>
          <w:szCs w:val="24"/>
        </w:rPr>
        <w:t xml:space="preserve">vyřizuje civilní dožádání ve věcech pozůstalostních ¼, </w:t>
      </w:r>
      <w:r w:rsidRPr="00115658">
        <w:rPr>
          <w:rFonts w:ascii="Arial" w:hAnsi="Arial" w:cs="Arial"/>
          <w:sz w:val="24"/>
          <w:szCs w:val="24"/>
        </w:rPr>
        <w:t>pokud nejsou jejich provedením pověřeni justiční čekatelé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115658">
        <w:rPr>
          <w:rFonts w:ascii="Arial" w:hAnsi="Arial" w:cs="Arial"/>
          <w:sz w:val="24"/>
          <w:szCs w:val="24"/>
        </w:rPr>
        <w:t xml:space="preserve">Iva Pilná – v řízení o úschovách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115658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115658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115658">
        <w:rPr>
          <w:rFonts w:ascii="Arial" w:hAnsi="Arial" w:cs="Arial"/>
          <w:bCs/>
          <w:sz w:val="24"/>
          <w:szCs w:val="24"/>
        </w:rPr>
        <w:t>. č. 37/1992 Sb.</w:t>
      </w:r>
      <w:r w:rsidRPr="00115658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</w:t>
      </w:r>
      <w:proofErr w:type="gramStart"/>
      <w:r w:rsidRPr="00115658">
        <w:rPr>
          <w:rFonts w:ascii="Arial" w:hAnsi="Arial" w:cs="Arial"/>
          <w:sz w:val="24"/>
          <w:szCs w:val="24"/>
        </w:rPr>
        <w:t>obvodu  působnosti</w:t>
      </w:r>
      <w:proofErr w:type="gramEnd"/>
      <w:r w:rsidRPr="00115658">
        <w:rPr>
          <w:rFonts w:ascii="Arial" w:hAnsi="Arial" w:cs="Arial"/>
          <w:sz w:val="24"/>
          <w:szCs w:val="24"/>
        </w:rPr>
        <w:t xml:space="preserve"> okresního soudu. Odpovídá za evidenci a za nakládání s  úschovami v bezpečnostní schránce peněžního ústavu dle § 225 VKŘ. Vyřizuje civilní dožádání ve věcech pozůstalostních ¾, pokud nejsou jejich provedením pověřeni justiční čekatelé.“</w:t>
      </w: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115658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  <w:r w:rsidR="00115658">
        <w:rPr>
          <w:rFonts w:ascii="Arial" w:hAnsi="Arial" w:cs="Arial"/>
          <w:b/>
          <w:bCs/>
          <w:sz w:val="28"/>
          <w:szCs w:val="28"/>
        </w:rPr>
        <w:t xml:space="preserve"> 1/4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="00115658">
        <w:rPr>
          <w:rFonts w:ascii="Arial" w:hAnsi="Arial" w:cs="Arial"/>
          <w:sz w:val="24"/>
          <w:szCs w:val="24"/>
        </w:rPr>
        <w:t>Magda Čapková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>
        <w:t xml:space="preserve"> § 10 jednacího řádu (</w:t>
      </w:r>
      <w:proofErr w:type="spellStart"/>
      <w:r w:rsidRPr="00562D5D">
        <w:t>vyhl</w:t>
      </w:r>
      <w:proofErr w:type="spellEnd"/>
      <w:r w:rsidRPr="00562D5D">
        <w:t xml:space="preserve">. č. 37/1992 Sb., v platném znění) a </w:t>
      </w:r>
      <w:proofErr w:type="gramStart"/>
      <w:r w:rsidRPr="00562D5D">
        <w:t xml:space="preserve">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</w:t>
      </w:r>
      <w:proofErr w:type="gramEnd"/>
      <w:r w:rsidRPr="00562D5D">
        <w:t xml:space="preserve"> kancelářského řá</w:t>
      </w:r>
      <w:r>
        <w:t>du pro okresní a krajské soudy.</w:t>
      </w: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115658">
        <w:rPr>
          <w:rFonts w:ascii="Arial" w:hAnsi="Arial" w:cs="Arial"/>
          <w:sz w:val="28"/>
          <w:szCs w:val="28"/>
          <w:u w:val="single"/>
        </w:rPr>
        <w:t xml:space="preserve"> </w:t>
      </w:r>
      <w:r w:rsidRPr="00115658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15658">
        <w:rPr>
          <w:rFonts w:ascii="Arial" w:hAnsi="Arial" w:cs="Arial"/>
          <w:sz w:val="28"/>
          <w:szCs w:val="28"/>
        </w:rPr>
        <w:t xml:space="preserve">   </w:t>
      </w:r>
      <w:r w:rsidRPr="00115658">
        <w:rPr>
          <w:rFonts w:ascii="Arial" w:hAnsi="Arial" w:cs="Arial"/>
          <w:b/>
          <w:bCs/>
          <w:sz w:val="28"/>
          <w:szCs w:val="28"/>
        </w:rPr>
        <w:t>Magda Čapková</w:t>
      </w:r>
    </w:p>
    <w:p w:rsidR="00115658" w:rsidRPr="006A364C" w:rsidRDefault="00115658" w:rsidP="00115658">
      <w:pPr>
        <w:widowControl w:val="0"/>
        <w:adjustRightInd w:val="0"/>
        <w:ind w:left="357"/>
        <w:jc w:val="both"/>
        <w:rPr>
          <w:b/>
          <w:bCs/>
          <w:sz w:val="28"/>
          <w:szCs w:val="28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Zastupuje: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  <w:r w:rsidRPr="00115658">
        <w:rPr>
          <w:rFonts w:ascii="Arial" w:hAnsi="Arial" w:cs="Arial"/>
          <w:sz w:val="24"/>
          <w:szCs w:val="24"/>
        </w:rPr>
        <w:t>Marie Schejbalová</w:t>
      </w:r>
    </w:p>
    <w:p w:rsidR="00115658" w:rsidRPr="00562D5D" w:rsidRDefault="00115658" w:rsidP="00115658">
      <w:pPr>
        <w:widowControl w:val="0"/>
        <w:adjustRightInd w:val="0"/>
        <w:jc w:val="both"/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</w:t>
      </w:r>
      <w:proofErr w:type="gramStart"/>
      <w:r w:rsidRPr="00562D5D">
        <w:t xml:space="preserve">řádu ( </w:t>
      </w:r>
      <w:proofErr w:type="spellStart"/>
      <w:r w:rsidRPr="00562D5D">
        <w:t>vyhl</w:t>
      </w:r>
      <w:proofErr w:type="spellEnd"/>
      <w:r w:rsidRPr="00562D5D">
        <w:t>.</w:t>
      </w:r>
      <w:proofErr w:type="gramEnd"/>
      <w:r w:rsidRPr="00562D5D">
        <w:t xml:space="preserve">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Pr="00C146CB" w:rsidRDefault="00115658" w:rsidP="00115658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115658">
        <w:rPr>
          <w:rFonts w:ascii="Arial" w:hAnsi="Arial" w:cs="Arial"/>
          <w:sz w:val="24"/>
          <w:szCs w:val="24"/>
        </w:rPr>
        <w:t>mundážní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práce v oddělení pozůstalostním</w:t>
      </w:r>
      <w:r>
        <w:rPr>
          <w:rFonts w:ascii="Arial" w:hAnsi="Arial" w:cs="Arial"/>
          <w:sz w:val="24"/>
          <w:szCs w:val="24"/>
        </w:rPr>
        <w:t>.</w:t>
      </w:r>
    </w:p>
    <w:p w:rsidR="00115658" w:rsidRDefault="00115658" w:rsidP="00115658">
      <w:pPr>
        <w:pStyle w:val="Zkladntext"/>
        <w:jc w:val="both"/>
        <w:rPr>
          <w:b/>
          <w:bCs/>
          <w:sz w:val="24"/>
          <w:szCs w:val="24"/>
        </w:rPr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Oddělení </w:t>
      </w:r>
      <w:proofErr w:type="gramStart"/>
      <w:r w:rsidRPr="009E2888">
        <w:rPr>
          <w:rFonts w:ascii="Arial" w:hAnsi="Arial" w:cs="Arial"/>
          <w:b/>
          <w:bCs/>
          <w:sz w:val="32"/>
          <w:szCs w:val="32"/>
          <w:u w:val="single"/>
        </w:rPr>
        <w:t>platebních  rozkazů</w:t>
      </w:r>
      <w:proofErr w:type="gramEnd"/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platebních  rozkazů</w:t>
      </w:r>
      <w:proofErr w:type="gramEnd"/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105, 106, 107, 108,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</w:t>
      </w:r>
      <w:proofErr w:type="gramStart"/>
      <w:r w:rsidRPr="00562D5D">
        <w:rPr>
          <w:rFonts w:ascii="Arial" w:hAnsi="Arial" w:cs="Arial"/>
          <w:sz w:val="24"/>
          <w:szCs w:val="24"/>
        </w:rPr>
        <w:t>rozkazů  pro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odděl. 105, 106, 107,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D5D">
        <w:rPr>
          <w:rFonts w:ascii="Arial" w:hAnsi="Arial" w:cs="Arial"/>
          <w:sz w:val="24"/>
          <w:szCs w:val="24"/>
        </w:rPr>
        <w:t>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127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562D5D">
        <w:rPr>
          <w:rFonts w:ascii="Arial" w:hAnsi="Arial" w:cs="Arial"/>
          <w:sz w:val="24"/>
          <w:szCs w:val="24"/>
        </w:rPr>
        <w:t>Ro,a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562D5D">
        <w:rPr>
          <w:rFonts w:ascii="Arial" w:hAnsi="Arial" w:cs="Arial"/>
          <w:sz w:val="24"/>
          <w:szCs w:val="24"/>
        </w:rPr>
        <w:t>Nc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562D5D">
        <w:rPr>
          <w:rFonts w:ascii="Arial" w:hAnsi="Arial" w:cs="Arial"/>
          <w:sz w:val="24"/>
          <w:szCs w:val="24"/>
        </w:rPr>
        <w:t>vyhl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. č.37/1992 Sb., v platném </w:t>
      </w:r>
      <w:proofErr w:type="gramStart"/>
      <w:r w:rsidRPr="00562D5D">
        <w:rPr>
          <w:rFonts w:ascii="Arial" w:hAnsi="Arial" w:cs="Arial"/>
          <w:sz w:val="24"/>
          <w:szCs w:val="24"/>
        </w:rPr>
        <w:t xml:space="preserve">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Řešitelský tým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Naděžda Librová</w:t>
      </w:r>
    </w:p>
    <w:p w:rsidR="0073244C" w:rsidRPr="00562D5D" w:rsidRDefault="0073244C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r w:rsidRPr="004704B7">
        <w:rPr>
          <w:rFonts w:ascii="Arial" w:hAnsi="Arial" w:cs="Arial"/>
          <w:bCs/>
          <w:sz w:val="24"/>
          <w:szCs w:val="24"/>
        </w:rPr>
        <w:t>14</w:t>
      </w:r>
      <w:r w:rsidRPr="004704B7">
        <w:rPr>
          <w:rFonts w:ascii="Arial" w:hAnsi="Arial" w:cs="Arial"/>
          <w:sz w:val="24"/>
          <w:szCs w:val="24"/>
        </w:rPr>
        <w:t xml:space="preserve">  a veškeré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další úkony s výjimkou úkonů uvedených v § 11 zák. č. 121/2008 Sb., o vyšších soudních úřednících, v platném znění. Činí úkony při </w:t>
      </w:r>
      <w:r w:rsidRPr="004704B7">
        <w:rPr>
          <w:rFonts w:ascii="Arial" w:hAnsi="Arial" w:cs="Arial"/>
          <w:sz w:val="24"/>
          <w:szCs w:val="24"/>
        </w:rPr>
        <w:lastRenderedPageBreak/>
        <w:t xml:space="preserve">závadě v doručování, v </w:t>
      </w:r>
      <w:proofErr w:type="spellStart"/>
      <w:r w:rsidRPr="004704B7">
        <w:rPr>
          <w:rFonts w:ascii="Arial" w:hAnsi="Arial" w:cs="Arial"/>
          <w:sz w:val="24"/>
          <w:szCs w:val="24"/>
        </w:rPr>
        <w:t>porozsudkové</w:t>
      </w:r>
      <w:proofErr w:type="spellEnd"/>
      <w:r w:rsidRPr="004704B7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244C" w:rsidRPr="00562D5D" w:rsidRDefault="0073244C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="0073244C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C15114">
        <w:rPr>
          <w:rFonts w:ascii="Arial" w:hAnsi="Arial" w:cs="Arial"/>
          <w:b/>
          <w:bCs/>
          <w:sz w:val="28"/>
          <w:szCs w:val="28"/>
        </w:rPr>
        <w:t>Stráníková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Květa</w:t>
      </w:r>
    </w:p>
    <w:p w:rsidR="0073244C" w:rsidRPr="006A364C" w:rsidRDefault="0073244C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proofErr w:type="gramEnd"/>
      <w:r w:rsidRPr="00562D5D">
        <w:rPr>
          <w:rFonts w:ascii="Arial" w:hAnsi="Arial" w:cs="Arial"/>
          <w:sz w:val="24"/>
          <w:szCs w:val="24"/>
        </w:rPr>
        <w:t xml:space="preserve">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lastRenderedPageBreak/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</w:rPr>
      </w:pPr>
      <w:r w:rsidRPr="000918B2">
        <w:rPr>
          <w:rFonts w:ascii="Arial" w:hAnsi="Arial" w:cs="Arial"/>
        </w:rPr>
        <w:t xml:space="preserve">S účinností od </w:t>
      </w:r>
      <w:proofErr w:type="gramStart"/>
      <w:r w:rsidRPr="000918B2">
        <w:rPr>
          <w:rFonts w:ascii="Arial" w:hAnsi="Arial" w:cs="Arial"/>
        </w:rPr>
        <w:t>14.3.2016</w:t>
      </w:r>
      <w:proofErr w:type="gramEnd"/>
      <w:r w:rsidRPr="000918B2">
        <w:rPr>
          <w:rFonts w:ascii="Arial" w:hAnsi="Arial" w:cs="Arial"/>
        </w:rPr>
        <w:t xml:space="preserve"> bude prvních 60 napadlých věcí, s výjimkou věcí přidělovaných dle shora uvedených speciálních pravidel mimo pořadí a věcí agendy L, přiděleno do soudního oddělení 25</w:t>
      </w:r>
      <w:r>
        <w:rPr>
          <w:rFonts w:ascii="Arial" w:hAnsi="Arial" w:cs="Arial"/>
        </w:rPr>
        <w:t>.</w:t>
      </w:r>
    </w:p>
    <w:p w:rsidR="000918B2" w:rsidRP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o.s.</w:t>
      </w:r>
      <w:proofErr w:type="gramEnd"/>
      <w:r>
        <w:rPr>
          <w:rFonts w:ascii="Arial" w:hAnsi="Arial" w:cs="Arial"/>
          <w:bCs/>
          <w:sz w:val="24"/>
          <w:szCs w:val="24"/>
          <w:u w:val="single"/>
        </w:rPr>
        <w:t>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z.z.ř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</w:t>
      </w:r>
      <w:proofErr w:type="gramStart"/>
      <w:r>
        <w:rPr>
          <w:rFonts w:ascii="Arial" w:hAnsi="Arial" w:cs="Arial"/>
          <w:sz w:val="24"/>
          <w:szCs w:val="24"/>
        </w:rPr>
        <w:t>stejné  řízení</w:t>
      </w:r>
      <w:proofErr w:type="gramEnd"/>
      <w:r>
        <w:rPr>
          <w:rFonts w:ascii="Arial" w:hAnsi="Arial" w:cs="Arial"/>
          <w:sz w:val="24"/>
          <w:szCs w:val="24"/>
        </w:rPr>
        <w:t xml:space="preserve">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ř.s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</w:t>
      </w:r>
      <w:proofErr w:type="gramStart"/>
      <w:r>
        <w:rPr>
          <w:rFonts w:ascii="Arial" w:hAnsi="Arial" w:cs="Arial"/>
          <w:sz w:val="24"/>
          <w:szCs w:val="24"/>
        </w:rPr>
        <w:t>či  SPO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který dá pokyn k zahájení </w:t>
      </w:r>
      <w:proofErr w:type="gramStart"/>
      <w:r>
        <w:rPr>
          <w:rFonts w:ascii="Arial" w:hAnsi="Arial" w:cs="Arial"/>
          <w:bCs/>
          <w:sz w:val="24"/>
          <w:szCs w:val="24"/>
        </w:rPr>
        <w:t>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vyřizuje</w:t>
      </w:r>
      <w:proofErr w:type="gramEnd"/>
      <w:r>
        <w:rPr>
          <w:rFonts w:ascii="Arial" w:hAnsi="Arial" w:cs="Arial"/>
          <w:sz w:val="24"/>
          <w:szCs w:val="24"/>
        </w:rPr>
        <w:t xml:space="preserve">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ve věci osoby omezené svéprávnosti dle rozhodnutí vydaného do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31.12.2006</w:t>
      </w:r>
      <w:proofErr w:type="gram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 xml:space="preserve">dle rozhodnutí vydaného po </w:t>
      </w:r>
      <w:proofErr w:type="gramStart"/>
      <w:r>
        <w:rPr>
          <w:rFonts w:ascii="Arial" w:hAnsi="Arial" w:cs="Arial"/>
          <w:sz w:val="24"/>
          <w:szCs w:val="24"/>
          <w:u w:val="single"/>
        </w:rPr>
        <w:t>1.1.2007</w:t>
      </w:r>
      <w:proofErr w:type="gramEnd"/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Věc s cizím prvkem, v níž </w:t>
      </w:r>
      <w:proofErr w:type="gramStart"/>
      <w:r>
        <w:rPr>
          <w:rFonts w:ascii="Arial" w:hAnsi="Arial" w:cs="Arial"/>
          <w:sz w:val="24"/>
          <w:szCs w:val="24"/>
        </w:rPr>
        <w:t>je</w:t>
      </w:r>
      <w:proofErr w:type="gramEnd"/>
      <w:r>
        <w:rPr>
          <w:rFonts w:ascii="Arial" w:hAnsi="Arial" w:cs="Arial"/>
          <w:sz w:val="24"/>
          <w:szCs w:val="24"/>
        </w:rPr>
        <w:t xml:space="preserve">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</w:t>
      </w:r>
      <w:proofErr w:type="gramStart"/>
      <w:r>
        <w:rPr>
          <w:rFonts w:ascii="Arial" w:hAnsi="Arial" w:cs="Arial"/>
          <w:sz w:val="24"/>
          <w:szCs w:val="24"/>
        </w:rPr>
        <w:t>přiměřeně  dorovná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>
        <w:rPr>
          <w:rFonts w:ascii="Arial" w:hAnsi="Arial" w:cs="Arial"/>
          <w:sz w:val="24"/>
          <w:szCs w:val="24"/>
        </w:rPr>
        <w:t>č.j.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ř.</w:t>
      </w:r>
      <w:proofErr w:type="gramEnd"/>
      <w:r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upravující poměry </w:t>
      </w:r>
      <w:proofErr w:type="gramStart"/>
      <w:r>
        <w:rPr>
          <w:rFonts w:ascii="Arial" w:hAnsi="Arial" w:cs="Arial"/>
          <w:sz w:val="24"/>
          <w:szCs w:val="24"/>
        </w:rPr>
        <w:t>dítěte)  na</w:t>
      </w:r>
      <w:proofErr w:type="gramEnd"/>
      <w:r>
        <w:rPr>
          <w:rFonts w:ascii="Arial" w:hAnsi="Arial" w:cs="Arial"/>
          <w:sz w:val="24"/>
          <w:szCs w:val="24"/>
        </w:rPr>
        <w:t xml:space="preserve">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</w:t>
      </w:r>
      <w:proofErr w:type="gramStart"/>
      <w:r>
        <w:rPr>
          <w:rFonts w:ascii="Arial" w:hAnsi="Arial" w:cs="Arial"/>
          <w:sz w:val="24"/>
          <w:szCs w:val="24"/>
        </w:rPr>
        <w:t>věcech  agendy</w:t>
      </w:r>
      <w:proofErr w:type="gramEnd"/>
      <w:r>
        <w:rPr>
          <w:rFonts w:ascii="Arial" w:hAnsi="Arial" w:cs="Arial"/>
          <w:sz w:val="24"/>
          <w:szCs w:val="24"/>
        </w:rPr>
        <w:t xml:space="preserve">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>
        <w:rPr>
          <w:rFonts w:ascii="Arial" w:hAnsi="Arial" w:cs="Arial"/>
          <w:sz w:val="24"/>
          <w:szCs w:val="24"/>
        </w:rPr>
        <w:t xml:space="preserve">agendy 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 24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BD5EDA">
      <w:pPr>
        <w:pStyle w:val="Zkladntextodsazen"/>
        <w:spacing w:after="0"/>
        <w:ind w:left="0"/>
        <w:jc w:val="center"/>
      </w:pPr>
      <w:r>
        <w:t xml:space="preserve">Rozhoduje ve věcech agendy P a </w:t>
      </w:r>
      <w:proofErr w:type="spellStart"/>
      <w:r>
        <w:t>Nc</w:t>
      </w:r>
      <w:proofErr w:type="spellEnd"/>
      <w:r>
        <w:t xml:space="preserve"> v rozsahu 100%, věci s cizím prvkem v rozsahu 1/3, věci týkající se určení a popření rodičovství v rozsahu 1/2 a agendy L v rozsahu 100%. Věci Cd s cizím prvkem ve věcech opatrovnických v rozsahu 1/3.</w:t>
      </w: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Pr="000918B2" w:rsidRDefault="000918B2" w:rsidP="000918B2">
      <w:pPr>
        <w:jc w:val="both"/>
        <w:rPr>
          <w:rFonts w:ascii="Arial" w:hAnsi="Arial" w:cs="Arial"/>
          <w:b/>
          <w:sz w:val="28"/>
          <w:szCs w:val="28"/>
        </w:rPr>
      </w:pPr>
      <w:r w:rsidRPr="000918B2">
        <w:rPr>
          <w:rFonts w:ascii="Arial" w:hAnsi="Arial" w:cs="Arial"/>
          <w:b/>
          <w:sz w:val="28"/>
          <w:szCs w:val="28"/>
        </w:rPr>
        <w:t xml:space="preserve">Oddělení </w:t>
      </w:r>
      <w:proofErr w:type="gramStart"/>
      <w:r w:rsidRPr="000918B2">
        <w:rPr>
          <w:rFonts w:ascii="Arial" w:hAnsi="Arial" w:cs="Arial"/>
          <w:b/>
          <w:sz w:val="28"/>
          <w:szCs w:val="28"/>
        </w:rPr>
        <w:t xml:space="preserve">25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0918B2">
        <w:rPr>
          <w:rFonts w:ascii="Arial" w:hAnsi="Arial" w:cs="Arial"/>
          <w:b/>
          <w:sz w:val="28"/>
          <w:szCs w:val="28"/>
        </w:rPr>
        <w:t xml:space="preserve">  </w:t>
      </w:r>
      <w:r w:rsidR="0073244C">
        <w:rPr>
          <w:rFonts w:ascii="Arial" w:hAnsi="Arial" w:cs="Arial"/>
          <w:b/>
          <w:sz w:val="28"/>
          <w:szCs w:val="28"/>
        </w:rPr>
        <w:t xml:space="preserve">       </w:t>
      </w:r>
      <w:r w:rsidRPr="000918B2">
        <w:rPr>
          <w:rFonts w:ascii="Arial" w:hAnsi="Arial" w:cs="Arial"/>
          <w:b/>
          <w:sz w:val="28"/>
          <w:szCs w:val="28"/>
        </w:rPr>
        <w:t>JUDr.</w:t>
      </w:r>
      <w:proofErr w:type="gramEnd"/>
      <w:r w:rsidRPr="000918B2">
        <w:rPr>
          <w:rFonts w:ascii="Arial" w:hAnsi="Arial" w:cs="Arial"/>
          <w:b/>
          <w:sz w:val="28"/>
          <w:szCs w:val="28"/>
        </w:rPr>
        <w:t xml:space="preserve"> Nikola Vinopalová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8"/>
          <w:szCs w:val="28"/>
        </w:rPr>
      </w:pPr>
      <w:r w:rsidRPr="000918B2">
        <w:rPr>
          <w:rFonts w:ascii="Arial" w:hAnsi="Arial" w:cs="Arial"/>
          <w:sz w:val="28"/>
          <w:szCs w:val="28"/>
        </w:rPr>
        <w:t xml:space="preserve">     </w:t>
      </w:r>
    </w:p>
    <w:p w:rsidR="000918B2" w:rsidRDefault="000918B2" w:rsidP="000918B2">
      <w:pPr>
        <w:jc w:val="both"/>
      </w:pPr>
    </w:p>
    <w:p w:rsidR="000918B2" w:rsidRDefault="000918B2" w:rsidP="000918B2">
      <w:pPr>
        <w:jc w:val="both"/>
      </w:pPr>
      <w:r>
        <w:t xml:space="preserve">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b/>
          <w:sz w:val="24"/>
          <w:szCs w:val="24"/>
        </w:rPr>
        <w:t>Zastupování:</w:t>
      </w:r>
      <w:r w:rsidRPr="000918B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918B2">
        <w:rPr>
          <w:rFonts w:ascii="Arial" w:hAnsi="Arial" w:cs="Arial"/>
          <w:sz w:val="24"/>
          <w:szCs w:val="24"/>
        </w:rPr>
        <w:t xml:space="preserve"> Mgr. Jaroslava Kuběnová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</w:t>
      </w:r>
      <w:r w:rsidRPr="000918B2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918B2">
        <w:rPr>
          <w:rFonts w:ascii="Arial" w:hAnsi="Arial" w:cs="Arial"/>
          <w:sz w:val="24"/>
          <w:szCs w:val="24"/>
        </w:rPr>
        <w:t>Nc</w:t>
      </w:r>
      <w:proofErr w:type="spellEnd"/>
      <w:r w:rsidRPr="000918B2">
        <w:rPr>
          <w:rFonts w:ascii="Arial" w:hAnsi="Arial" w:cs="Arial"/>
          <w:sz w:val="24"/>
          <w:szCs w:val="24"/>
        </w:rPr>
        <w:t xml:space="preserve"> v rozsahu 100%, věci týkající se určení a popření rodičovství v rozsahu 1/2 a agendy L v rozsahu 100%.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0918B2">
      <w:pPr>
        <w:jc w:val="both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73244C" w:rsidRDefault="0073244C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lastRenderedPageBreak/>
        <w:t xml:space="preserve">Vyšší soudní </w:t>
      </w:r>
      <w:proofErr w:type="gramStart"/>
      <w:r w:rsidRPr="009E1DCF">
        <w:rPr>
          <w:b/>
          <w:bCs/>
          <w:sz w:val="32"/>
          <w:szCs w:val="32"/>
          <w:u w:val="single"/>
        </w:rPr>
        <w:t>úředníci,  soudní</w:t>
      </w:r>
      <w:proofErr w:type="gramEnd"/>
      <w:r w:rsidRPr="009E1DCF">
        <w:rPr>
          <w:b/>
          <w:bCs/>
          <w:sz w:val="32"/>
          <w:szCs w:val="32"/>
          <w:u w:val="single"/>
        </w:rPr>
        <w:t xml:space="preserve">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</w:t>
      </w:r>
      <w:proofErr w:type="gramStart"/>
      <w:r>
        <w:t xml:space="preserve">11 </w:t>
      </w:r>
      <w:proofErr w:type="spellStart"/>
      <w:r>
        <w:t>z.č</w:t>
      </w:r>
      <w:proofErr w:type="spellEnd"/>
      <w:r>
        <w:t>.</w:t>
      </w:r>
      <w:proofErr w:type="gramEnd"/>
      <w:r>
        <w:t xml:space="preserve"> 121/2008 Sb., ve věcech P, </w:t>
      </w:r>
      <w:proofErr w:type="spellStart"/>
      <w:r>
        <w:t>Nc</w:t>
      </w:r>
      <w:proofErr w:type="spellEnd"/>
      <w:r>
        <w:t xml:space="preserve"> vyhotovuje </w:t>
      </w:r>
      <w:proofErr w:type="spellStart"/>
      <w:r>
        <w:t>porozsudkové</w:t>
      </w:r>
      <w:proofErr w:type="spellEnd"/>
      <w:r>
        <w:t xml:space="preserve"> referáty a statistické listy. Vykonává dohled </w:t>
      </w:r>
      <w:proofErr w:type="gramStart"/>
      <w:r>
        <w:t>dle  § 71</w:t>
      </w:r>
      <w:proofErr w:type="gramEnd"/>
      <w:r>
        <w:t xml:space="preserve">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tajemnice</w:t>
      </w:r>
      <w:r>
        <w:t xml:space="preserve">  provádí</w:t>
      </w:r>
      <w:proofErr w:type="gramEnd"/>
      <w:r>
        <w:t xml:space="preserve"> příslušné úkony dle § 6 odst. 2 </w:t>
      </w:r>
      <w:proofErr w:type="spellStart"/>
      <w:r>
        <w:t>vyhl</w:t>
      </w:r>
      <w:proofErr w:type="spellEnd"/>
      <w:r>
        <w:t>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>
        <w:t>mundáž</w:t>
      </w:r>
      <w:proofErr w:type="spellEnd"/>
      <w:r>
        <w:t xml:space="preserve"> mezi ostatní zapisovatelky téhož </w:t>
      </w:r>
      <w:proofErr w:type="gramStart"/>
      <w:r>
        <w:t>oddělení .</w:t>
      </w:r>
      <w:proofErr w:type="gram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sz w:val="24"/>
          <w:szCs w:val="24"/>
        </w:rPr>
        <w:t>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bCs/>
          <w:sz w:val="24"/>
          <w:szCs w:val="24"/>
        </w:rPr>
        <w:t>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BD065C">
        <w:rPr>
          <w:rFonts w:ascii="Arial" w:hAnsi="Arial" w:cs="Arial"/>
          <w:sz w:val="24"/>
          <w:szCs w:val="24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BD065C">
        <w:rPr>
          <w:rFonts w:ascii="Arial" w:hAnsi="Arial" w:cs="Arial"/>
          <w:bCs/>
          <w:sz w:val="24"/>
          <w:szCs w:val="24"/>
        </w:rPr>
        <w:t>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BD065C">
        <w:rPr>
          <w:rFonts w:ascii="Arial" w:hAnsi="Arial" w:cs="Arial"/>
          <w:sz w:val="24"/>
          <w:szCs w:val="24"/>
        </w:rPr>
        <w:t xml:space="preserve">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sz w:val="24"/>
          <w:szCs w:val="24"/>
        </w:rPr>
        <w:t>V agendě L zastupují rovnoměrně</w:t>
      </w:r>
      <w:r w:rsidRPr="00BD065C">
        <w:rPr>
          <w:rFonts w:ascii="Arial" w:hAnsi="Arial" w:cs="Arial"/>
          <w:sz w:val="24"/>
          <w:szCs w:val="24"/>
        </w:rPr>
        <w:t xml:space="preserve">:         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</w:t>
      </w: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úkony pro oddělení 13, pro oddělení 14 agendu Rod a L, pro oddělení 19, 21, 24 a 25 pouze </w:t>
      </w:r>
      <w:proofErr w:type="gramStart"/>
      <w:r w:rsidRPr="00BD065C">
        <w:rPr>
          <w:rFonts w:ascii="Arial" w:hAnsi="Arial" w:cs="Arial"/>
          <w:sz w:val="24"/>
          <w:szCs w:val="24"/>
        </w:rPr>
        <w:t>agendu L .</w:t>
      </w:r>
      <w:proofErr w:type="gramEnd"/>
    </w:p>
    <w:p w:rsidR="00BD065C" w:rsidRPr="006F7455" w:rsidRDefault="00BD065C" w:rsidP="00BD065C">
      <w:pPr>
        <w:widowControl w:val="0"/>
        <w:adjustRightInd w:val="0"/>
        <w:jc w:val="both"/>
        <w:rPr>
          <w:u w:val="single"/>
        </w:rPr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Monika Hrbáčková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Zapisovatelky:</w:t>
      </w:r>
      <w:r w:rsidRPr="00E5674F">
        <w:rPr>
          <w:rFonts w:ascii="Arial" w:hAnsi="Arial" w:cs="Arial"/>
          <w:sz w:val="24"/>
          <w:szCs w:val="24"/>
        </w:rPr>
        <w:t xml:space="preserve">  Aneta Cejnarová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</w:t>
      </w:r>
    </w:p>
    <w:p w:rsidR="0073244C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b/>
          <w:bCs/>
          <w:sz w:val="24"/>
          <w:szCs w:val="24"/>
        </w:rPr>
        <w:tab/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Marcela Horáková                                   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</w:t>
      </w:r>
      <w:proofErr w:type="gramStart"/>
      <w:r w:rsidRPr="00E5674F">
        <w:rPr>
          <w:rFonts w:ascii="Arial" w:hAnsi="Arial" w:cs="Arial"/>
          <w:sz w:val="24"/>
          <w:szCs w:val="24"/>
        </w:rPr>
        <w:t>pro  oddělení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13, 14, 19, 21, 24, 25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Dále vede rejstřík Rod ve věcech dětí mladších 15 </w:t>
      </w:r>
      <w:proofErr w:type="gramStart"/>
      <w:r w:rsidRPr="00E5674F">
        <w:rPr>
          <w:rFonts w:ascii="Arial" w:hAnsi="Arial" w:cs="Arial"/>
          <w:sz w:val="24"/>
          <w:szCs w:val="24"/>
        </w:rPr>
        <w:t>let  dle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zák. č. 218/2003 Sb., o soudnictví ve věcech mládeže pro oddělení 14.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</w:t>
      </w:r>
      <w:r w:rsidRPr="00E5674F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5674F">
        <w:rPr>
          <w:rFonts w:ascii="Arial" w:hAnsi="Arial" w:cs="Arial"/>
          <w:sz w:val="24"/>
          <w:szCs w:val="24"/>
        </w:rPr>
        <w:t>Krudencová</w:t>
      </w:r>
      <w:proofErr w:type="spellEnd"/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Renata Veverková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bCs/>
          <w:sz w:val="24"/>
          <w:szCs w:val="24"/>
        </w:rPr>
        <w:t>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</w:t>
      </w:r>
      <w:proofErr w:type="gramStart"/>
      <w:r w:rsidRPr="00E5674F">
        <w:rPr>
          <w:rFonts w:ascii="Arial" w:hAnsi="Arial" w:cs="Arial"/>
          <w:sz w:val="24"/>
          <w:szCs w:val="24"/>
        </w:rPr>
        <w:t>pomůcky  pro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 oddělení 13, 19.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Dále vede rejstřík Rod ve věcech dětí mladších 15 </w:t>
      </w:r>
      <w:proofErr w:type="gramStart"/>
      <w:r w:rsidRPr="00E5674F">
        <w:rPr>
          <w:rFonts w:ascii="Arial" w:hAnsi="Arial" w:cs="Arial"/>
          <w:sz w:val="24"/>
          <w:szCs w:val="24"/>
        </w:rPr>
        <w:t>let  dle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zák. č. 218/2003 Sb., o soudnictví ve věcech mládeže pro oddělení 13.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5674F">
        <w:rPr>
          <w:rFonts w:ascii="Arial" w:hAnsi="Arial" w:cs="Arial"/>
          <w:sz w:val="24"/>
          <w:szCs w:val="24"/>
        </w:rPr>
        <w:t xml:space="preserve">Zdeňka Stránská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r w:rsidR="000640A6">
        <w:rPr>
          <w:rFonts w:ascii="Arial" w:hAnsi="Arial" w:cs="Arial"/>
          <w:sz w:val="24"/>
          <w:szCs w:val="24"/>
        </w:rPr>
        <w:t>Monika Nečasová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dále  věci</w:t>
      </w:r>
      <w:r>
        <w:rPr>
          <w:rFonts w:ascii="Arial" w:hAnsi="Arial" w:cs="Arial"/>
          <w:sz w:val="24"/>
          <w:szCs w:val="24"/>
        </w:rPr>
        <w:t xml:space="preserve"> agendy E, EXE</w:t>
      </w:r>
      <w:r w:rsidRPr="000640A6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dle zákona</w:t>
      </w:r>
      <w:r>
        <w:rPr>
          <w:rFonts w:ascii="Arial" w:hAnsi="Arial" w:cs="Arial"/>
          <w:sz w:val="24"/>
          <w:szCs w:val="24"/>
        </w:rPr>
        <w:t xml:space="preserve">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ve znění pozdějších předpisů a prohlášení</w:t>
      </w:r>
      <w:r w:rsidR="00E5674F">
        <w:rPr>
          <w:rFonts w:ascii="Arial" w:hAnsi="Arial" w:cs="Arial"/>
          <w:sz w:val="24"/>
          <w:szCs w:val="24"/>
        </w:rPr>
        <w:t xml:space="preserve"> o </w:t>
      </w:r>
      <w:proofErr w:type="gramStart"/>
      <w:r w:rsidR="00E5674F">
        <w:rPr>
          <w:rFonts w:ascii="Arial" w:hAnsi="Arial" w:cs="Arial"/>
          <w:sz w:val="24"/>
          <w:szCs w:val="24"/>
        </w:rPr>
        <w:t xml:space="preserve">majetku  </w:t>
      </w:r>
      <w:r w:rsidRPr="000640A6">
        <w:rPr>
          <w:rFonts w:ascii="Arial" w:hAnsi="Arial" w:cs="Arial"/>
          <w:sz w:val="24"/>
          <w:szCs w:val="24"/>
        </w:rPr>
        <w:t xml:space="preserve"> a rozvrhy</w:t>
      </w:r>
      <w:proofErr w:type="gramEnd"/>
      <w:r w:rsidRPr="000640A6">
        <w:rPr>
          <w:rFonts w:ascii="Arial" w:hAnsi="Arial" w:cs="Arial"/>
          <w:sz w:val="24"/>
          <w:szCs w:val="24"/>
        </w:rPr>
        <w:t xml:space="preserve">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 a soudní tajemnice Moniky Tulisové (lichá čísla).</w:t>
      </w: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Zastupování:</w:t>
      </w:r>
      <w:r w:rsidRPr="00D52C96">
        <w:rPr>
          <w:rFonts w:ascii="Arial" w:hAnsi="Arial" w:cs="Arial"/>
          <w:b/>
          <w:bCs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>JUDr. Kateři</w:t>
      </w:r>
      <w:smartTag w:uri="urn:schemas-microsoft-com:office:smarttags" w:element="PersonName">
        <w:r w:rsidRPr="00D52C96">
          <w:rPr>
            <w:rFonts w:ascii="Arial" w:hAnsi="Arial" w:cs="Arial"/>
            <w:sz w:val="24"/>
            <w:szCs w:val="24"/>
          </w:rPr>
          <w:t>na</w:t>
        </w:r>
      </w:smartTag>
      <w:r w:rsidRPr="00D52C96">
        <w:rPr>
          <w:rFonts w:ascii="Arial" w:hAnsi="Arial" w:cs="Arial"/>
          <w:sz w:val="24"/>
          <w:szCs w:val="24"/>
        </w:rPr>
        <w:t xml:space="preserve"> Weber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</w:t>
      </w:r>
      <w:r w:rsidRPr="00D52C96">
        <w:rPr>
          <w:rFonts w:ascii="Arial" w:hAnsi="Arial" w:cs="Arial"/>
          <w:sz w:val="24"/>
          <w:szCs w:val="24"/>
        </w:rPr>
        <w:tab/>
        <w:t>JUDr. Lucie Lubasová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V agendě E, EXE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dokončí věci, kde dosud pravomocně nerozhodl o návrzích účastníků a exekutora napadlých do </w:t>
      </w:r>
      <w:proofErr w:type="gramStart"/>
      <w:r w:rsidRPr="00D52C96">
        <w:rPr>
          <w:rFonts w:ascii="Arial" w:hAnsi="Arial" w:cs="Arial"/>
          <w:sz w:val="24"/>
          <w:szCs w:val="24"/>
        </w:rPr>
        <w:t>31.12.2015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, zejména o návrzích na nařízení, zastavení a odklad výkonu rozhodnutí a exekuce, o návrzích v případě souběhu exekucí, o návrzích na pověření exekutora k provedení exekuce, o návrzích na </w:t>
      </w:r>
      <w:proofErr w:type="spellStart"/>
      <w:r w:rsidRPr="00D52C96">
        <w:rPr>
          <w:rFonts w:ascii="Arial" w:hAnsi="Arial" w:cs="Arial"/>
          <w:sz w:val="24"/>
          <w:szCs w:val="24"/>
        </w:rPr>
        <w:t>zpeněžnění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640A6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ab/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</w:t>
      </w:r>
      <w:r w:rsidR="0073244C"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 xml:space="preserve"> Mgr. Monika Nečasová</w:t>
      </w: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b/>
          <w:bCs/>
          <w:sz w:val="24"/>
          <w:szCs w:val="24"/>
        </w:rPr>
        <w:t>Zastupování</w:t>
      </w:r>
      <w:r w:rsidRPr="000640A6">
        <w:rPr>
          <w:rFonts w:ascii="Arial" w:hAnsi="Arial" w:cs="Arial"/>
          <w:sz w:val="24"/>
          <w:szCs w:val="24"/>
        </w:rPr>
        <w:t>:  JUDr. Kateřina Weber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JUDr. Lucie Lubasová</w:t>
      </w:r>
    </w:p>
    <w:p w:rsidR="000640A6" w:rsidRDefault="000640A6" w:rsidP="000640A6">
      <w:pPr>
        <w:widowControl w:val="0"/>
        <w:adjustRightInd w:val="0"/>
        <w:ind w:left="357"/>
        <w:jc w:val="both"/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proofErr w:type="gram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 dále</w:t>
      </w:r>
      <w:proofErr w:type="gramEnd"/>
      <w:r w:rsidRPr="000640A6">
        <w:rPr>
          <w:rFonts w:ascii="Arial" w:hAnsi="Arial" w:cs="Arial"/>
          <w:sz w:val="24"/>
          <w:szCs w:val="24"/>
        </w:rPr>
        <w:t xml:space="preserve">  věci </w:t>
      </w:r>
      <w:r>
        <w:rPr>
          <w:rFonts w:ascii="Arial" w:hAnsi="Arial" w:cs="Arial"/>
          <w:sz w:val="24"/>
          <w:szCs w:val="24"/>
        </w:rPr>
        <w:t xml:space="preserve">agendy E, EXE  </w:t>
      </w:r>
      <w:r w:rsidRPr="00064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le zákona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</w:t>
      </w:r>
      <w:r w:rsidRPr="000640A6">
        <w:rPr>
          <w:rFonts w:ascii="Arial" w:hAnsi="Arial" w:cs="Arial"/>
          <w:sz w:val="24"/>
          <w:szCs w:val="24"/>
        </w:rPr>
        <w:t xml:space="preserve">a rozvrhy na návrh správce daně dle § 336q odst. 2 o.s.ř. do celkového rozsahu 50% včetně specializace. Dokončí výkon rozhodnutí ve věcech napadlých do soudního oddělení 12 E (EXE), </w:t>
      </w:r>
      <w:proofErr w:type="gramStart"/>
      <w:r w:rsidRPr="000640A6">
        <w:rPr>
          <w:rFonts w:ascii="Arial" w:hAnsi="Arial" w:cs="Arial"/>
          <w:sz w:val="24"/>
          <w:szCs w:val="24"/>
        </w:rPr>
        <w:t>13 E(EXE</w:t>
      </w:r>
      <w:proofErr w:type="gramEnd"/>
      <w:r w:rsidRPr="000640A6">
        <w:rPr>
          <w:rFonts w:ascii="Arial" w:hAnsi="Arial" w:cs="Arial"/>
          <w:sz w:val="24"/>
          <w:szCs w:val="24"/>
        </w:rPr>
        <w:t>), 14 E (EXE), 35E (EXE), 39E (EXE) a ve věcech obživlých v oddělení 20E (EXE). Rozhoduje o odvoláních a námitkách do rozhodnutí VSÚ Kateřiny Novákové a soudní tajemnice Moniky Tulisové (sudá čísla).</w:t>
      </w:r>
    </w:p>
    <w:p w:rsidR="000640A6" w:rsidRP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0640A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tohoto oddělení se s ohledem na změny v agendě E, EXE, T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zastavuje nápad od </w:t>
      </w:r>
      <w:proofErr w:type="gramStart"/>
      <w:r w:rsidRPr="00D52C96">
        <w:rPr>
          <w:rFonts w:ascii="Arial" w:hAnsi="Arial" w:cs="Arial"/>
          <w:sz w:val="24"/>
          <w:szCs w:val="24"/>
        </w:rPr>
        <w:t>1.1.2016</w:t>
      </w:r>
      <w:proofErr w:type="gramEnd"/>
      <w:r w:rsidRPr="00D52C96">
        <w:rPr>
          <w:rFonts w:ascii="Arial" w:hAnsi="Arial" w:cs="Arial"/>
          <w:sz w:val="24"/>
          <w:szCs w:val="24"/>
        </w:rPr>
        <w:t>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Do oddělení </w:t>
      </w:r>
      <w:r w:rsidRPr="000640A6">
        <w:rPr>
          <w:rFonts w:ascii="Arial" w:hAnsi="Arial" w:cs="Arial"/>
          <w:b/>
          <w:sz w:val="24"/>
          <w:szCs w:val="24"/>
        </w:rPr>
        <w:t>11</w:t>
      </w:r>
      <w:r w:rsidRPr="000640A6">
        <w:rPr>
          <w:rFonts w:ascii="Arial" w:hAnsi="Arial" w:cs="Arial"/>
          <w:sz w:val="24"/>
          <w:szCs w:val="24"/>
        </w:rPr>
        <w:t xml:space="preserve"> a 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16 E, EXE a </w:t>
      </w:r>
      <w:proofErr w:type="spellStart"/>
      <w:r w:rsidRPr="000640A6">
        <w:rPr>
          <w:rFonts w:ascii="Arial" w:hAnsi="Arial" w:cs="Arial"/>
          <w:b/>
          <w:bCs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se mimo běžný nápad přidělují věci s cizím prvkem, a to postu</w:t>
      </w:r>
      <w:r>
        <w:rPr>
          <w:rFonts w:ascii="Arial" w:hAnsi="Arial" w:cs="Arial"/>
          <w:sz w:val="24"/>
          <w:szCs w:val="24"/>
        </w:rPr>
        <w:t>pně v pořadí, v  jakém napadly.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</w:t>
      </w:r>
      <w:proofErr w:type="gramStart"/>
      <w:r w:rsidRPr="00D52C96">
        <w:t xml:space="preserve">11 </w:t>
      </w:r>
      <w:proofErr w:type="spellStart"/>
      <w:r w:rsidRPr="00D52C96">
        <w:t>z.č</w:t>
      </w:r>
      <w:proofErr w:type="spellEnd"/>
      <w:r w:rsidRPr="00D52C96">
        <w:t>.</w:t>
      </w:r>
      <w:proofErr w:type="gramEnd"/>
      <w:r w:rsidRPr="00D52C96">
        <w:t xml:space="preserve"> 121/2008 Sb., ve věcech E, </w:t>
      </w:r>
      <w:proofErr w:type="spellStart"/>
      <w:r w:rsidRPr="00D52C96">
        <w:t>Nc</w:t>
      </w:r>
      <w:proofErr w:type="spellEnd"/>
      <w:r w:rsidRPr="00D52C96">
        <w:t xml:space="preserve"> a </w:t>
      </w:r>
      <w:proofErr w:type="spellStart"/>
      <w:r w:rsidRPr="00D52C96">
        <w:t>Exe</w:t>
      </w:r>
      <w:proofErr w:type="spellEnd"/>
      <w:r w:rsidRPr="00D52C96">
        <w:t>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tajemníci</w:t>
      </w:r>
      <w:r>
        <w:t xml:space="preserve">  provádějí</w:t>
      </w:r>
      <w:proofErr w:type="gramEnd"/>
      <w:r>
        <w:t xml:space="preserve">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0640A6" w:rsidP="00BD5EDA">
      <w:pPr>
        <w:pStyle w:val="Zkladntextodsazen"/>
        <w:spacing w:after="0"/>
        <w:ind w:left="0"/>
        <w:jc w:val="both"/>
      </w:pPr>
      <w:r w:rsidRPr="00E13AED">
        <w:rPr>
          <w:b/>
          <w:bCs/>
        </w:rPr>
        <w:lastRenderedPageBreak/>
        <w:t>Pověření k provedení jednotlivých úkonů</w:t>
      </w:r>
      <w:r w:rsidRPr="00E13AED">
        <w:t xml:space="preserve"> jsou oprávně</w:t>
      </w:r>
      <w:r>
        <w:t>ni udělit vyšší soudní úřednici</w:t>
      </w:r>
      <w:r w:rsidRPr="00E13AED">
        <w:t xml:space="preserve"> Věře Loubové a soudní tajemnici Monice Tulisové (pouze v sud</w:t>
      </w:r>
      <w:r>
        <w:t xml:space="preserve">ých </w:t>
      </w:r>
      <w:proofErr w:type="gramStart"/>
      <w:r>
        <w:t>věcech)  předsedkyně</w:t>
      </w:r>
      <w:proofErr w:type="gramEnd"/>
      <w:r>
        <w:t xml:space="preserve"> senátu</w:t>
      </w:r>
      <w:r w:rsidRPr="00E13AED">
        <w:t xml:space="preserve"> JUDr. Kateři</w:t>
      </w:r>
      <w:smartTag w:uri="urn:schemas-microsoft-com:office:smarttags" w:element="PersonName">
        <w:r w:rsidRPr="00E13AED">
          <w:t>na</w:t>
        </w:r>
      </w:smartTag>
      <w:r w:rsidRPr="00E13AED">
        <w:t xml:space="preserve"> Weber a vyšší soudní úřednici Kateřině Novákové a soudní tajemnici Monice Tulisové (pouze v lichýc</w:t>
      </w:r>
      <w:r>
        <w:t>h věcech)  předseda senátu Mgr. Tomáš Lipert a předsedkyně senátu Mgr. Monika Nečasová.</w:t>
      </w:r>
    </w:p>
    <w:p w:rsidR="000640A6" w:rsidRDefault="000640A6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</w:t>
      </w:r>
      <w:proofErr w:type="gramStart"/>
      <w:r>
        <w:t>tajemník , bude</w:t>
      </w:r>
      <w:proofErr w:type="gramEnd"/>
      <w:r>
        <w:t xml:space="preserve">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 xml:space="preserve">Návrhy o </w:t>
      </w:r>
      <w:proofErr w:type="gramStart"/>
      <w:r>
        <w:rPr>
          <w:u w:val="single"/>
        </w:rPr>
        <w:t>pověření a  nařízení</w:t>
      </w:r>
      <w:proofErr w:type="gramEnd"/>
      <w:r>
        <w:rPr>
          <w:u w:val="single"/>
        </w:rPr>
        <w:t xml:space="preserve">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</w:t>
      </w:r>
      <w:proofErr w:type="spellStart"/>
      <w:r>
        <w:t>Nc</w:t>
      </w:r>
      <w:proofErr w:type="spellEnd"/>
      <w:r>
        <w:t xml:space="preserve">,  </w:t>
      </w:r>
      <w:proofErr w:type="spellStart"/>
      <w:r>
        <w:t>Exe</w:t>
      </w:r>
      <w:proofErr w:type="spellEnd"/>
      <w: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>. č. 37/1992 Sb., v platném znění) a dle § 5,  § 8  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</w:t>
      </w:r>
      <w:proofErr w:type="gramStart"/>
      <w:r>
        <w:t>věcech  ochrany</w:t>
      </w:r>
      <w:proofErr w:type="gramEnd"/>
      <w:r>
        <w:t xml:space="preserve">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</w:t>
      </w:r>
      <w:proofErr w:type="spellStart"/>
      <w:r>
        <w:t>z.z.ř</w:t>
      </w:r>
      <w:proofErr w:type="spellEnd"/>
      <w:r>
        <w:t>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</w:t>
      </w:r>
      <w:proofErr w:type="spellStart"/>
      <w:r>
        <w:t>z.z.ř</w:t>
      </w:r>
      <w:proofErr w:type="spellEnd"/>
      <w:r>
        <w:t xml:space="preserve">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Jsou pověřeni k výkonu daňové exekuce prodejem movitých věcí podle Instrukce </w:t>
      </w:r>
      <w:proofErr w:type="spellStart"/>
      <w:r>
        <w:t>MSp</w:t>
      </w:r>
      <w:proofErr w:type="spellEnd"/>
      <w:r>
        <w:t xml:space="preserve"> ČR </w:t>
      </w:r>
      <w:proofErr w:type="gramStart"/>
      <w:r>
        <w:t>č.j.</w:t>
      </w:r>
      <w:proofErr w:type="gramEnd"/>
      <w:r>
        <w:t xml:space="preserve">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73244C" w:rsidRDefault="0073244C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 20 E, EXE, </w:t>
      </w:r>
      <w:proofErr w:type="spellStart"/>
      <w:r>
        <w:t>Nc</w:t>
      </w:r>
      <w:proofErr w:type="spellEnd"/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ind w:firstLine="539"/>
        <w:rPr>
          <w:rFonts w:ascii="Arial" w:hAnsi="Arial" w:cs="Arial"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065C" w:rsidRDefault="00BD065C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Zastupuje:    Věra Loubová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45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>
        <w:rPr>
          <w:rFonts w:ascii="Arial" w:hAnsi="Arial" w:cs="Arial"/>
          <w:sz w:val="24"/>
          <w:szCs w:val="24"/>
        </w:rPr>
        <w:t xml:space="preserve">Petra +  </w:t>
      </w:r>
      <w:r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Vykonavatelé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proofErr w:type="gramStart"/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</w:t>
      </w:r>
      <w:proofErr w:type="gramEnd"/>
      <w:r w:rsidRPr="00686565">
        <w:rPr>
          <w:rFonts w:ascii="Arial" w:hAnsi="Arial" w:cs="Arial"/>
          <w:b/>
          <w:bCs/>
          <w:sz w:val="28"/>
          <w:szCs w:val="28"/>
          <w:u w:val="single"/>
        </w:rPr>
        <w:t>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Nové věci nejsou přidělovány a jsou rozdělovány mezi zbývající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soudní  vykonavatele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Miloše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Prieložného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Pr="00686565">
        <w:rPr>
          <w:rFonts w:ascii="Arial" w:hAnsi="Arial" w:cs="Arial"/>
          <w:b/>
          <w:sz w:val="28"/>
          <w:szCs w:val="28"/>
          <w:u w:val="single"/>
        </w:rPr>
        <w:t>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proofErr w:type="gramEnd"/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4924EB" w:rsidRDefault="004924EB" w:rsidP="00BD5EDA"/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0F33">
        <w:rPr>
          <w:b/>
          <w:bCs/>
          <w:sz w:val="28"/>
          <w:szCs w:val="28"/>
          <w:u w:val="single"/>
        </w:rPr>
        <w:t>Spr</w:t>
      </w:r>
      <w:proofErr w:type="spellEnd"/>
      <w:r w:rsidRPr="00030F3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 xml:space="preserve">Na základě zmocnění daného předsedovi soudu </w:t>
      </w:r>
      <w:proofErr w:type="spellStart"/>
      <w:r>
        <w:t>ust</w:t>
      </w:r>
      <w:proofErr w:type="spellEnd"/>
      <w:r>
        <w:t xml:space="preserve">. § 6 odst. 1,2,4 vyhlášky Ministerstva </w:t>
      </w:r>
      <w:proofErr w:type="gramStart"/>
      <w:r>
        <w:t>spravedlnosti  ČR</w:t>
      </w:r>
      <w:proofErr w:type="gramEnd"/>
      <w:r>
        <w:t xml:space="preserve">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JUDr. Janu Bílkovou,</w:t>
      </w:r>
    </w:p>
    <w:p w:rsidR="000918B2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Mgr. Matěje Piláta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Mgr. Jana </w:t>
      </w:r>
      <w:proofErr w:type="spellStart"/>
      <w:r>
        <w:rPr>
          <w:b/>
        </w:rPr>
        <w:t>Šulece</w:t>
      </w:r>
      <w:proofErr w:type="spellEnd"/>
      <w:r>
        <w:rPr>
          <w:b/>
        </w:rPr>
        <w:t>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odstraňování vad podání podle § 43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přípravě jednání dle § 114a)  </w:t>
      </w:r>
      <w:proofErr w:type="gramStart"/>
      <w:r>
        <w:t>o.s.</w:t>
      </w:r>
      <w:proofErr w:type="gramEnd"/>
      <w:r>
        <w:t>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rozhodování o osvobození od soudních poplatků dle § 138 </w:t>
      </w:r>
      <w:proofErr w:type="gramStart"/>
      <w:r>
        <w:t>o.s.</w:t>
      </w:r>
      <w:proofErr w:type="gramEnd"/>
      <w:r>
        <w:t>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řízení o určení otcovství souhlasným </w:t>
      </w:r>
      <w:proofErr w:type="gramStart"/>
      <w:r>
        <w:t>prohlášením  rodičů</w:t>
      </w:r>
      <w:proofErr w:type="gram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soudu podle § 260 odst. 2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lastRenderedPageBreak/>
        <w:t xml:space="preserve">úkony při prohlášení o majetku povinného s výjimkou postupu podle § 260e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</w:t>
      </w:r>
      <w:proofErr w:type="gramStart"/>
      <w:r w:rsidRPr="00030F33">
        <w:rPr>
          <w:b/>
          <w:bCs/>
          <w:sz w:val="28"/>
          <w:szCs w:val="28"/>
          <w:u w:val="single"/>
        </w:rPr>
        <w:t>trestním  řízení</w:t>
      </w:r>
      <w:proofErr w:type="gramEnd"/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rozhodnutí o výši odměny ustanoveného obhájce a o znalečném a </w:t>
      </w:r>
      <w:proofErr w:type="spellStart"/>
      <w:r w:rsidRPr="00D66CA8">
        <w:rPr>
          <w:bCs/>
        </w:rPr>
        <w:t>tlumočném</w:t>
      </w:r>
      <w:proofErr w:type="spell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 xml:space="preserve">V Pardubicích dne </w:t>
      </w:r>
      <w:proofErr w:type="gramStart"/>
      <w:r>
        <w:t>16.12.2015</w:t>
      </w:r>
      <w:proofErr w:type="gramEnd"/>
    </w:p>
    <w:p w:rsidR="00BD065C" w:rsidRDefault="00BD065C" w:rsidP="00BD5EDA">
      <w:pPr>
        <w:pStyle w:val="Zkladntextodsazen"/>
        <w:ind w:left="0" w:firstLine="360"/>
      </w:pPr>
    </w:p>
    <w:p w:rsidR="00BD065C" w:rsidRDefault="00BD065C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Milan Špryňar</w:t>
      </w:r>
      <w:r w:rsidR="00BD065C">
        <w:t xml:space="preserve">, </w:t>
      </w:r>
      <w:proofErr w:type="gramStart"/>
      <w:r w:rsidR="00BD065C">
        <w:t>v.r.</w:t>
      </w:r>
      <w:proofErr w:type="gramEnd"/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="00BD065C">
        <w:rPr>
          <w:sz w:val="24"/>
          <w:szCs w:val="24"/>
        </w:rPr>
        <w:t xml:space="preserve">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A054C">
        <w:rPr>
          <w:rFonts w:ascii="Arial" w:hAnsi="Arial" w:cs="Arial"/>
          <w:b/>
          <w:sz w:val="28"/>
          <w:szCs w:val="28"/>
          <w:u w:val="single"/>
        </w:rPr>
        <w:t>Spr</w:t>
      </w:r>
      <w:proofErr w:type="spellEnd"/>
      <w:r w:rsidRPr="001A054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 w:rsidR="00BD065C">
        <w:rPr>
          <w:rFonts w:ascii="Arial" w:hAnsi="Arial" w:cs="Arial"/>
          <w:sz w:val="28"/>
          <w:szCs w:val="28"/>
        </w:rPr>
        <w:t> </w:t>
      </w:r>
      <w:proofErr w:type="gramStart"/>
      <w:r w:rsidR="00BD065C">
        <w:rPr>
          <w:rFonts w:ascii="Arial" w:hAnsi="Arial" w:cs="Arial"/>
          <w:sz w:val="28"/>
          <w:szCs w:val="28"/>
        </w:rPr>
        <w:t>1.4</w:t>
      </w:r>
      <w:r>
        <w:rPr>
          <w:rFonts w:ascii="Arial" w:hAnsi="Arial" w:cs="Arial"/>
          <w:sz w:val="28"/>
          <w:szCs w:val="28"/>
        </w:rPr>
        <w:t>.2016</w:t>
      </w:r>
      <w:proofErr w:type="gramEnd"/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11. </w:t>
      </w:r>
      <w:r w:rsidR="00E67949">
        <w:rPr>
          <w:rFonts w:ascii="Arial" w:hAnsi="Arial" w:cs="Arial"/>
          <w:sz w:val="24"/>
          <w:szCs w:val="24"/>
        </w:rPr>
        <w:t>Marie Schejbalová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E67949">
        <w:rPr>
          <w:rFonts w:ascii="Arial" w:hAnsi="Arial" w:cs="Arial"/>
          <w:sz w:val="24"/>
          <w:szCs w:val="24"/>
        </w:rPr>
        <w:t>soudní tajemnice</w:t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21. Mgr. Martin Bartl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065C" w:rsidRPr="004924EB" w:rsidRDefault="00BD065C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4924EB">
        <w:rPr>
          <w:rFonts w:ascii="Arial" w:hAnsi="Arial" w:cs="Arial"/>
          <w:sz w:val="24"/>
          <w:szCs w:val="24"/>
        </w:rPr>
        <w:t>sp</w:t>
      </w:r>
      <w:proofErr w:type="spellEnd"/>
      <w:r w:rsidRPr="004924EB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Dominika  Sokolová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Pr="004924EB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Zaměstnanci s přístupem </w:t>
      </w:r>
      <w:proofErr w:type="gramStart"/>
      <w:r w:rsidRPr="001E76CB">
        <w:rPr>
          <w:rFonts w:ascii="Arial" w:hAnsi="Arial" w:cs="Arial"/>
          <w:b/>
          <w:bCs/>
          <w:sz w:val="28"/>
          <w:szCs w:val="28"/>
          <w:u w:val="single"/>
        </w:rPr>
        <w:t>do  katastru</w:t>
      </w:r>
      <w:proofErr w:type="gramEnd"/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Alena  Koudelková</w:t>
      </w:r>
      <w:proofErr w:type="gramEnd"/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</w:t>
      </w:r>
      <w:r w:rsidR="00BD065C">
        <w:rPr>
          <w:rFonts w:ascii="Arial" w:hAnsi="Arial" w:cs="Arial"/>
          <w:sz w:val="24"/>
          <w:szCs w:val="24"/>
        </w:rPr>
        <w:t>Petra Pražáková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5EDA" w:rsidRPr="004924EB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Jan Pavelka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</w:t>
      </w:r>
      <w:r w:rsidR="00BD065C">
        <w:rPr>
          <w:rFonts w:ascii="Arial" w:hAnsi="Arial" w:cs="Arial"/>
          <w:sz w:val="24"/>
          <w:szCs w:val="24"/>
        </w:rPr>
        <w:t>Marie Schejbalová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soudní tajemnice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065C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</w:t>
      </w:r>
      <w:r w:rsidR="00E67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  <w:bookmarkStart w:id="0" w:name="_GoBack"/>
      <w:bookmarkEnd w:id="0"/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 xml:space="preserve">Zaměstnanci s přístupem do Portálu </w:t>
      </w:r>
      <w:proofErr w:type="spellStart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eLustrace</w:t>
      </w:r>
      <w:proofErr w:type="spellEnd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13. Mgr. Martin Bartl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15.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Lenka Vondráčková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21.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Jana Kadlečková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lastRenderedPageBreak/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640A6"/>
    <w:rsid w:val="000918B2"/>
    <w:rsid w:val="00115658"/>
    <w:rsid w:val="001B6153"/>
    <w:rsid w:val="001F622F"/>
    <w:rsid w:val="004924EB"/>
    <w:rsid w:val="005478BD"/>
    <w:rsid w:val="0073244C"/>
    <w:rsid w:val="008E1F87"/>
    <w:rsid w:val="00BD065C"/>
    <w:rsid w:val="00BD5EDA"/>
    <w:rsid w:val="00C348BE"/>
    <w:rsid w:val="00E5674F"/>
    <w:rsid w:val="00E6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17512</Words>
  <Characters>103323</Characters>
  <Application>Microsoft Office Word</Application>
  <DocSecurity>0</DocSecurity>
  <Lines>861</Lines>
  <Paragraphs>241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2016-04-01T08:13:00Z</dcterms:created>
  <dcterms:modified xsi:type="dcterms:W3CDTF">2016-04-01T08:13:00Z</dcterms:modified>
</cp:coreProperties>
</file>