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5599" w14:textId="77777777" w:rsidR="00EB15DE" w:rsidRDefault="00EB15DE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14:paraId="170CB383" w14:textId="21287F7C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1945FB">
        <w:rPr>
          <w:b/>
          <w:bCs/>
          <w:sz w:val="28"/>
        </w:rPr>
        <w:t>2</w:t>
      </w:r>
      <w:r w:rsidR="00D87EF3">
        <w:rPr>
          <w:b/>
          <w:bCs/>
          <w:sz w:val="28"/>
        </w:rPr>
        <w:t xml:space="preserve"> – doplněno o změny v</w:t>
      </w:r>
      <w:r w:rsidR="000E3039">
        <w:rPr>
          <w:b/>
          <w:bCs/>
          <w:sz w:val="28"/>
        </w:rPr>
        <w:t> </w:t>
      </w:r>
      <w:r w:rsidR="00D87EF3">
        <w:rPr>
          <w:b/>
          <w:bCs/>
          <w:sz w:val="28"/>
        </w:rPr>
        <w:t>NÚ</w:t>
      </w:r>
      <w:r w:rsidR="000E3039">
        <w:rPr>
          <w:b/>
          <w:bCs/>
          <w:sz w:val="28"/>
        </w:rPr>
        <w:t xml:space="preserve"> – dodatek II.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643A34D" w14:textId="77777777" w:rsidR="00D87EF3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D87EF3">
        <w:rPr>
          <w:sz w:val="22"/>
          <w:szCs w:val="22"/>
        </w:rPr>
        <w:t xml:space="preserve">JUDr. Ivan Kočer            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0B6E1A38" w14:textId="6925F2ED" w:rsidR="00D87EF3" w:rsidRDefault="00D87EF3" w:rsidP="00D87EF3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>(od 1.</w:t>
      </w:r>
      <w:r>
        <w:rPr>
          <w:b/>
          <w:bCs/>
          <w:sz w:val="22"/>
          <w:szCs w:val="22"/>
        </w:rPr>
        <w:t>4</w:t>
      </w:r>
      <w:r w:rsidRPr="00DF5F1B">
        <w:rPr>
          <w:b/>
          <w:bCs/>
          <w:sz w:val="22"/>
          <w:szCs w:val="22"/>
        </w:rPr>
        <w:t>.2022 pověřen zastupováním do doby předpokládaného převzetí úřadu novým notářem</w:t>
      </w:r>
      <w:r>
        <w:rPr>
          <w:sz w:val="22"/>
          <w:szCs w:val="22"/>
        </w:rPr>
        <w:t>)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1D4A8CAC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0E3039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0E3039">
        <w:rPr>
          <w:sz w:val="22"/>
          <w:szCs w:val="22"/>
        </w:rPr>
        <w:t>Lannova 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  <w:r w:rsidR="004D5B40">
        <w:rPr>
          <w:sz w:val="22"/>
          <w:szCs w:val="22"/>
        </w:rPr>
        <w:t>(jmenování k 1.8.2022, zahájení činnosti 5.9.2022)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19BF7C4B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4D5B40">
        <w:rPr>
          <w:sz w:val="22"/>
          <w:szCs w:val="22"/>
        </w:rPr>
        <w:t xml:space="preserve">                     </w:t>
      </w:r>
      <w:r w:rsidR="00D87EF3">
        <w:rPr>
          <w:sz w:val="22"/>
          <w:szCs w:val="22"/>
        </w:rPr>
        <w:t xml:space="preserve">   </w:t>
      </w:r>
      <w:r w:rsidRPr="008D5F07">
        <w:rPr>
          <w:sz w:val="22"/>
          <w:szCs w:val="22"/>
        </w:rPr>
        <w:t xml:space="preserve"> 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23C288B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2C3EB5C8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344A023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09E6212C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9E6170">
        <w:rPr>
          <w:sz w:val="22"/>
          <w:szCs w:val="22"/>
        </w:rPr>
        <w:t xml:space="preserve"> </w:t>
      </w:r>
      <w:r w:rsidR="004D5B40">
        <w:rPr>
          <w:sz w:val="22"/>
          <w:szCs w:val="22"/>
        </w:rPr>
        <w:t>8.8.</w:t>
      </w:r>
      <w:r w:rsidR="00D87EF3">
        <w:rPr>
          <w:sz w:val="22"/>
          <w:szCs w:val="22"/>
        </w:rPr>
        <w:t xml:space="preserve">2022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17A35BD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0E3039"/>
    <w:rsid w:val="00117AA5"/>
    <w:rsid w:val="001269FC"/>
    <w:rsid w:val="001945FB"/>
    <w:rsid w:val="001A2164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4D5B40"/>
    <w:rsid w:val="00501A19"/>
    <w:rsid w:val="00522F0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B15DE"/>
    <w:rsid w:val="00EE2421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0963-6CD9-4E2B-9F77-C0CE916A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Schmidová Aneta</cp:lastModifiedBy>
  <cp:revision>3</cp:revision>
  <cp:lastPrinted>2020-01-29T08:51:00Z</cp:lastPrinted>
  <dcterms:created xsi:type="dcterms:W3CDTF">2022-08-10T12:26:00Z</dcterms:created>
  <dcterms:modified xsi:type="dcterms:W3CDTF">2022-08-10T12:26:00Z</dcterms:modified>
</cp:coreProperties>
</file>