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4EC" w:rsidRPr="0035073F" w:rsidRDefault="00A444EC" w:rsidP="00A444EC">
      <w:pPr>
        <w:overflowPunct w:val="0"/>
        <w:autoSpaceDE w:val="0"/>
        <w:autoSpaceDN w:val="0"/>
        <w:adjustRightInd w:val="0"/>
        <w:spacing w:after="0" w:line="360" w:lineRule="auto"/>
        <w:rPr>
          <w:rFonts w:eastAsia="Calibri" w:cs="Times New Roman"/>
          <w:b/>
          <w:szCs w:val="32"/>
          <w:lang w:eastAsia="cs-CZ"/>
        </w:rPr>
      </w:pPr>
      <w:bookmarkStart w:id="0" w:name="_GoBack"/>
      <w:bookmarkEnd w:id="0"/>
      <w:r w:rsidRPr="0035073F">
        <w:rPr>
          <w:rFonts w:eastAsia="Calibri" w:cs="Times New Roman"/>
          <w:b/>
          <w:szCs w:val="32"/>
          <w:lang w:eastAsia="cs-CZ"/>
        </w:rPr>
        <w:t xml:space="preserve">                                                         </w:t>
      </w:r>
      <w:r w:rsidRPr="0035073F">
        <w:rPr>
          <w:rFonts w:eastAsia="Calibri" w:cs="Times New Roman"/>
          <w:b/>
          <w:szCs w:val="32"/>
          <w:u w:val="single"/>
          <w:lang w:eastAsia="cs-CZ"/>
        </w:rPr>
        <w:t>Doplněk č. 2</w:t>
      </w:r>
      <w:r w:rsidRPr="0035073F">
        <w:rPr>
          <w:rFonts w:eastAsia="Calibri" w:cs="Times New Roman"/>
          <w:b/>
          <w:szCs w:val="32"/>
          <w:lang w:eastAsia="cs-CZ"/>
        </w:rPr>
        <w:t xml:space="preserve">                                         20 </w:t>
      </w:r>
      <w:proofErr w:type="spellStart"/>
      <w:r w:rsidRPr="0035073F">
        <w:rPr>
          <w:rFonts w:eastAsia="Calibri" w:cs="Times New Roman"/>
          <w:b/>
          <w:szCs w:val="32"/>
          <w:lang w:eastAsia="cs-CZ"/>
        </w:rPr>
        <w:t>Spr</w:t>
      </w:r>
      <w:proofErr w:type="spellEnd"/>
      <w:r w:rsidRPr="0035073F">
        <w:rPr>
          <w:rFonts w:eastAsia="Calibri" w:cs="Times New Roman"/>
          <w:b/>
          <w:szCs w:val="32"/>
          <w:lang w:eastAsia="cs-CZ"/>
        </w:rPr>
        <w:t xml:space="preserve"> 112/2021</w:t>
      </w:r>
      <w:r w:rsidRPr="0035073F">
        <w:rPr>
          <w:rFonts w:eastAsia="Calibri" w:cs="Times New Roman"/>
          <w:b/>
          <w:szCs w:val="32"/>
          <w:u w:val="single"/>
          <w:lang w:eastAsia="cs-CZ"/>
        </w:rPr>
        <w:t xml:space="preserve">          </w:t>
      </w:r>
    </w:p>
    <w:p w:rsidR="00A444EC" w:rsidRPr="0035073F" w:rsidRDefault="00A444EC" w:rsidP="00A444EC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eastAsia="Calibri" w:cs="Times New Roman"/>
          <w:b/>
          <w:szCs w:val="32"/>
          <w:u w:val="single"/>
          <w:lang w:eastAsia="cs-CZ"/>
        </w:rPr>
      </w:pPr>
      <w:r w:rsidRPr="0035073F">
        <w:rPr>
          <w:rFonts w:eastAsia="Calibri" w:cs="Times New Roman"/>
          <w:b/>
          <w:szCs w:val="32"/>
          <w:u w:val="single"/>
          <w:lang w:eastAsia="cs-CZ"/>
        </w:rPr>
        <w:t>k rozvrhu práce na rok 2021</w:t>
      </w:r>
    </w:p>
    <w:p w:rsidR="00A444EC" w:rsidRPr="0035073F" w:rsidRDefault="00A444EC" w:rsidP="00A444EC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eastAsia="Calibri" w:cs="Times New Roman"/>
          <w:b/>
          <w:szCs w:val="20"/>
          <w:u w:val="single"/>
          <w:lang w:eastAsia="cs-CZ"/>
        </w:rPr>
      </w:pPr>
    </w:p>
    <w:p w:rsidR="00A444EC" w:rsidRPr="0035073F" w:rsidRDefault="00A444EC" w:rsidP="00A444EC">
      <w:pPr>
        <w:overflowPunct w:val="0"/>
        <w:autoSpaceDE w:val="0"/>
        <w:autoSpaceDN w:val="0"/>
        <w:adjustRightInd w:val="0"/>
        <w:spacing w:after="0" w:line="360" w:lineRule="auto"/>
        <w:rPr>
          <w:rFonts w:eastAsia="Calibri" w:cs="Times New Roman"/>
          <w:b/>
          <w:szCs w:val="32"/>
          <w:lang w:eastAsia="cs-CZ"/>
        </w:rPr>
      </w:pPr>
      <w:r w:rsidRPr="0035073F">
        <w:rPr>
          <w:rFonts w:eastAsia="Calibri" w:cs="Times New Roman"/>
          <w:szCs w:val="20"/>
          <w:lang w:eastAsia="cs-CZ"/>
        </w:rPr>
        <w:t>S ohledem na  přejmenování soudce Mgr. Ing. Marka Poláčka k Okresnímu soudu Plzeň-jih</w:t>
      </w:r>
      <w:r w:rsidRPr="0035073F">
        <w:rPr>
          <w:rFonts w:eastAsia="Calibri" w:cs="Times New Roman"/>
          <w:b/>
          <w:szCs w:val="20"/>
          <w:lang w:eastAsia="cs-CZ"/>
        </w:rPr>
        <w:t xml:space="preserve"> se </w:t>
      </w:r>
      <w:r w:rsidRPr="0035073F">
        <w:rPr>
          <w:b/>
        </w:rPr>
        <w:t xml:space="preserve">od </w:t>
      </w:r>
      <w:proofErr w:type="gramStart"/>
      <w:r w:rsidRPr="0035073F">
        <w:rPr>
          <w:b/>
        </w:rPr>
        <w:t>1.4.2021</w:t>
      </w:r>
      <w:proofErr w:type="gramEnd"/>
      <w:r w:rsidRPr="0035073F">
        <w:rPr>
          <w:b/>
        </w:rPr>
        <w:t xml:space="preserve"> se zastavuje veškerý nápad</w:t>
      </w:r>
      <w:r w:rsidRPr="0035073F">
        <w:t xml:space="preserve"> do senátu </w:t>
      </w:r>
      <w:r w:rsidRPr="0035073F">
        <w:rPr>
          <w:b/>
        </w:rPr>
        <w:t xml:space="preserve">4 C, 4 Cd, 4 </w:t>
      </w:r>
      <w:proofErr w:type="spellStart"/>
      <w:r w:rsidRPr="0035073F">
        <w:rPr>
          <w:b/>
        </w:rPr>
        <w:t>Nc</w:t>
      </w:r>
      <w:proofErr w:type="spellEnd"/>
      <w:r w:rsidRPr="0035073F">
        <w:rPr>
          <w:b/>
        </w:rPr>
        <w:t>, 304 EXE</w:t>
      </w:r>
      <w:r w:rsidRPr="0035073F">
        <w:t xml:space="preserve"> (strana 16 rozvrhu práce). </w:t>
      </w:r>
    </w:p>
    <w:p w:rsidR="00A444EC" w:rsidRPr="0035073F" w:rsidRDefault="00A444EC" w:rsidP="00A444EC"/>
    <w:p w:rsidR="00A444EC" w:rsidRPr="0035073F" w:rsidRDefault="00A444EC" w:rsidP="00A444EC">
      <w:r w:rsidRPr="0035073F">
        <w:t xml:space="preserve">V Plzni dne </w:t>
      </w:r>
      <w:proofErr w:type="gramStart"/>
      <w:r w:rsidRPr="0035073F">
        <w:t>29.3.2021</w:t>
      </w:r>
      <w:proofErr w:type="gramEnd"/>
    </w:p>
    <w:p w:rsidR="00A444EC" w:rsidRPr="0035073F" w:rsidRDefault="00A444EC" w:rsidP="00A444EC">
      <w:r w:rsidRPr="0035073F">
        <w:t xml:space="preserve">                           </w:t>
      </w:r>
    </w:p>
    <w:p w:rsidR="00A444EC" w:rsidRPr="0035073F" w:rsidRDefault="00A444EC" w:rsidP="00A444EC">
      <w:r w:rsidRPr="0035073F">
        <w:t xml:space="preserve">                                                                                                 Mgr. Antonín Pektor </w:t>
      </w:r>
    </w:p>
    <w:p w:rsidR="00A444EC" w:rsidRPr="0035073F" w:rsidRDefault="00A444EC" w:rsidP="00A444EC">
      <w:r w:rsidRPr="0035073F">
        <w:t xml:space="preserve">                                                                                                    předseda soudu</w:t>
      </w:r>
    </w:p>
    <w:p w:rsidR="00A444EC" w:rsidRPr="0035073F" w:rsidRDefault="00A444EC" w:rsidP="00A444EC"/>
    <w:p w:rsidR="00A444EC" w:rsidRPr="0035073F" w:rsidRDefault="00A444EC" w:rsidP="00A444EC"/>
    <w:p w:rsidR="0092482D" w:rsidRPr="0035073F" w:rsidRDefault="0092482D" w:rsidP="00A444EC"/>
    <w:sectPr w:rsidR="0092482D" w:rsidRPr="00350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Volba soudcovské rady 202 2021/03/29 09:35:36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531DBC"/>
    <w:rsid w:val="001E3C5E"/>
    <w:rsid w:val="0022556B"/>
    <w:rsid w:val="00241B77"/>
    <w:rsid w:val="002D6966"/>
    <w:rsid w:val="0035073F"/>
    <w:rsid w:val="00356C92"/>
    <w:rsid w:val="0040713A"/>
    <w:rsid w:val="004633A2"/>
    <w:rsid w:val="00531DBC"/>
    <w:rsid w:val="00535A03"/>
    <w:rsid w:val="006275E2"/>
    <w:rsid w:val="006A105A"/>
    <w:rsid w:val="00722BD8"/>
    <w:rsid w:val="0092482D"/>
    <w:rsid w:val="00A444EC"/>
    <w:rsid w:val="00B961CC"/>
    <w:rsid w:val="00FA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31DB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31DB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8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Pektor Antonín Mgr.</dc:creator>
  <cp:lastModifiedBy>Krásová Tereza Bc.</cp:lastModifiedBy>
  <cp:revision>2</cp:revision>
  <cp:lastPrinted>2021-03-29T07:37:00Z</cp:lastPrinted>
  <dcterms:created xsi:type="dcterms:W3CDTF">2021-03-29T09:20:00Z</dcterms:created>
  <dcterms:modified xsi:type="dcterms:W3CDTF">2021-03-29T09:20:00Z</dcterms:modified>
</cp:coreProperties>
</file>