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63" w:rsidRPr="00D14C64" w:rsidRDefault="00101663" w:rsidP="006745CE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</w:p>
    <w:p w:rsidR="006745CE" w:rsidRPr="00D14C64" w:rsidRDefault="006745CE" w:rsidP="006745CE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D14C64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6745CE" w:rsidRPr="00D14C64" w:rsidRDefault="006745CE" w:rsidP="006745CE">
      <w:pPr>
        <w:jc w:val="center"/>
        <w:rPr>
          <w:rFonts w:ascii="Garamond" w:hAnsi="Garamond"/>
          <w:bCs/>
          <w:sz w:val="24"/>
          <w:szCs w:val="24"/>
        </w:rPr>
      </w:pPr>
      <w:r w:rsidRPr="00D14C64">
        <w:rPr>
          <w:rFonts w:ascii="Garamond" w:hAnsi="Garamond"/>
          <w:bCs/>
          <w:sz w:val="24"/>
          <w:szCs w:val="24"/>
        </w:rPr>
        <w:t>28. pluku 1533/29b, 100 83  Praha 10</w:t>
      </w:r>
    </w:p>
    <w:p w:rsidR="006745CE" w:rsidRPr="00D14C64" w:rsidRDefault="006745CE" w:rsidP="006745CE">
      <w:pPr>
        <w:rPr>
          <w:rFonts w:ascii="Garamond" w:hAnsi="Garamond"/>
        </w:rPr>
      </w:pPr>
      <w:r w:rsidRPr="00D14C64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6745CE" w:rsidRPr="00D14C64" w:rsidRDefault="006745CE" w:rsidP="006745CE">
      <w:pPr>
        <w:jc w:val="center"/>
        <w:rPr>
          <w:rFonts w:ascii="Garamond" w:hAnsi="Garamond"/>
          <w:sz w:val="24"/>
          <w:szCs w:val="24"/>
        </w:rPr>
      </w:pPr>
      <w:r w:rsidRPr="00D14C64">
        <w:rPr>
          <w:rFonts w:ascii="Garamond" w:hAnsi="Garamond"/>
          <w:bCs/>
          <w:sz w:val="24"/>
          <w:szCs w:val="24"/>
        </w:rPr>
        <w:t>tel. 251 447 710, fax 251 444 711,</w:t>
      </w:r>
      <w:r w:rsidRPr="00D14C64">
        <w:rPr>
          <w:rFonts w:ascii="Garamond" w:hAnsi="Garamond"/>
          <w:sz w:val="24"/>
          <w:szCs w:val="24"/>
        </w:rPr>
        <w:t xml:space="preserve"> ID DS: 8aiabyn, </w:t>
      </w:r>
      <w:r w:rsidRPr="00D14C64">
        <w:rPr>
          <w:rFonts w:ascii="Garamond" w:hAnsi="Garamond"/>
          <w:bCs/>
          <w:sz w:val="24"/>
          <w:szCs w:val="24"/>
        </w:rPr>
        <w:t>e-mail: podatelna@osoud.pha10.justice.cz</w:t>
      </w:r>
    </w:p>
    <w:p w:rsidR="006745CE" w:rsidRPr="00D14C64" w:rsidRDefault="006745CE" w:rsidP="006745CE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:rsidR="006745CE" w:rsidRPr="00D14C64" w:rsidRDefault="006745CE" w:rsidP="006745CE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D14C64">
        <w:rPr>
          <w:rFonts w:ascii="Garamond" w:hAnsi="Garamond"/>
          <w:sz w:val="24"/>
          <w:szCs w:val="24"/>
        </w:rPr>
        <w:t>sp</w:t>
      </w:r>
      <w:proofErr w:type="spellEnd"/>
      <w:r w:rsidRPr="00D14C64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D14C64">
        <w:rPr>
          <w:rFonts w:ascii="Garamond" w:hAnsi="Garamond"/>
          <w:sz w:val="24"/>
          <w:szCs w:val="24"/>
        </w:rPr>
        <w:t>Spr</w:t>
      </w:r>
      <w:proofErr w:type="spellEnd"/>
      <w:r w:rsidRPr="00D14C64">
        <w:rPr>
          <w:rFonts w:ascii="Garamond" w:hAnsi="Garamond"/>
          <w:sz w:val="24"/>
          <w:szCs w:val="24"/>
        </w:rPr>
        <w:t xml:space="preserve"> </w:t>
      </w:r>
      <w:r w:rsidR="00330D1A" w:rsidRPr="00D14C64">
        <w:rPr>
          <w:rFonts w:ascii="Garamond" w:hAnsi="Garamond"/>
          <w:sz w:val="24"/>
          <w:szCs w:val="24"/>
        </w:rPr>
        <w:t>1003</w:t>
      </w:r>
      <w:r w:rsidRPr="00D14C64">
        <w:rPr>
          <w:rFonts w:ascii="Garamond" w:hAnsi="Garamond"/>
          <w:sz w:val="24"/>
          <w:szCs w:val="24"/>
        </w:rPr>
        <w:t>/2019</w:t>
      </w:r>
    </w:p>
    <w:p w:rsidR="00807097" w:rsidRPr="00D14C64" w:rsidRDefault="00807097" w:rsidP="006745CE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6745CE" w:rsidRPr="00D14C64" w:rsidRDefault="006745CE" w:rsidP="006745CE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6745CE" w:rsidRPr="00D14C64" w:rsidRDefault="00330D1A" w:rsidP="006745CE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D14C64">
        <w:rPr>
          <w:rFonts w:ascii="Garamond" w:hAnsi="Garamond"/>
          <w:b/>
          <w:sz w:val="24"/>
          <w:szCs w:val="24"/>
        </w:rPr>
        <w:t>ZMĚNA č. 20</w:t>
      </w:r>
    </w:p>
    <w:p w:rsidR="006745CE" w:rsidRPr="00D14C64" w:rsidRDefault="006745CE" w:rsidP="006745CE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D14C64">
        <w:rPr>
          <w:rFonts w:ascii="Garamond" w:hAnsi="Garamond"/>
          <w:b/>
          <w:sz w:val="24"/>
          <w:szCs w:val="24"/>
        </w:rPr>
        <w:t>rozvrhu prá</w:t>
      </w:r>
      <w:r w:rsidR="009C7E60" w:rsidRPr="00D14C64">
        <w:rPr>
          <w:rFonts w:ascii="Garamond" w:hAnsi="Garamond"/>
          <w:b/>
          <w:sz w:val="24"/>
          <w:szCs w:val="24"/>
        </w:rPr>
        <w:t xml:space="preserve">ce pro rok 2019 s účinností od </w:t>
      </w:r>
      <w:proofErr w:type="gramStart"/>
      <w:r w:rsidR="009C7E60" w:rsidRPr="00D14C64">
        <w:rPr>
          <w:rFonts w:ascii="Garamond" w:hAnsi="Garamond"/>
          <w:b/>
          <w:sz w:val="24"/>
          <w:szCs w:val="24"/>
        </w:rPr>
        <w:t>01</w:t>
      </w:r>
      <w:r w:rsidRPr="00D14C64">
        <w:rPr>
          <w:rFonts w:ascii="Garamond" w:hAnsi="Garamond"/>
          <w:b/>
          <w:sz w:val="24"/>
          <w:szCs w:val="24"/>
        </w:rPr>
        <w:t>.</w:t>
      </w:r>
      <w:r w:rsidR="00330D1A" w:rsidRPr="00D14C64">
        <w:rPr>
          <w:rFonts w:ascii="Garamond" w:hAnsi="Garamond"/>
          <w:b/>
          <w:sz w:val="24"/>
          <w:szCs w:val="24"/>
        </w:rPr>
        <w:t>01.2020</w:t>
      </w:r>
      <w:proofErr w:type="gramEnd"/>
      <w:r w:rsidRPr="00D14C64">
        <w:rPr>
          <w:rFonts w:ascii="Garamond" w:hAnsi="Garamond"/>
          <w:b/>
          <w:sz w:val="24"/>
          <w:szCs w:val="24"/>
        </w:rPr>
        <w:t xml:space="preserve"> </w:t>
      </w:r>
    </w:p>
    <w:p w:rsidR="006745CE" w:rsidRPr="00D14C64" w:rsidRDefault="006129DB" w:rsidP="006745CE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D14C64">
        <w:rPr>
          <w:rFonts w:ascii="Garamond" w:hAnsi="Garamond"/>
          <w:b/>
          <w:sz w:val="24"/>
          <w:szCs w:val="24"/>
        </w:rPr>
        <w:t>na občanskoprávním</w:t>
      </w:r>
      <w:r w:rsidR="006745CE" w:rsidRPr="00D14C64">
        <w:rPr>
          <w:rFonts w:ascii="Garamond" w:hAnsi="Garamond"/>
          <w:b/>
          <w:sz w:val="24"/>
          <w:szCs w:val="24"/>
        </w:rPr>
        <w:t xml:space="preserve"> úseku</w:t>
      </w:r>
    </w:p>
    <w:p w:rsidR="00F75FEC" w:rsidRPr="00D14C64" w:rsidRDefault="00F75FEC" w:rsidP="006745CE">
      <w:pPr>
        <w:rPr>
          <w:rFonts w:ascii="Garamond" w:hAnsi="Garamond"/>
          <w:color w:val="FF0000"/>
          <w:sz w:val="24"/>
          <w:szCs w:val="24"/>
        </w:rPr>
      </w:pPr>
    </w:p>
    <w:p w:rsidR="00807097" w:rsidRPr="00D14C64" w:rsidRDefault="00807097" w:rsidP="006745CE">
      <w:pPr>
        <w:rPr>
          <w:rFonts w:ascii="Garamond" w:hAnsi="Garamond"/>
          <w:color w:val="FF0000"/>
          <w:sz w:val="24"/>
          <w:szCs w:val="24"/>
        </w:rPr>
      </w:pPr>
    </w:p>
    <w:p w:rsidR="00807097" w:rsidRPr="00D14C64" w:rsidRDefault="0031236E" w:rsidP="006745CE">
      <w:pPr>
        <w:rPr>
          <w:rFonts w:ascii="Garamond" w:hAnsi="Garamond"/>
          <w:b/>
          <w:sz w:val="24"/>
          <w:szCs w:val="24"/>
          <w:u w:val="single"/>
        </w:rPr>
      </w:pPr>
      <w:r w:rsidRPr="00D14C64">
        <w:rPr>
          <w:rFonts w:ascii="Garamond" w:hAnsi="Garamond"/>
          <w:b/>
          <w:sz w:val="24"/>
          <w:szCs w:val="24"/>
          <w:u w:val="single"/>
        </w:rPr>
        <w:t xml:space="preserve">1/ Občanskoprávní agenda: </w:t>
      </w:r>
    </w:p>
    <w:p w:rsidR="0031236E" w:rsidRPr="00D14C64" w:rsidRDefault="0031236E" w:rsidP="006745CE">
      <w:pPr>
        <w:rPr>
          <w:rFonts w:ascii="Garamond" w:hAnsi="Garamond"/>
          <w:b/>
          <w:sz w:val="24"/>
          <w:szCs w:val="24"/>
          <w:u w:val="single"/>
        </w:rPr>
      </w:pPr>
    </w:p>
    <w:p w:rsidR="0031236E" w:rsidRPr="00D14C64" w:rsidRDefault="0089141F" w:rsidP="0031236E">
      <w:pPr>
        <w:pStyle w:val="Odstavecseseznamem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D14C64">
        <w:rPr>
          <w:rFonts w:ascii="Garamond" w:hAnsi="Garamond"/>
          <w:sz w:val="24"/>
          <w:szCs w:val="24"/>
        </w:rPr>
        <w:t xml:space="preserve">Od </w:t>
      </w:r>
      <w:proofErr w:type="gramStart"/>
      <w:r w:rsidRPr="00D14C64">
        <w:rPr>
          <w:rFonts w:ascii="Garamond" w:hAnsi="Garamond"/>
          <w:sz w:val="24"/>
          <w:szCs w:val="24"/>
        </w:rPr>
        <w:t>1.1.2020</w:t>
      </w:r>
      <w:proofErr w:type="gramEnd"/>
      <w:r w:rsidRPr="00D14C64">
        <w:rPr>
          <w:rFonts w:ascii="Garamond" w:hAnsi="Garamond"/>
          <w:sz w:val="24"/>
          <w:szCs w:val="24"/>
        </w:rPr>
        <w:t xml:space="preserve"> zastaven nápad v senátě 15 C z důvodu plánovaného odchodu soudkyně JUDr. Honzíkové k jinému soudu.</w:t>
      </w:r>
    </w:p>
    <w:p w:rsidR="006B7C29" w:rsidRPr="00D14C64" w:rsidRDefault="006B7C29" w:rsidP="006745CE">
      <w:pPr>
        <w:rPr>
          <w:rFonts w:ascii="Garamond" w:hAnsi="Garamond"/>
          <w:color w:val="FF0000"/>
          <w:sz w:val="24"/>
          <w:szCs w:val="24"/>
        </w:rPr>
      </w:pPr>
    </w:p>
    <w:p w:rsidR="0081374D" w:rsidRPr="00D14C64" w:rsidRDefault="0031236E" w:rsidP="0032174D">
      <w:pPr>
        <w:rPr>
          <w:rFonts w:ascii="Garamond" w:hAnsi="Garamond"/>
          <w:b/>
          <w:sz w:val="24"/>
          <w:szCs w:val="24"/>
          <w:u w:val="single"/>
        </w:rPr>
      </w:pPr>
      <w:r w:rsidRPr="00D14C64">
        <w:rPr>
          <w:rFonts w:ascii="Garamond" w:hAnsi="Garamond"/>
          <w:b/>
          <w:sz w:val="24"/>
          <w:szCs w:val="24"/>
          <w:u w:val="single"/>
        </w:rPr>
        <w:t xml:space="preserve">2/ </w:t>
      </w:r>
      <w:r w:rsidR="0003127E" w:rsidRPr="00D14C64">
        <w:rPr>
          <w:rFonts w:ascii="Garamond" w:hAnsi="Garamond"/>
          <w:b/>
          <w:sz w:val="24"/>
          <w:szCs w:val="24"/>
          <w:u w:val="single"/>
        </w:rPr>
        <w:t>Asistenti:</w:t>
      </w:r>
    </w:p>
    <w:p w:rsidR="0003127E" w:rsidRPr="00D14C64" w:rsidRDefault="0003127E" w:rsidP="0032174D">
      <w:pPr>
        <w:rPr>
          <w:rFonts w:ascii="Garamond" w:hAnsi="Garamond"/>
          <w:sz w:val="24"/>
          <w:szCs w:val="24"/>
        </w:rPr>
      </w:pPr>
    </w:p>
    <w:p w:rsidR="0003127E" w:rsidRPr="00D14C64" w:rsidRDefault="0003127E" w:rsidP="00733CA2">
      <w:pPr>
        <w:pStyle w:val="Odstavecseseznamem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D14C64">
        <w:rPr>
          <w:rFonts w:ascii="Garamond" w:hAnsi="Garamond"/>
          <w:b/>
          <w:sz w:val="24"/>
          <w:szCs w:val="24"/>
        </w:rPr>
        <w:t>Mgr. Monika Krumlová</w:t>
      </w:r>
      <w:r w:rsidRPr="00D14C64">
        <w:rPr>
          <w:rFonts w:ascii="Garamond" w:hAnsi="Garamond"/>
          <w:sz w:val="24"/>
          <w:szCs w:val="24"/>
        </w:rPr>
        <w:t>, asistentka soudce</w:t>
      </w:r>
      <w:r w:rsidR="00101663" w:rsidRPr="00D14C64">
        <w:rPr>
          <w:rFonts w:ascii="Garamond" w:hAnsi="Garamond"/>
          <w:sz w:val="24"/>
          <w:szCs w:val="24"/>
        </w:rPr>
        <w:t xml:space="preserve">, </w:t>
      </w:r>
      <w:r w:rsidR="00101663" w:rsidRPr="00D14C64">
        <w:rPr>
          <w:rFonts w:ascii="Garamond" w:hAnsi="Garamond"/>
          <w:color w:val="000000" w:themeColor="text1"/>
          <w:sz w:val="24"/>
          <w:szCs w:val="24"/>
        </w:rPr>
        <w:t xml:space="preserve">se přiděluje k výkonu činnosti v senátech soudkyň Mgr. et Mgr. Hany </w:t>
      </w:r>
      <w:proofErr w:type="spellStart"/>
      <w:r w:rsidR="00D118C0" w:rsidRPr="00D14C64">
        <w:rPr>
          <w:rFonts w:ascii="Garamond" w:hAnsi="Garamond"/>
          <w:color w:val="000000" w:themeColor="text1"/>
          <w:sz w:val="24"/>
          <w:szCs w:val="24"/>
        </w:rPr>
        <w:t>Či</w:t>
      </w:r>
      <w:r w:rsidR="00101663" w:rsidRPr="00D14C64">
        <w:rPr>
          <w:rFonts w:ascii="Garamond" w:hAnsi="Garamond"/>
          <w:color w:val="000000" w:themeColor="text1"/>
          <w:sz w:val="24"/>
          <w:szCs w:val="24"/>
        </w:rPr>
        <w:t>berové</w:t>
      </w:r>
      <w:proofErr w:type="spellEnd"/>
      <w:r w:rsidR="00101663" w:rsidRPr="00D14C64">
        <w:rPr>
          <w:rFonts w:ascii="Garamond" w:hAnsi="Garamond"/>
          <w:color w:val="000000" w:themeColor="text1"/>
          <w:sz w:val="24"/>
          <w:szCs w:val="24"/>
        </w:rPr>
        <w:t xml:space="preserve"> a Mgr. Aleny Novotné;</w:t>
      </w:r>
    </w:p>
    <w:p w:rsidR="00126500" w:rsidRPr="00D14C64" w:rsidRDefault="00126500" w:rsidP="00733CA2">
      <w:pPr>
        <w:tabs>
          <w:tab w:val="left" w:pos="2784"/>
        </w:tabs>
        <w:ind w:firstLine="2784"/>
        <w:rPr>
          <w:rFonts w:ascii="Garamond" w:hAnsi="Garamond"/>
          <w:sz w:val="24"/>
          <w:szCs w:val="24"/>
        </w:rPr>
      </w:pPr>
    </w:p>
    <w:p w:rsidR="00AD3A0C" w:rsidRPr="00D14C64" w:rsidRDefault="00AD3A0C" w:rsidP="00AD3A0C">
      <w:pPr>
        <w:pStyle w:val="Odstavecseseznamem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D14C64">
        <w:rPr>
          <w:rFonts w:ascii="Garamond" w:hAnsi="Garamond"/>
          <w:b/>
          <w:sz w:val="24"/>
          <w:szCs w:val="24"/>
        </w:rPr>
        <w:t>Mgr. Jana Kudrnová</w:t>
      </w:r>
      <w:r w:rsidRPr="00D14C64">
        <w:rPr>
          <w:rFonts w:ascii="Garamond" w:hAnsi="Garamond"/>
          <w:sz w:val="24"/>
          <w:szCs w:val="24"/>
        </w:rPr>
        <w:t xml:space="preserve">, asistentka soudce, </w:t>
      </w:r>
      <w:r w:rsidR="00EB6C75" w:rsidRPr="00D14C64">
        <w:rPr>
          <w:rFonts w:ascii="Garamond" w:hAnsi="Garamond"/>
          <w:sz w:val="24"/>
          <w:szCs w:val="24"/>
        </w:rPr>
        <w:t xml:space="preserve">nově </w:t>
      </w:r>
      <w:r w:rsidRPr="00D14C64">
        <w:rPr>
          <w:rFonts w:ascii="Garamond" w:hAnsi="Garamond"/>
          <w:color w:val="000000" w:themeColor="text1"/>
          <w:sz w:val="24"/>
          <w:szCs w:val="24"/>
        </w:rPr>
        <w:t>se přiděluje k výkonu činnosti v senátech soudkyně Mgr. Andrey Löffelmannové;</w:t>
      </w:r>
      <w:r w:rsidR="0089141F" w:rsidRPr="00D14C64">
        <w:rPr>
          <w:rFonts w:ascii="Garamond" w:hAnsi="Garamond"/>
          <w:color w:val="000000" w:themeColor="text1"/>
          <w:sz w:val="24"/>
          <w:szCs w:val="24"/>
        </w:rPr>
        <w:t xml:space="preserve"> dále se zařazuje do agendy CD;</w:t>
      </w:r>
    </w:p>
    <w:p w:rsidR="00AD3A0C" w:rsidRPr="00D14C64" w:rsidRDefault="00AD3A0C" w:rsidP="00AD3A0C">
      <w:pPr>
        <w:pStyle w:val="Odstavecseseznamem"/>
        <w:rPr>
          <w:rFonts w:ascii="Garamond" w:hAnsi="Garamond"/>
          <w:sz w:val="24"/>
          <w:szCs w:val="24"/>
        </w:rPr>
      </w:pPr>
    </w:p>
    <w:p w:rsidR="00AD3A0C" w:rsidRPr="00D14C64" w:rsidRDefault="00AD3A0C" w:rsidP="00AD3A0C">
      <w:pPr>
        <w:pStyle w:val="Odstavecseseznamem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D14C64">
        <w:rPr>
          <w:rFonts w:ascii="Garamond" w:hAnsi="Garamond"/>
          <w:b/>
          <w:sz w:val="24"/>
          <w:szCs w:val="24"/>
        </w:rPr>
        <w:t>JUDr. Petra Hejdová</w:t>
      </w:r>
      <w:r w:rsidRPr="00D14C64">
        <w:rPr>
          <w:rFonts w:ascii="Garamond" w:hAnsi="Garamond"/>
          <w:sz w:val="24"/>
          <w:szCs w:val="24"/>
        </w:rPr>
        <w:t xml:space="preserve">, asistentka soudce, </w:t>
      </w:r>
      <w:r w:rsidR="00EB6C75" w:rsidRPr="00D14C64">
        <w:rPr>
          <w:rFonts w:ascii="Garamond" w:hAnsi="Garamond"/>
          <w:sz w:val="24"/>
          <w:szCs w:val="24"/>
        </w:rPr>
        <w:t xml:space="preserve">není pověřena výkonem činnosti v senátech soudkyně Mgr. Lenky </w:t>
      </w:r>
      <w:proofErr w:type="spellStart"/>
      <w:r w:rsidR="00EB6C75" w:rsidRPr="00D14C64">
        <w:rPr>
          <w:rFonts w:ascii="Garamond" w:hAnsi="Garamond"/>
          <w:sz w:val="24"/>
          <w:szCs w:val="24"/>
        </w:rPr>
        <w:t>Marynkové</w:t>
      </w:r>
      <w:proofErr w:type="spellEnd"/>
      <w:r w:rsidR="00EB6C75" w:rsidRPr="00D14C64">
        <w:rPr>
          <w:rFonts w:ascii="Garamond" w:hAnsi="Garamond"/>
          <w:sz w:val="24"/>
          <w:szCs w:val="24"/>
        </w:rPr>
        <w:t xml:space="preserve">. Nově </w:t>
      </w:r>
      <w:r w:rsidRPr="00D14C64">
        <w:rPr>
          <w:rFonts w:ascii="Garamond" w:hAnsi="Garamond"/>
          <w:color w:val="000000" w:themeColor="text1"/>
          <w:sz w:val="24"/>
          <w:szCs w:val="24"/>
        </w:rPr>
        <w:t>se přiděluje k výkonu činnosti v senátech soudce JUDr. Jiřího Kalaše, Ph.D.</w:t>
      </w:r>
      <w:r w:rsidR="00EB6C75" w:rsidRPr="00D14C64">
        <w:rPr>
          <w:rFonts w:ascii="Garamond" w:hAnsi="Garamond"/>
          <w:color w:val="000000" w:themeColor="text1"/>
          <w:sz w:val="24"/>
          <w:szCs w:val="24"/>
        </w:rPr>
        <w:t xml:space="preserve"> Nadále zůstává přidělena k výkonu činnosti v senátech Mgr. Olgy Lenochové</w:t>
      </w:r>
      <w:r w:rsidRPr="00D14C64">
        <w:rPr>
          <w:rFonts w:ascii="Garamond" w:hAnsi="Garamond"/>
          <w:color w:val="000000" w:themeColor="text1"/>
          <w:sz w:val="24"/>
          <w:szCs w:val="24"/>
        </w:rPr>
        <w:t>;</w:t>
      </w:r>
    </w:p>
    <w:p w:rsidR="00EB6C75" w:rsidRPr="00D14C64" w:rsidRDefault="00EB6C75" w:rsidP="00EB6C75">
      <w:pPr>
        <w:pStyle w:val="Odstavecseseznamem"/>
        <w:rPr>
          <w:rFonts w:ascii="Garamond" w:hAnsi="Garamond"/>
          <w:sz w:val="24"/>
          <w:szCs w:val="24"/>
        </w:rPr>
      </w:pPr>
    </w:p>
    <w:p w:rsidR="00EB6C75" w:rsidRPr="00D14C64" w:rsidRDefault="00EB6C75" w:rsidP="00EB6C75">
      <w:pPr>
        <w:pStyle w:val="Odstavecseseznamem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D14C64">
        <w:rPr>
          <w:rFonts w:ascii="Garamond" w:hAnsi="Garamond"/>
          <w:b/>
          <w:sz w:val="24"/>
          <w:szCs w:val="24"/>
        </w:rPr>
        <w:t>Mgr. Bc. Tereza Pargačová</w:t>
      </w:r>
      <w:r w:rsidRPr="00D14C64">
        <w:rPr>
          <w:rFonts w:ascii="Garamond" w:hAnsi="Garamond"/>
          <w:sz w:val="24"/>
          <w:szCs w:val="24"/>
        </w:rPr>
        <w:t xml:space="preserve">, nově se pověřuje výkonem činnosti v senátech soudkyně Mgr. Lenky </w:t>
      </w:r>
      <w:proofErr w:type="spellStart"/>
      <w:r w:rsidRPr="00D14C64">
        <w:rPr>
          <w:rFonts w:ascii="Garamond" w:hAnsi="Garamond"/>
          <w:sz w:val="24"/>
          <w:szCs w:val="24"/>
        </w:rPr>
        <w:t>Marynkové</w:t>
      </w:r>
      <w:proofErr w:type="spellEnd"/>
      <w:r w:rsidRPr="00D14C64">
        <w:rPr>
          <w:rFonts w:ascii="Garamond" w:hAnsi="Garamond"/>
          <w:sz w:val="24"/>
          <w:szCs w:val="24"/>
        </w:rPr>
        <w:t xml:space="preserve">. </w:t>
      </w:r>
      <w:r w:rsidRPr="00D14C64">
        <w:rPr>
          <w:rFonts w:ascii="Garamond" w:hAnsi="Garamond"/>
          <w:color w:val="000000" w:themeColor="text1"/>
          <w:sz w:val="24"/>
          <w:szCs w:val="24"/>
        </w:rPr>
        <w:t xml:space="preserve">Nadále zůstává přidělena k výkonu činnosti v pozůstalostních senátech JUDr. Barbory Nezkusilové a </w:t>
      </w:r>
      <w:r w:rsidR="00055E22" w:rsidRPr="00D14C64">
        <w:rPr>
          <w:rFonts w:ascii="Garamond" w:hAnsi="Garamond"/>
          <w:color w:val="000000" w:themeColor="text1"/>
          <w:sz w:val="24"/>
          <w:szCs w:val="24"/>
        </w:rPr>
        <w:t xml:space="preserve">v </w:t>
      </w:r>
      <w:r w:rsidRPr="00D14C64">
        <w:rPr>
          <w:rFonts w:ascii="Garamond" w:hAnsi="Garamond"/>
          <w:color w:val="000000" w:themeColor="text1"/>
          <w:sz w:val="24"/>
          <w:szCs w:val="24"/>
        </w:rPr>
        <w:t>senátech Mgr. Vlasty Fišerové;</w:t>
      </w:r>
    </w:p>
    <w:p w:rsidR="00EB6C75" w:rsidRPr="00D14C64" w:rsidRDefault="00EB6C75" w:rsidP="00EB6C75">
      <w:pPr>
        <w:pStyle w:val="Odstavecseseznamem"/>
        <w:rPr>
          <w:rFonts w:ascii="Garamond" w:hAnsi="Garamond"/>
          <w:sz w:val="24"/>
          <w:szCs w:val="24"/>
        </w:rPr>
      </w:pPr>
    </w:p>
    <w:p w:rsidR="00AD3A0C" w:rsidRPr="00D14C64" w:rsidRDefault="00AD3A0C" w:rsidP="00AD3A0C">
      <w:pPr>
        <w:rPr>
          <w:rFonts w:ascii="Garamond" w:hAnsi="Garamond"/>
          <w:sz w:val="24"/>
          <w:szCs w:val="24"/>
        </w:rPr>
      </w:pPr>
    </w:p>
    <w:p w:rsidR="00AD3A0C" w:rsidRPr="00D14C64" w:rsidRDefault="00AD3A0C" w:rsidP="00733CA2">
      <w:pPr>
        <w:tabs>
          <w:tab w:val="left" w:pos="2784"/>
        </w:tabs>
        <w:ind w:firstLine="2784"/>
        <w:rPr>
          <w:rFonts w:ascii="Garamond" w:hAnsi="Garamond"/>
          <w:sz w:val="24"/>
          <w:szCs w:val="24"/>
        </w:rPr>
      </w:pPr>
    </w:p>
    <w:p w:rsidR="001B0C7E" w:rsidRPr="00D14C64" w:rsidRDefault="001B0C7E" w:rsidP="00733CA2">
      <w:pPr>
        <w:tabs>
          <w:tab w:val="left" w:pos="2784"/>
        </w:tabs>
        <w:rPr>
          <w:rFonts w:ascii="Garamond" w:hAnsi="Garamond"/>
          <w:sz w:val="24"/>
          <w:szCs w:val="24"/>
        </w:rPr>
      </w:pPr>
    </w:p>
    <w:p w:rsidR="00EB6C75" w:rsidRPr="00D14C64" w:rsidRDefault="00EB6C75" w:rsidP="00733CA2">
      <w:pPr>
        <w:tabs>
          <w:tab w:val="left" w:pos="2784"/>
        </w:tabs>
        <w:rPr>
          <w:rFonts w:ascii="Garamond" w:hAnsi="Garamond"/>
          <w:sz w:val="24"/>
          <w:szCs w:val="24"/>
        </w:rPr>
      </w:pPr>
    </w:p>
    <w:p w:rsidR="00807097" w:rsidRPr="00D14C64" w:rsidRDefault="00807097" w:rsidP="006745CE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6745CE" w:rsidRPr="00D14C64" w:rsidRDefault="008D0E57" w:rsidP="006745C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D14C64">
        <w:rPr>
          <w:rFonts w:ascii="Garamond" w:hAnsi="Garamond"/>
          <w:sz w:val="24"/>
          <w:szCs w:val="24"/>
        </w:rPr>
        <w:t xml:space="preserve">Praha </w:t>
      </w:r>
      <w:r w:rsidR="00756701" w:rsidRPr="00D14C64">
        <w:rPr>
          <w:rFonts w:ascii="Garamond" w:hAnsi="Garamond"/>
          <w:sz w:val="24"/>
          <w:szCs w:val="24"/>
        </w:rPr>
        <w:t>16</w:t>
      </w:r>
      <w:r w:rsidR="006745CE" w:rsidRPr="00D14C64">
        <w:rPr>
          <w:rFonts w:ascii="Garamond" w:hAnsi="Garamond"/>
          <w:sz w:val="24"/>
          <w:szCs w:val="24"/>
        </w:rPr>
        <w:t xml:space="preserve">. </w:t>
      </w:r>
      <w:r w:rsidRPr="00D14C64">
        <w:rPr>
          <w:rFonts w:ascii="Garamond" w:hAnsi="Garamond"/>
          <w:sz w:val="24"/>
          <w:szCs w:val="24"/>
        </w:rPr>
        <w:t>prosince</w:t>
      </w:r>
      <w:r w:rsidR="006745CE" w:rsidRPr="00D14C64">
        <w:rPr>
          <w:rFonts w:ascii="Garamond" w:hAnsi="Garamond"/>
          <w:sz w:val="24"/>
          <w:szCs w:val="24"/>
        </w:rPr>
        <w:t xml:space="preserve"> 2019</w:t>
      </w:r>
    </w:p>
    <w:p w:rsidR="006745CE" w:rsidRPr="00D14C64" w:rsidRDefault="006745CE" w:rsidP="006745C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EE2541" w:rsidRPr="00D14C64" w:rsidRDefault="00EE2541" w:rsidP="006745C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6745CE" w:rsidRPr="00D14C64" w:rsidRDefault="006745CE" w:rsidP="006745CE">
      <w:pPr>
        <w:rPr>
          <w:rFonts w:ascii="Garamond" w:hAnsi="Garamond"/>
          <w:sz w:val="24"/>
          <w:szCs w:val="24"/>
        </w:rPr>
      </w:pPr>
      <w:r w:rsidRPr="00D14C64">
        <w:rPr>
          <w:rFonts w:ascii="Garamond" w:hAnsi="Garamond"/>
          <w:sz w:val="24"/>
          <w:szCs w:val="24"/>
        </w:rPr>
        <w:t>JUDr. Jaroslava Pokorná</w:t>
      </w:r>
    </w:p>
    <w:p w:rsidR="006745CE" w:rsidRPr="00D14C64" w:rsidRDefault="006745CE" w:rsidP="006745CE">
      <w:pPr>
        <w:rPr>
          <w:rFonts w:ascii="Garamond" w:hAnsi="Garamond"/>
          <w:sz w:val="24"/>
          <w:szCs w:val="24"/>
        </w:rPr>
      </w:pPr>
      <w:r w:rsidRPr="00D14C64">
        <w:rPr>
          <w:rFonts w:ascii="Garamond" w:hAnsi="Garamond"/>
          <w:sz w:val="24"/>
          <w:szCs w:val="24"/>
        </w:rPr>
        <w:t>předsedkyně</w:t>
      </w:r>
    </w:p>
    <w:p w:rsidR="00F20AF3" w:rsidRPr="00D14C64" w:rsidRDefault="006745CE">
      <w:pPr>
        <w:rPr>
          <w:rFonts w:ascii="Garamond" w:hAnsi="Garamond"/>
          <w:sz w:val="24"/>
          <w:szCs w:val="24"/>
        </w:rPr>
      </w:pPr>
      <w:r w:rsidRPr="00D14C64">
        <w:rPr>
          <w:rFonts w:ascii="Garamond" w:hAnsi="Garamond"/>
          <w:sz w:val="24"/>
          <w:szCs w:val="24"/>
        </w:rPr>
        <w:t>Obvodního soudu pro Prahu 10</w:t>
      </w:r>
    </w:p>
    <w:p w:rsidR="007B70FE" w:rsidRPr="00D14C64" w:rsidRDefault="007B70FE">
      <w:pPr>
        <w:rPr>
          <w:rFonts w:ascii="Garamond" w:hAnsi="Garamond"/>
          <w:sz w:val="24"/>
          <w:szCs w:val="24"/>
        </w:rPr>
      </w:pPr>
    </w:p>
    <w:p w:rsidR="007B70FE" w:rsidRPr="00D14C64" w:rsidRDefault="007B70FE">
      <w:pPr>
        <w:rPr>
          <w:rFonts w:ascii="Garamond" w:hAnsi="Garamond"/>
          <w:sz w:val="24"/>
          <w:szCs w:val="24"/>
        </w:rPr>
      </w:pPr>
    </w:p>
    <w:p w:rsidR="007B70FE" w:rsidRPr="00D14C64" w:rsidRDefault="007B70FE">
      <w:pPr>
        <w:rPr>
          <w:rFonts w:ascii="Garamond" w:hAnsi="Garamond"/>
          <w:sz w:val="24"/>
          <w:szCs w:val="24"/>
        </w:rPr>
      </w:pPr>
    </w:p>
    <w:p w:rsidR="007B70FE" w:rsidRPr="00D14C64" w:rsidRDefault="007B70FE">
      <w:pPr>
        <w:rPr>
          <w:rFonts w:ascii="Garamond" w:hAnsi="Garamond"/>
          <w:sz w:val="24"/>
          <w:szCs w:val="24"/>
        </w:rPr>
      </w:pPr>
    </w:p>
    <w:sectPr w:rsidR="007B70FE" w:rsidRPr="00D14C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C75" w:rsidRDefault="00EB6C75">
      <w:r>
        <w:separator/>
      </w:r>
    </w:p>
  </w:endnote>
  <w:endnote w:type="continuationSeparator" w:id="0">
    <w:p w:rsidR="00EB6C75" w:rsidRDefault="00EB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023424"/>
      <w:docPartObj>
        <w:docPartGallery w:val="Page Numbers (Bottom of Page)"/>
        <w:docPartUnique/>
      </w:docPartObj>
    </w:sdtPr>
    <w:sdtEndPr/>
    <w:sdtContent>
      <w:p w:rsidR="00EB6C75" w:rsidRDefault="00EB6C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C64">
          <w:rPr>
            <w:noProof/>
          </w:rPr>
          <w:t>1</w:t>
        </w:r>
        <w:r>
          <w:fldChar w:fldCharType="end"/>
        </w:r>
      </w:p>
    </w:sdtContent>
  </w:sdt>
  <w:p w:rsidR="00EB6C75" w:rsidRDefault="00EB6C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C75" w:rsidRDefault="00EB6C75">
      <w:r>
        <w:separator/>
      </w:r>
    </w:p>
  </w:footnote>
  <w:footnote w:type="continuationSeparator" w:id="0">
    <w:p w:rsidR="00EB6C75" w:rsidRDefault="00EB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51B4"/>
    <w:multiLevelType w:val="hybridMultilevel"/>
    <w:tmpl w:val="11E6E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0137"/>
    <w:multiLevelType w:val="hybridMultilevel"/>
    <w:tmpl w:val="07EE7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B12F6"/>
    <w:multiLevelType w:val="hybridMultilevel"/>
    <w:tmpl w:val="3C26D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2183A"/>
    <w:multiLevelType w:val="hybridMultilevel"/>
    <w:tmpl w:val="1728E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C2A00"/>
    <w:multiLevelType w:val="hybridMultilevel"/>
    <w:tmpl w:val="0D04B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23609"/>
    <w:multiLevelType w:val="hybridMultilevel"/>
    <w:tmpl w:val="82162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B1C38"/>
    <w:multiLevelType w:val="hybridMultilevel"/>
    <w:tmpl w:val="0EE6F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F6B84"/>
    <w:multiLevelType w:val="hybridMultilevel"/>
    <w:tmpl w:val="C87E4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A1324"/>
    <w:multiLevelType w:val="hybridMultilevel"/>
    <w:tmpl w:val="AA6A5532"/>
    <w:lvl w:ilvl="0" w:tplc="1B2EF2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387828"/>
    <w:multiLevelType w:val="hybridMultilevel"/>
    <w:tmpl w:val="49A0E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32C3A"/>
    <w:multiLevelType w:val="hybridMultilevel"/>
    <w:tmpl w:val="F4702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A01DD7"/>
    <w:multiLevelType w:val="hybridMultilevel"/>
    <w:tmpl w:val="761C7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C6C39"/>
    <w:multiLevelType w:val="hybridMultilevel"/>
    <w:tmpl w:val="BD10A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20 k 01_01_2020. 2019/12/17 14:06:02"/>
    <w:docVar w:name="DOKUMENT_ADRESAR_FS" w:val="C:\TMP\DB"/>
    <w:docVar w:name="DOKUMENT_AUTOMATICKE_UKLADANI" w:val="ANO"/>
    <w:docVar w:name="DOKUMENT_PERIODA_UKLADANI" w:val="2"/>
  </w:docVars>
  <w:rsids>
    <w:rsidRoot w:val="006745CE"/>
    <w:rsid w:val="000029CF"/>
    <w:rsid w:val="0003127E"/>
    <w:rsid w:val="00055E22"/>
    <w:rsid w:val="000A5C2F"/>
    <w:rsid w:val="000E6924"/>
    <w:rsid w:val="00101663"/>
    <w:rsid w:val="00122EB5"/>
    <w:rsid w:val="00126500"/>
    <w:rsid w:val="00133981"/>
    <w:rsid w:val="00142140"/>
    <w:rsid w:val="001636EB"/>
    <w:rsid w:val="001676EB"/>
    <w:rsid w:val="001B0C7E"/>
    <w:rsid w:val="001C59ED"/>
    <w:rsid w:val="001D1BF6"/>
    <w:rsid w:val="0031236E"/>
    <w:rsid w:val="0032174D"/>
    <w:rsid w:val="00321B86"/>
    <w:rsid w:val="00330D1A"/>
    <w:rsid w:val="003843B0"/>
    <w:rsid w:val="00397B84"/>
    <w:rsid w:val="003E5C88"/>
    <w:rsid w:val="00416A2D"/>
    <w:rsid w:val="00486673"/>
    <w:rsid w:val="004C50F8"/>
    <w:rsid w:val="00604A06"/>
    <w:rsid w:val="006129DB"/>
    <w:rsid w:val="006745CE"/>
    <w:rsid w:val="0069617B"/>
    <w:rsid w:val="006B7C29"/>
    <w:rsid w:val="006F4895"/>
    <w:rsid w:val="00733CA2"/>
    <w:rsid w:val="00756701"/>
    <w:rsid w:val="00774F7A"/>
    <w:rsid w:val="007B70FE"/>
    <w:rsid w:val="007E7158"/>
    <w:rsid w:val="007F296C"/>
    <w:rsid w:val="00807097"/>
    <w:rsid w:val="0081374D"/>
    <w:rsid w:val="00851FBA"/>
    <w:rsid w:val="008905A9"/>
    <w:rsid w:val="0089141F"/>
    <w:rsid w:val="008B673D"/>
    <w:rsid w:val="008D0E57"/>
    <w:rsid w:val="00950BD1"/>
    <w:rsid w:val="00976FD2"/>
    <w:rsid w:val="009C7E60"/>
    <w:rsid w:val="00A0312C"/>
    <w:rsid w:val="00A26F9D"/>
    <w:rsid w:val="00A33E4F"/>
    <w:rsid w:val="00A355C0"/>
    <w:rsid w:val="00A903F5"/>
    <w:rsid w:val="00AB4A64"/>
    <w:rsid w:val="00AD3A0C"/>
    <w:rsid w:val="00AE10C3"/>
    <w:rsid w:val="00B133CF"/>
    <w:rsid w:val="00B33B3D"/>
    <w:rsid w:val="00B5656C"/>
    <w:rsid w:val="00C41823"/>
    <w:rsid w:val="00C91178"/>
    <w:rsid w:val="00D118C0"/>
    <w:rsid w:val="00D11B5D"/>
    <w:rsid w:val="00D14C64"/>
    <w:rsid w:val="00D42197"/>
    <w:rsid w:val="00D74671"/>
    <w:rsid w:val="00DA3448"/>
    <w:rsid w:val="00EB6C75"/>
    <w:rsid w:val="00EE2541"/>
    <w:rsid w:val="00F122BB"/>
    <w:rsid w:val="00F20AF3"/>
    <w:rsid w:val="00F4356C"/>
    <w:rsid w:val="00F75FEC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45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45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45C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745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5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5CE"/>
    <w:rPr>
      <w:rFonts w:ascii="Tahoma" w:eastAsia="Times New Roman" w:hAnsi="Tahoma" w:cs="Tahoma"/>
      <w:sz w:val="16"/>
      <w:szCs w:val="16"/>
      <w:lang w:eastAsia="cs-CZ"/>
    </w:rPr>
  </w:style>
  <w:style w:type="paragraph" w:styleId="Seznam">
    <w:name w:val="List"/>
    <w:basedOn w:val="Normln"/>
    <w:uiPriority w:val="99"/>
    <w:rsid w:val="00950BD1"/>
    <w:pPr>
      <w:overflowPunct/>
      <w:autoSpaceDE/>
      <w:autoSpaceDN/>
      <w:adjustRightInd/>
      <w:ind w:left="283" w:hanging="283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45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45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45C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745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5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5CE"/>
    <w:rPr>
      <w:rFonts w:ascii="Tahoma" w:eastAsia="Times New Roman" w:hAnsi="Tahoma" w:cs="Tahoma"/>
      <w:sz w:val="16"/>
      <w:szCs w:val="16"/>
      <w:lang w:eastAsia="cs-CZ"/>
    </w:rPr>
  </w:style>
  <w:style w:type="paragraph" w:styleId="Seznam">
    <w:name w:val="List"/>
    <w:basedOn w:val="Normln"/>
    <w:uiPriority w:val="99"/>
    <w:rsid w:val="00950BD1"/>
    <w:pPr>
      <w:overflowPunct/>
      <w:autoSpaceDE/>
      <w:autoSpaceDN/>
      <w:adjustRightInd/>
      <w:ind w:left="283" w:hanging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53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Vacatello Jana</cp:lastModifiedBy>
  <cp:revision>18</cp:revision>
  <cp:lastPrinted>2019-12-17T08:32:00Z</cp:lastPrinted>
  <dcterms:created xsi:type="dcterms:W3CDTF">2019-12-05T12:47:00Z</dcterms:created>
  <dcterms:modified xsi:type="dcterms:W3CDTF">2019-12-17T13:17:00Z</dcterms:modified>
</cp:coreProperties>
</file>