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307307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307307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307307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307307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307307" w:rsidRDefault="008B6880" w:rsidP="008B6880">
      <w:pPr>
        <w:rPr>
          <w:rFonts w:ascii="Garamond" w:hAnsi="Garamond"/>
        </w:rPr>
      </w:pPr>
      <w:r w:rsidRPr="00307307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307307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bCs/>
          <w:sz w:val="24"/>
          <w:szCs w:val="24"/>
        </w:rPr>
        <w:t>tel. 251 447 710, fax 251 444 711,</w:t>
      </w:r>
      <w:r w:rsidRPr="00307307">
        <w:rPr>
          <w:rFonts w:ascii="Garamond" w:hAnsi="Garamond"/>
          <w:sz w:val="24"/>
          <w:szCs w:val="24"/>
        </w:rPr>
        <w:t xml:space="preserve"> ID DS: </w:t>
      </w:r>
      <w:r w:rsidRPr="00307307">
        <w:rPr>
          <w:rFonts w:ascii="Garamond" w:hAnsi="Garamond"/>
          <w:color w:val="333333"/>
          <w:sz w:val="24"/>
          <w:szCs w:val="24"/>
        </w:rPr>
        <w:t>8aiabyn</w:t>
      </w:r>
      <w:r w:rsidR="005930E7" w:rsidRPr="00307307">
        <w:rPr>
          <w:rFonts w:ascii="Garamond" w:hAnsi="Garamond"/>
          <w:color w:val="333333"/>
          <w:sz w:val="24"/>
          <w:szCs w:val="24"/>
        </w:rPr>
        <w:t>,</w:t>
      </w:r>
      <w:r w:rsidRPr="00307307">
        <w:rPr>
          <w:rFonts w:ascii="Garamond" w:hAnsi="Garamond"/>
          <w:color w:val="333333"/>
          <w:sz w:val="24"/>
          <w:szCs w:val="24"/>
        </w:rPr>
        <w:t xml:space="preserve"> </w:t>
      </w:r>
      <w:r w:rsidRPr="00307307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307307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307307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307307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307307">
        <w:rPr>
          <w:rFonts w:ascii="Garamond" w:hAnsi="Garamond"/>
          <w:sz w:val="24"/>
          <w:szCs w:val="24"/>
        </w:rPr>
        <w:t>sp</w:t>
      </w:r>
      <w:proofErr w:type="spellEnd"/>
      <w:r w:rsidRPr="00307307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307307">
        <w:rPr>
          <w:rFonts w:ascii="Garamond" w:hAnsi="Garamond"/>
          <w:sz w:val="24"/>
          <w:szCs w:val="24"/>
        </w:rPr>
        <w:t>Spr</w:t>
      </w:r>
      <w:proofErr w:type="spellEnd"/>
      <w:r w:rsidRPr="00307307">
        <w:rPr>
          <w:rFonts w:ascii="Garamond" w:hAnsi="Garamond"/>
          <w:sz w:val="24"/>
          <w:szCs w:val="24"/>
        </w:rPr>
        <w:t xml:space="preserve"> </w:t>
      </w:r>
      <w:r w:rsidR="00454296" w:rsidRPr="00307307">
        <w:rPr>
          <w:rFonts w:ascii="Garamond" w:hAnsi="Garamond"/>
          <w:sz w:val="24"/>
          <w:szCs w:val="24"/>
        </w:rPr>
        <w:t xml:space="preserve"> </w:t>
      </w:r>
      <w:r w:rsidR="008B05EB" w:rsidRPr="00307307">
        <w:rPr>
          <w:rFonts w:ascii="Garamond" w:hAnsi="Garamond"/>
          <w:sz w:val="24"/>
          <w:szCs w:val="24"/>
        </w:rPr>
        <w:t>762</w:t>
      </w:r>
      <w:r w:rsidR="003C5A58" w:rsidRPr="00307307">
        <w:rPr>
          <w:rFonts w:ascii="Garamond" w:hAnsi="Garamond"/>
          <w:sz w:val="24"/>
          <w:szCs w:val="24"/>
        </w:rPr>
        <w:t>/</w:t>
      </w:r>
      <w:r w:rsidR="00454296" w:rsidRPr="00307307">
        <w:rPr>
          <w:rFonts w:ascii="Garamond" w:hAnsi="Garamond"/>
          <w:sz w:val="24"/>
          <w:szCs w:val="24"/>
        </w:rPr>
        <w:t>2021</w:t>
      </w:r>
      <w:r w:rsidRPr="00307307">
        <w:rPr>
          <w:rFonts w:ascii="Garamond" w:hAnsi="Garamond"/>
          <w:sz w:val="24"/>
          <w:szCs w:val="24"/>
        </w:rPr>
        <w:tab/>
      </w:r>
      <w:r w:rsidRPr="00307307">
        <w:rPr>
          <w:rFonts w:ascii="Garamond" w:hAnsi="Garamond"/>
          <w:sz w:val="24"/>
          <w:szCs w:val="24"/>
        </w:rPr>
        <w:tab/>
      </w:r>
      <w:r w:rsidRPr="00307307">
        <w:rPr>
          <w:rFonts w:ascii="Garamond" w:hAnsi="Garamond"/>
          <w:sz w:val="24"/>
          <w:szCs w:val="24"/>
        </w:rPr>
        <w:tab/>
      </w:r>
      <w:r w:rsidRPr="00307307">
        <w:rPr>
          <w:rFonts w:ascii="Garamond" w:hAnsi="Garamond"/>
          <w:sz w:val="24"/>
          <w:szCs w:val="24"/>
        </w:rPr>
        <w:tab/>
      </w:r>
      <w:r w:rsidRPr="00307307">
        <w:rPr>
          <w:rFonts w:ascii="Garamond" w:hAnsi="Garamond"/>
          <w:sz w:val="24"/>
          <w:szCs w:val="24"/>
        </w:rPr>
        <w:tab/>
      </w:r>
      <w:r w:rsidRPr="00307307">
        <w:rPr>
          <w:rFonts w:ascii="Garamond" w:hAnsi="Garamond"/>
          <w:sz w:val="24"/>
          <w:szCs w:val="24"/>
        </w:rPr>
        <w:tab/>
      </w:r>
    </w:p>
    <w:p w:rsidR="00BD5DF3" w:rsidRPr="00307307" w:rsidRDefault="00BD5DF3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307307">
        <w:rPr>
          <w:rFonts w:ascii="Garamond" w:hAnsi="Garamond"/>
          <w:b/>
          <w:sz w:val="32"/>
          <w:szCs w:val="32"/>
        </w:rPr>
        <w:t xml:space="preserve">ZMĚNA č. </w:t>
      </w:r>
      <w:r w:rsidR="00716998" w:rsidRPr="00307307">
        <w:rPr>
          <w:rFonts w:ascii="Garamond" w:hAnsi="Garamond"/>
          <w:b/>
          <w:sz w:val="32"/>
          <w:szCs w:val="32"/>
        </w:rPr>
        <w:t xml:space="preserve">11 </w:t>
      </w:r>
      <w:r w:rsidR="008B05EB" w:rsidRPr="00307307">
        <w:rPr>
          <w:rFonts w:ascii="Garamond" w:hAnsi="Garamond"/>
          <w:b/>
          <w:sz w:val="32"/>
          <w:szCs w:val="32"/>
        </w:rPr>
        <w:t xml:space="preserve"> </w:t>
      </w:r>
    </w:p>
    <w:p w:rsidR="00BD5DF3" w:rsidRPr="00307307" w:rsidRDefault="00BD5DF3" w:rsidP="0045429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307307">
        <w:rPr>
          <w:rFonts w:ascii="Garamond" w:hAnsi="Garamond"/>
          <w:b/>
          <w:sz w:val="24"/>
          <w:szCs w:val="24"/>
        </w:rPr>
        <w:t>2021</w:t>
      </w:r>
      <w:r w:rsidR="00454296" w:rsidRPr="00307307">
        <w:rPr>
          <w:rFonts w:ascii="Garamond" w:hAnsi="Garamond"/>
          <w:b/>
          <w:sz w:val="24"/>
          <w:szCs w:val="24"/>
        </w:rPr>
        <w:t xml:space="preserve"> </w:t>
      </w:r>
      <w:r w:rsidRPr="00307307">
        <w:rPr>
          <w:rFonts w:ascii="Garamond" w:hAnsi="Garamond"/>
          <w:b/>
          <w:sz w:val="24"/>
          <w:szCs w:val="24"/>
        </w:rPr>
        <w:t>na</w:t>
      </w:r>
      <w:r w:rsidR="008A3772" w:rsidRPr="00307307">
        <w:rPr>
          <w:rFonts w:ascii="Garamond" w:hAnsi="Garamond"/>
          <w:b/>
          <w:sz w:val="24"/>
          <w:szCs w:val="24"/>
        </w:rPr>
        <w:t xml:space="preserve"> </w:t>
      </w:r>
      <w:r w:rsidRPr="00307307">
        <w:rPr>
          <w:rFonts w:ascii="Garamond" w:hAnsi="Garamond"/>
          <w:b/>
          <w:sz w:val="24"/>
          <w:szCs w:val="24"/>
        </w:rPr>
        <w:t>trestním úseku</w:t>
      </w:r>
      <w:r w:rsidR="00E7425D" w:rsidRPr="00307307">
        <w:rPr>
          <w:rFonts w:ascii="Garamond" w:hAnsi="Garamond"/>
          <w:b/>
          <w:sz w:val="24"/>
          <w:szCs w:val="24"/>
        </w:rPr>
        <w:t xml:space="preserve"> a občanskoprávním úseku</w:t>
      </w:r>
    </w:p>
    <w:p w:rsidR="003C6C81" w:rsidRPr="00307307" w:rsidRDefault="003C6C81" w:rsidP="00E7425D">
      <w:pPr>
        <w:jc w:val="center"/>
        <w:rPr>
          <w:rFonts w:ascii="Garamond" w:hAnsi="Garamond"/>
          <w:b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</w:rPr>
        <w:t>s účinností od 1. 11. 2021:</w:t>
      </w:r>
    </w:p>
    <w:p w:rsidR="00E7425D" w:rsidRPr="00307307" w:rsidRDefault="00E7425D" w:rsidP="00E7425D">
      <w:pPr>
        <w:jc w:val="center"/>
        <w:rPr>
          <w:rFonts w:ascii="Garamond" w:hAnsi="Garamond"/>
          <w:b/>
          <w:sz w:val="24"/>
          <w:szCs w:val="24"/>
        </w:rPr>
      </w:pPr>
    </w:p>
    <w:p w:rsidR="003C6C81" w:rsidRPr="00307307" w:rsidRDefault="00E7425D" w:rsidP="003C6C81">
      <w:pPr>
        <w:rPr>
          <w:rFonts w:ascii="Garamond" w:hAnsi="Garamond"/>
          <w:b/>
          <w:sz w:val="24"/>
          <w:szCs w:val="24"/>
          <w:u w:val="single"/>
        </w:rPr>
      </w:pPr>
      <w:r w:rsidRPr="00307307">
        <w:rPr>
          <w:rFonts w:ascii="Garamond" w:hAnsi="Garamond"/>
          <w:b/>
          <w:sz w:val="24"/>
          <w:szCs w:val="24"/>
          <w:u w:val="single"/>
        </w:rPr>
        <w:t xml:space="preserve">trestní </w:t>
      </w:r>
      <w:proofErr w:type="gramStart"/>
      <w:r w:rsidRPr="00307307">
        <w:rPr>
          <w:rFonts w:ascii="Garamond" w:hAnsi="Garamond"/>
          <w:b/>
          <w:sz w:val="24"/>
          <w:szCs w:val="24"/>
          <w:u w:val="single"/>
        </w:rPr>
        <w:t>úsek :</w:t>
      </w:r>
      <w:proofErr w:type="gramEnd"/>
    </w:p>
    <w:p w:rsidR="00E7425D" w:rsidRPr="00307307" w:rsidRDefault="00E7425D" w:rsidP="003C6C81">
      <w:pPr>
        <w:rPr>
          <w:rFonts w:ascii="Garamond" w:hAnsi="Garamond"/>
          <w:b/>
          <w:sz w:val="24"/>
          <w:szCs w:val="24"/>
        </w:rPr>
      </w:pPr>
    </w:p>
    <w:p w:rsidR="003C6C81" w:rsidRPr="00307307" w:rsidRDefault="003C6C81" w:rsidP="003C6C81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v senátě 3 T se </w:t>
      </w:r>
      <w:r w:rsidRPr="00307307">
        <w:rPr>
          <w:rFonts w:ascii="Garamond" w:hAnsi="Garamond"/>
          <w:b/>
          <w:sz w:val="24"/>
          <w:szCs w:val="24"/>
          <w:u w:val="single"/>
        </w:rPr>
        <w:t>zastavuje nápad věcí</w:t>
      </w:r>
      <w:r w:rsidRPr="00307307">
        <w:rPr>
          <w:rFonts w:ascii="Garamond" w:hAnsi="Garamond"/>
          <w:sz w:val="24"/>
          <w:szCs w:val="24"/>
        </w:rPr>
        <w:t xml:space="preserve"> v agendě T vyjma návrhů na potrestání ve zjednodušeném řízení se zadrženým podezřelým a vyjma věcí </w:t>
      </w:r>
      <w:proofErr w:type="spellStart"/>
      <w:r w:rsidRPr="00307307">
        <w:rPr>
          <w:rFonts w:ascii="Garamond" w:hAnsi="Garamond"/>
          <w:sz w:val="24"/>
          <w:szCs w:val="24"/>
        </w:rPr>
        <w:t>Nt</w:t>
      </w:r>
      <w:proofErr w:type="spellEnd"/>
      <w:r w:rsidRPr="00307307">
        <w:rPr>
          <w:rFonts w:ascii="Garamond" w:hAnsi="Garamond"/>
          <w:sz w:val="24"/>
          <w:szCs w:val="24"/>
        </w:rPr>
        <w:t xml:space="preserve"> – přípravné řízení při výkonu služby konané všemi soudci trestního úseku dle rozpisu předsedy soudu v týdenních časových intervalech;</w:t>
      </w:r>
    </w:p>
    <w:p w:rsidR="003C6C81" w:rsidRPr="00307307" w:rsidRDefault="003C6C81" w:rsidP="003C6C81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C6C81" w:rsidRPr="00307307" w:rsidRDefault="003C6C81" w:rsidP="003C6C81">
      <w:pPr>
        <w:rPr>
          <w:rFonts w:ascii="Garamond" w:hAnsi="Garamond"/>
          <w:b/>
          <w:sz w:val="24"/>
          <w:szCs w:val="24"/>
          <w:u w:val="single"/>
        </w:rPr>
      </w:pPr>
    </w:p>
    <w:p w:rsidR="003C6C81" w:rsidRPr="00307307" w:rsidRDefault="003C6C81" w:rsidP="003C6C81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v senátě 29 T se </w:t>
      </w:r>
      <w:r w:rsidRPr="00307307">
        <w:rPr>
          <w:rFonts w:ascii="Garamond" w:hAnsi="Garamond"/>
          <w:b/>
          <w:sz w:val="24"/>
          <w:szCs w:val="24"/>
          <w:u w:val="single"/>
        </w:rPr>
        <w:t xml:space="preserve">zvyšuje </w:t>
      </w:r>
      <w:proofErr w:type="gramStart"/>
      <w:r w:rsidRPr="00307307">
        <w:rPr>
          <w:rFonts w:ascii="Garamond" w:hAnsi="Garamond"/>
          <w:b/>
          <w:sz w:val="24"/>
          <w:szCs w:val="24"/>
          <w:u w:val="single"/>
        </w:rPr>
        <w:t>nápad</w:t>
      </w:r>
      <w:r w:rsidRPr="00307307">
        <w:rPr>
          <w:rFonts w:ascii="Garamond" w:hAnsi="Garamond"/>
          <w:sz w:val="24"/>
          <w:szCs w:val="24"/>
        </w:rPr>
        <w:t xml:space="preserve">  věcí</w:t>
      </w:r>
      <w:proofErr w:type="gramEnd"/>
      <w:r w:rsidRPr="00307307">
        <w:rPr>
          <w:rFonts w:ascii="Garamond" w:hAnsi="Garamond"/>
          <w:sz w:val="24"/>
          <w:szCs w:val="24"/>
        </w:rPr>
        <w:t xml:space="preserve"> T, v nichž bude podána obžaloba, návrh na potrestání, návrh na schválení dohody o vině a trestu, včetně věcí většího rozsahu </w:t>
      </w:r>
      <w:r w:rsidRPr="00307307">
        <w:rPr>
          <w:rFonts w:ascii="Garamond" w:hAnsi="Garamond"/>
          <w:b/>
          <w:sz w:val="24"/>
          <w:szCs w:val="24"/>
          <w:u w:val="single"/>
        </w:rPr>
        <w:t>na  75%</w:t>
      </w:r>
      <w:r w:rsidRPr="00307307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T. </w:t>
      </w:r>
    </w:p>
    <w:p w:rsidR="003C6C81" w:rsidRPr="00307307" w:rsidRDefault="003C6C81" w:rsidP="003C6C81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C6C81" w:rsidRPr="00307307" w:rsidRDefault="003C6C81" w:rsidP="003C6C81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mění se zastupování soudců tak, že předsedu senátu 3 T zastupuje jako 1. zástup předseda senátu 51 T a předsedkyni senátu 29 T zastupuje jako 1. zástup předsedkyně senátu 4 T; 2. zástupy zůstávají nezměněny, tj. předsedu senátu 3 T zastupuje jako 2. zástup předsedkyně senátu 29 T a předsedkyni senátu 29 T zastupuje jak 2. zástup předseda senátu 1 T</w:t>
      </w:r>
    </w:p>
    <w:p w:rsidR="003C6C81" w:rsidRPr="00307307" w:rsidRDefault="003C6C81" w:rsidP="008C361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835"/>
        <w:gridCol w:w="2694"/>
      </w:tblGrid>
      <w:tr w:rsidR="003C6C81" w:rsidRPr="00307307" w:rsidTr="00783672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senát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1. zástup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2. zástup</w:t>
            </w:r>
          </w:p>
        </w:tc>
      </w:tr>
      <w:tr w:rsidR="003C6C81" w:rsidRPr="00307307" w:rsidTr="0078367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1T Mgr. Libor Holý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3T JUDr. Petr Zelenka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4T JUDr. Ivana Hynková</w:t>
            </w:r>
          </w:p>
        </w:tc>
      </w:tr>
      <w:tr w:rsidR="003C6C81" w:rsidRPr="00307307" w:rsidTr="0078367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3T JUDr. Petr Zelenka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51T JUDr. Petr </w:t>
            </w:r>
            <w:proofErr w:type="spellStart"/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Kacafírek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29T JUDr. Libuše Jungová</w:t>
            </w:r>
          </w:p>
        </w:tc>
      </w:tr>
      <w:tr w:rsidR="003C6C81" w:rsidRPr="00307307" w:rsidTr="0078367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4T + 2 </w:t>
            </w:r>
            <w:proofErr w:type="spellStart"/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Tm</w:t>
            </w:r>
            <w:proofErr w:type="spellEnd"/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JUDr. Ivana Hynková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29T JUDr. Libuše Jungová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51T JUDr. Petr </w:t>
            </w:r>
            <w:proofErr w:type="spellStart"/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Kacafírek</w:t>
            </w:r>
            <w:proofErr w:type="spellEnd"/>
          </w:p>
        </w:tc>
      </w:tr>
      <w:tr w:rsidR="003C6C81" w:rsidRPr="00307307" w:rsidTr="0078367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29T JUDr. Libuše Jungová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4T JUDr. Ivana Hynková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1T Mgr. Libor Holý</w:t>
            </w:r>
          </w:p>
        </w:tc>
      </w:tr>
      <w:tr w:rsidR="003C6C81" w:rsidRPr="00307307" w:rsidTr="0078367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51T JUDr. Petr </w:t>
            </w:r>
            <w:proofErr w:type="spellStart"/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Kacafírek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1T Mgr. Libor Holý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81" w:rsidRPr="00307307" w:rsidRDefault="003C6C81" w:rsidP="00783672">
            <w:pPr>
              <w:overflowPunct/>
              <w:autoSpaceDE/>
              <w:autoSpaceDN/>
              <w:adjustRightInd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307307">
              <w:rPr>
                <w:rFonts w:ascii="Garamond" w:hAnsi="Garamond" w:cs="Calibri"/>
                <w:color w:val="000000"/>
                <w:sz w:val="24"/>
                <w:szCs w:val="24"/>
              </w:rPr>
              <w:t>3T JUDr. Petr Zelenka</w:t>
            </w:r>
          </w:p>
        </w:tc>
      </w:tr>
    </w:tbl>
    <w:p w:rsidR="003C6C81" w:rsidRPr="00307307" w:rsidRDefault="003C6C81" w:rsidP="003C6C81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1E54B7" w:rsidRPr="00307307" w:rsidRDefault="001E54B7" w:rsidP="003C6C81">
      <w:pPr>
        <w:rPr>
          <w:rFonts w:ascii="Garamond" w:hAnsi="Garamond"/>
          <w:sz w:val="24"/>
          <w:szCs w:val="24"/>
        </w:rPr>
      </w:pPr>
    </w:p>
    <w:p w:rsidR="00FE097B" w:rsidRPr="00307307" w:rsidRDefault="003C6C81" w:rsidP="00FE097B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V obecných pravidlech pro zastupování se mění odstavec 4 tak, </w:t>
      </w:r>
      <w:r w:rsidR="00FE097B" w:rsidRPr="00307307">
        <w:rPr>
          <w:rFonts w:ascii="Garamond" w:hAnsi="Garamond"/>
          <w:sz w:val="24"/>
          <w:szCs w:val="24"/>
        </w:rPr>
        <w:t xml:space="preserve">že úkony trestního řízení vyřizuje soudce, který je určen rozvrhem práce jako 1. zástup ve věcech lichých spisových </w:t>
      </w:r>
      <w:proofErr w:type="gramStart"/>
      <w:r w:rsidR="00FE097B" w:rsidRPr="00307307">
        <w:rPr>
          <w:rFonts w:ascii="Garamond" w:hAnsi="Garamond"/>
          <w:sz w:val="24"/>
          <w:szCs w:val="24"/>
        </w:rPr>
        <w:t>značek  a  2. zástup</w:t>
      </w:r>
      <w:proofErr w:type="gramEnd"/>
      <w:r w:rsidR="00FE097B" w:rsidRPr="00307307">
        <w:rPr>
          <w:rFonts w:ascii="Garamond" w:hAnsi="Garamond"/>
          <w:sz w:val="24"/>
          <w:szCs w:val="24"/>
        </w:rPr>
        <w:t xml:space="preserve"> ve věcech sudých spisových značek;  </w:t>
      </w:r>
      <w:r w:rsidR="00FE097B" w:rsidRPr="00307307">
        <w:rPr>
          <w:rFonts w:ascii="Garamond" w:hAnsi="Garamond"/>
          <w:b/>
          <w:sz w:val="24"/>
          <w:szCs w:val="24"/>
        </w:rPr>
        <w:t xml:space="preserve"> </w:t>
      </w:r>
    </w:p>
    <w:p w:rsidR="001E54B7" w:rsidRPr="00307307" w:rsidRDefault="001E54B7" w:rsidP="00FE097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456BAB" w:rsidRPr="00307307" w:rsidRDefault="00107988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  <w:u w:val="single"/>
        </w:rPr>
        <w:t xml:space="preserve">občanskoprávní </w:t>
      </w:r>
      <w:proofErr w:type="gramStart"/>
      <w:r w:rsidRPr="00307307">
        <w:rPr>
          <w:rFonts w:ascii="Garamond" w:hAnsi="Garamond"/>
          <w:b/>
          <w:sz w:val="24"/>
          <w:szCs w:val="24"/>
          <w:u w:val="single"/>
        </w:rPr>
        <w:t>úsek :</w:t>
      </w:r>
      <w:proofErr w:type="gramEnd"/>
    </w:p>
    <w:p w:rsidR="00107988" w:rsidRPr="00307307" w:rsidRDefault="00107988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107988" w:rsidRPr="00307307" w:rsidRDefault="008257F5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</w:rPr>
        <w:t>asistenti:</w:t>
      </w:r>
    </w:p>
    <w:p w:rsidR="007B702A" w:rsidRPr="00307307" w:rsidRDefault="007B702A" w:rsidP="007B702A">
      <w:pPr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</w:p>
    <w:p w:rsidR="007B702A" w:rsidRPr="00307307" w:rsidRDefault="007B702A" w:rsidP="00CB656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t>Mgr. Jana Kudrnová</w:t>
      </w:r>
      <w:r w:rsidRPr="00307307">
        <w:rPr>
          <w:rFonts w:ascii="Garamond" w:hAnsi="Garamond"/>
          <w:color w:val="000000" w:themeColor="text1"/>
          <w:sz w:val="24"/>
          <w:szCs w:val="24"/>
        </w:rPr>
        <w:t>, asistentka soudce,</w:t>
      </w:r>
      <w:r w:rsidR="00670F71" w:rsidRPr="00307307">
        <w:rPr>
          <w:rFonts w:ascii="Garamond" w:hAnsi="Garamond"/>
          <w:color w:val="FF0000"/>
          <w:sz w:val="24"/>
          <w:szCs w:val="24"/>
        </w:rPr>
        <w:t xml:space="preserve"> </w:t>
      </w:r>
      <w:r w:rsidR="00670F71" w:rsidRPr="00307307">
        <w:rPr>
          <w:rFonts w:ascii="Garamond" w:hAnsi="Garamond"/>
          <w:sz w:val="24"/>
          <w:szCs w:val="24"/>
        </w:rPr>
        <w:t>není pověřena výkonem činnosti v</w:t>
      </w:r>
      <w:r w:rsidR="00CA5F7B" w:rsidRPr="00307307">
        <w:rPr>
          <w:rFonts w:ascii="Garamond" w:hAnsi="Garamond"/>
          <w:sz w:val="24"/>
          <w:szCs w:val="24"/>
        </w:rPr>
        <w:t> </w:t>
      </w:r>
      <w:r w:rsidR="00670F71" w:rsidRPr="00307307">
        <w:rPr>
          <w:rFonts w:ascii="Garamond" w:hAnsi="Garamond"/>
          <w:sz w:val="24"/>
          <w:szCs w:val="24"/>
        </w:rPr>
        <w:t>senátech</w:t>
      </w:r>
      <w:r w:rsidR="00CA5F7B" w:rsidRPr="00307307">
        <w:rPr>
          <w:rFonts w:ascii="Garamond" w:hAnsi="Garamond"/>
          <w:sz w:val="24"/>
          <w:szCs w:val="24"/>
        </w:rPr>
        <w:t xml:space="preserve"> Mgr. Pavlíny Štěpánové,</w:t>
      </w:r>
      <w:r w:rsidR="00CB6565" w:rsidRPr="00307307">
        <w:rPr>
          <w:rFonts w:ascii="Garamond" w:hAnsi="Garamond"/>
          <w:sz w:val="24"/>
          <w:szCs w:val="24"/>
        </w:rPr>
        <w:t xml:space="preserve"> </w:t>
      </w:r>
      <w:r w:rsidR="00CA5F7B" w:rsidRPr="00307307">
        <w:rPr>
          <w:rFonts w:ascii="Garamond" w:hAnsi="Garamond"/>
          <w:sz w:val="24"/>
          <w:szCs w:val="24"/>
        </w:rPr>
        <w:t xml:space="preserve">nově se </w:t>
      </w:r>
      <w:r w:rsidRPr="00307307">
        <w:rPr>
          <w:rFonts w:ascii="Garamond" w:hAnsi="Garamond"/>
          <w:sz w:val="24"/>
          <w:szCs w:val="24"/>
        </w:rPr>
        <w:t>přiděluje</w:t>
      </w:r>
      <w:r w:rsidR="000779C8" w:rsidRPr="00307307">
        <w:rPr>
          <w:rFonts w:ascii="Garamond" w:hAnsi="Garamond"/>
          <w:color w:val="000000" w:themeColor="text1"/>
          <w:sz w:val="24"/>
          <w:szCs w:val="24"/>
        </w:rPr>
        <w:t xml:space="preserve"> k výkonu činnosti v senátech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A5F7B" w:rsidRPr="00307307">
        <w:rPr>
          <w:rFonts w:ascii="Garamond" w:hAnsi="Garamond"/>
          <w:color w:val="000000" w:themeColor="text1"/>
          <w:sz w:val="24"/>
          <w:szCs w:val="24"/>
        </w:rPr>
        <w:t xml:space="preserve">soudkyně Evy </w:t>
      </w:r>
      <w:proofErr w:type="spellStart"/>
      <w:r w:rsidR="00CA5F7B" w:rsidRPr="00307307">
        <w:rPr>
          <w:rFonts w:ascii="Garamond" w:hAnsi="Garamond"/>
          <w:color w:val="000000" w:themeColor="text1"/>
          <w:sz w:val="24"/>
          <w:szCs w:val="24"/>
        </w:rPr>
        <w:t>Nýkodýmové</w:t>
      </w:r>
      <w:proofErr w:type="spellEnd"/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 senátech </w:t>
      </w:r>
      <w:r w:rsidR="00CB6565" w:rsidRPr="00307307">
        <w:rPr>
          <w:rFonts w:ascii="Garamond" w:hAnsi="Garamond"/>
          <w:color w:val="000000" w:themeColor="text1"/>
          <w:sz w:val="24"/>
          <w:szCs w:val="24"/>
        </w:rPr>
        <w:t>Mgr. Andrey Löffelmannové</w:t>
      </w:r>
      <w:r w:rsidRPr="00307307">
        <w:rPr>
          <w:rFonts w:ascii="Garamond" w:hAnsi="Garamond"/>
          <w:color w:val="000000" w:themeColor="text1"/>
          <w:sz w:val="24"/>
          <w:szCs w:val="24"/>
        </w:rPr>
        <w:t>;</w:t>
      </w:r>
    </w:p>
    <w:p w:rsidR="00CB6565" w:rsidRPr="00307307" w:rsidRDefault="00CB6565" w:rsidP="00CB656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lastRenderedPageBreak/>
        <w:t>Mgr. Alžběta Stříbrná</w:t>
      </w:r>
      <w:r w:rsidRPr="00307307">
        <w:rPr>
          <w:rFonts w:ascii="Garamond" w:hAnsi="Garamond"/>
          <w:color w:val="000000" w:themeColor="text1"/>
          <w:sz w:val="24"/>
          <w:szCs w:val="24"/>
        </w:rPr>
        <w:t>, asistentka soudce,</w:t>
      </w:r>
      <w:r w:rsidRPr="00307307">
        <w:rPr>
          <w:rFonts w:ascii="Garamond" w:hAnsi="Garamond"/>
          <w:color w:val="FF0000"/>
          <w:sz w:val="24"/>
          <w:szCs w:val="24"/>
        </w:rPr>
        <w:t xml:space="preserve"> </w:t>
      </w:r>
      <w:r w:rsidRPr="00307307">
        <w:rPr>
          <w:rFonts w:ascii="Garamond" w:hAnsi="Garamond"/>
          <w:sz w:val="24"/>
          <w:szCs w:val="24"/>
        </w:rPr>
        <w:t>není pověřena výkonem činnosti v</w:t>
      </w:r>
      <w:r w:rsidR="005E3494" w:rsidRPr="00307307">
        <w:rPr>
          <w:rFonts w:ascii="Garamond" w:hAnsi="Garamond"/>
          <w:sz w:val="24"/>
          <w:szCs w:val="24"/>
        </w:rPr>
        <w:t> </w:t>
      </w:r>
      <w:r w:rsidRPr="00307307">
        <w:rPr>
          <w:rFonts w:ascii="Garamond" w:hAnsi="Garamond"/>
          <w:sz w:val="24"/>
          <w:szCs w:val="24"/>
        </w:rPr>
        <w:t>senátech</w:t>
      </w:r>
      <w:r w:rsidR="005E3494" w:rsidRPr="00307307">
        <w:rPr>
          <w:rFonts w:ascii="Garamond" w:hAnsi="Garamond"/>
          <w:sz w:val="24"/>
          <w:szCs w:val="24"/>
        </w:rPr>
        <w:t xml:space="preserve"> soudkyň Mgr. Jolany </w:t>
      </w:r>
      <w:proofErr w:type="spellStart"/>
      <w:r w:rsidR="005E3494" w:rsidRPr="00307307">
        <w:rPr>
          <w:rFonts w:ascii="Garamond" w:hAnsi="Garamond"/>
          <w:sz w:val="24"/>
          <w:szCs w:val="24"/>
        </w:rPr>
        <w:t>Stonawské</w:t>
      </w:r>
      <w:proofErr w:type="spellEnd"/>
      <w:r w:rsidR="005E3494" w:rsidRPr="00307307">
        <w:rPr>
          <w:rFonts w:ascii="Garamond" w:hAnsi="Garamond"/>
          <w:sz w:val="24"/>
          <w:szCs w:val="24"/>
        </w:rPr>
        <w:t xml:space="preserve"> a Mgr. Andrey Löffelmannové</w:t>
      </w:r>
      <w:r w:rsidRPr="00307307">
        <w:rPr>
          <w:rFonts w:ascii="Garamond" w:hAnsi="Garamond"/>
          <w:sz w:val="24"/>
          <w:szCs w:val="24"/>
        </w:rPr>
        <w:t>, nově se přiděluje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k výkonu činnosti v senát</w:t>
      </w:r>
      <w:r w:rsidR="000779C8" w:rsidRPr="00307307">
        <w:rPr>
          <w:rFonts w:ascii="Garamond" w:hAnsi="Garamond"/>
          <w:color w:val="000000" w:themeColor="text1"/>
          <w:sz w:val="24"/>
          <w:szCs w:val="24"/>
        </w:rPr>
        <w:t>ech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soudkyně </w:t>
      </w:r>
      <w:r w:rsidR="005E3494" w:rsidRPr="00307307">
        <w:rPr>
          <w:rFonts w:ascii="Garamond" w:hAnsi="Garamond"/>
          <w:sz w:val="24"/>
          <w:szCs w:val="24"/>
        </w:rPr>
        <w:t>Mgr. Pavlíny Štěpánové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 senátech Mgr. </w:t>
      </w:r>
      <w:r w:rsidR="005E3494" w:rsidRPr="00307307">
        <w:rPr>
          <w:rFonts w:ascii="Garamond" w:hAnsi="Garamond"/>
          <w:color w:val="000000" w:themeColor="text1"/>
          <w:sz w:val="24"/>
          <w:szCs w:val="24"/>
        </w:rPr>
        <w:t>Blanky Ježkové</w:t>
      </w:r>
      <w:r w:rsidRPr="00307307">
        <w:rPr>
          <w:rFonts w:ascii="Garamond" w:hAnsi="Garamond"/>
          <w:color w:val="000000" w:themeColor="text1"/>
          <w:sz w:val="24"/>
          <w:szCs w:val="24"/>
        </w:rPr>
        <w:t>;</w:t>
      </w:r>
    </w:p>
    <w:p w:rsidR="00CB6565" w:rsidRPr="00307307" w:rsidRDefault="00CB6565" w:rsidP="00814F01">
      <w:pPr>
        <w:pStyle w:val="Odstavecseseznamem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B702A" w:rsidRPr="00307307" w:rsidRDefault="007B702A" w:rsidP="00C62EB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t>Mgr. Tereza Šamalíková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asistentka soudce, </w:t>
      </w:r>
      <w:r w:rsidR="00C62EB3" w:rsidRPr="00307307">
        <w:rPr>
          <w:rFonts w:ascii="Garamond" w:hAnsi="Garamond"/>
          <w:sz w:val="24"/>
          <w:szCs w:val="24"/>
        </w:rPr>
        <w:t xml:space="preserve">není pověřena výkonem činnosti v senátech Mgr. Evy </w:t>
      </w:r>
      <w:proofErr w:type="spellStart"/>
      <w:r w:rsidR="00C62EB3" w:rsidRPr="00307307">
        <w:rPr>
          <w:rFonts w:ascii="Garamond" w:hAnsi="Garamond"/>
          <w:sz w:val="24"/>
          <w:szCs w:val="24"/>
        </w:rPr>
        <w:t>Přívracké</w:t>
      </w:r>
      <w:proofErr w:type="spellEnd"/>
      <w:r w:rsidR="00C62EB3" w:rsidRPr="00307307">
        <w:rPr>
          <w:rFonts w:ascii="Garamond" w:hAnsi="Garamond"/>
          <w:sz w:val="24"/>
          <w:szCs w:val="24"/>
        </w:rPr>
        <w:t xml:space="preserve">, </w:t>
      </w:r>
      <w:r w:rsidRPr="00307307">
        <w:rPr>
          <w:rFonts w:ascii="Garamond" w:hAnsi="Garamond"/>
          <w:color w:val="000000" w:themeColor="text1"/>
          <w:sz w:val="24"/>
          <w:szCs w:val="24"/>
        </w:rPr>
        <w:t>zůstává nadále přidělena k výkonu činnosti v senátech JUDr. Lenky Vávrové a JUDr. Barbory Nezkusilové;</w:t>
      </w:r>
    </w:p>
    <w:p w:rsidR="007B702A" w:rsidRPr="00307307" w:rsidRDefault="007B702A" w:rsidP="007B702A">
      <w:pPr>
        <w:ind w:firstLine="708"/>
        <w:rPr>
          <w:rFonts w:ascii="Garamond" w:hAnsi="Garamond"/>
          <w:color w:val="000000" w:themeColor="text1"/>
          <w:sz w:val="24"/>
          <w:szCs w:val="24"/>
        </w:rPr>
      </w:pPr>
    </w:p>
    <w:p w:rsidR="007B702A" w:rsidRPr="00307307" w:rsidRDefault="007B702A" w:rsidP="0064094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t>JUDr. Eva Zárubová</w:t>
      </w:r>
      <w:r w:rsidRPr="00307307">
        <w:rPr>
          <w:rFonts w:ascii="Garamond" w:hAnsi="Garamond"/>
          <w:color w:val="000000" w:themeColor="text1"/>
          <w:sz w:val="24"/>
          <w:szCs w:val="24"/>
        </w:rPr>
        <w:t>, asistentka soudce,</w:t>
      </w:r>
      <w:r w:rsidR="00C62EB3" w:rsidRPr="00307307">
        <w:rPr>
          <w:rFonts w:ascii="Garamond" w:hAnsi="Garamond"/>
          <w:sz w:val="24"/>
          <w:szCs w:val="24"/>
        </w:rPr>
        <w:t xml:space="preserve"> není pověřena výkonem činnosti v 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senátech soudky</w:t>
      </w:r>
      <w:r w:rsidR="00DF653D" w:rsidRPr="00307307">
        <w:rPr>
          <w:rFonts w:ascii="Garamond" w:hAnsi="Garamond"/>
          <w:color w:val="000000" w:themeColor="text1"/>
          <w:sz w:val="24"/>
          <w:szCs w:val="24"/>
        </w:rPr>
        <w:t>ň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Evy Nykodýmové</w:t>
      </w:r>
      <w:r w:rsidR="00DF653D" w:rsidRPr="00307307">
        <w:rPr>
          <w:rFonts w:ascii="Garamond" w:hAnsi="Garamond"/>
          <w:color w:val="000000" w:themeColor="text1"/>
          <w:sz w:val="24"/>
          <w:szCs w:val="24"/>
        </w:rPr>
        <w:t xml:space="preserve"> a JUDr. Jiřiny Horáčkové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0779C8" w:rsidRPr="00307307">
        <w:rPr>
          <w:rFonts w:ascii="Garamond" w:hAnsi="Garamond"/>
          <w:sz w:val="24"/>
          <w:szCs w:val="24"/>
        </w:rPr>
        <w:t>nově se přiděluje</w:t>
      </w:r>
      <w:r w:rsidR="000779C8" w:rsidRPr="00307307">
        <w:rPr>
          <w:rFonts w:ascii="Garamond" w:hAnsi="Garamond"/>
          <w:color w:val="000000" w:themeColor="text1"/>
          <w:sz w:val="24"/>
          <w:szCs w:val="24"/>
        </w:rPr>
        <w:t xml:space="preserve"> k výkonu činnosti v senátech soudkyně </w:t>
      </w:r>
      <w:r w:rsidR="000779C8" w:rsidRPr="00307307">
        <w:rPr>
          <w:rFonts w:ascii="Garamond" w:hAnsi="Garamond"/>
          <w:sz w:val="24"/>
          <w:szCs w:val="24"/>
        </w:rPr>
        <w:t xml:space="preserve">JUDr. </w:t>
      </w:r>
      <w:r w:rsidR="004F6726" w:rsidRPr="00307307">
        <w:rPr>
          <w:rFonts w:ascii="Garamond" w:hAnsi="Garamond"/>
          <w:sz w:val="24"/>
          <w:szCs w:val="24"/>
        </w:rPr>
        <w:t xml:space="preserve">Jitky </w:t>
      </w:r>
      <w:r w:rsidR="000779C8" w:rsidRPr="00307307">
        <w:rPr>
          <w:rFonts w:ascii="Garamond" w:hAnsi="Garamond"/>
          <w:sz w:val="24"/>
          <w:szCs w:val="24"/>
        </w:rPr>
        <w:t>Novákové</w:t>
      </w:r>
      <w:r w:rsidRPr="00307307">
        <w:rPr>
          <w:rFonts w:ascii="Garamond" w:hAnsi="Garamond"/>
          <w:color w:val="000000" w:themeColor="text1"/>
          <w:sz w:val="24"/>
          <w:szCs w:val="24"/>
        </w:rPr>
        <w:t>;</w:t>
      </w:r>
      <w:r w:rsidR="00640940" w:rsidRPr="00307307">
        <w:rPr>
          <w:rFonts w:ascii="Garamond" w:hAnsi="Garamond"/>
          <w:color w:val="000000" w:themeColor="text1"/>
          <w:sz w:val="24"/>
          <w:szCs w:val="24"/>
        </w:rPr>
        <w:t xml:space="preserve"> dále zastupuje VSÚ v </w:t>
      </w:r>
      <w:proofErr w:type="spellStart"/>
      <w:r w:rsidR="00640940" w:rsidRPr="00307307">
        <w:rPr>
          <w:rFonts w:ascii="Garamond" w:hAnsi="Garamond"/>
          <w:color w:val="000000" w:themeColor="text1"/>
          <w:sz w:val="24"/>
          <w:szCs w:val="24"/>
        </w:rPr>
        <w:t>postagendách</w:t>
      </w:r>
      <w:proofErr w:type="spellEnd"/>
      <w:r w:rsidR="00640940" w:rsidRPr="00307307">
        <w:rPr>
          <w:rFonts w:ascii="Garamond" w:hAnsi="Garamond"/>
          <w:color w:val="000000" w:themeColor="text1"/>
          <w:sz w:val="24"/>
          <w:szCs w:val="24"/>
        </w:rPr>
        <w:t>;</w:t>
      </w:r>
    </w:p>
    <w:p w:rsidR="004F6726" w:rsidRPr="00307307" w:rsidRDefault="004F6726" w:rsidP="001919F8">
      <w:pPr>
        <w:rPr>
          <w:rFonts w:ascii="Garamond" w:hAnsi="Garamond"/>
          <w:color w:val="000000" w:themeColor="text1"/>
          <w:sz w:val="24"/>
          <w:szCs w:val="24"/>
        </w:rPr>
      </w:pPr>
    </w:p>
    <w:p w:rsidR="001919F8" w:rsidRPr="00307307" w:rsidRDefault="001919F8" w:rsidP="001919F8">
      <w:pPr>
        <w:rPr>
          <w:rFonts w:ascii="Garamond" w:hAnsi="Garamond"/>
          <w:color w:val="000000" w:themeColor="text1"/>
          <w:sz w:val="24"/>
          <w:szCs w:val="24"/>
        </w:rPr>
      </w:pPr>
    </w:p>
    <w:p w:rsidR="0052576E" w:rsidRPr="00307307" w:rsidRDefault="0052576E" w:rsidP="0052576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t xml:space="preserve">Mgr. Pavlína </w:t>
      </w:r>
      <w:proofErr w:type="spellStart"/>
      <w:r w:rsidRPr="00307307">
        <w:rPr>
          <w:rFonts w:ascii="Garamond" w:hAnsi="Garamond"/>
          <w:b/>
          <w:color w:val="000000" w:themeColor="text1"/>
          <w:sz w:val="24"/>
          <w:szCs w:val="24"/>
        </w:rPr>
        <w:t>Gauv</w:t>
      </w:r>
      <w:r w:rsidR="00307307">
        <w:rPr>
          <w:rFonts w:ascii="Garamond" w:hAnsi="Garamond"/>
          <w:b/>
          <w:color w:val="000000" w:themeColor="text1"/>
          <w:sz w:val="24"/>
          <w:szCs w:val="24"/>
        </w:rPr>
        <w:t>a</w:t>
      </w:r>
      <w:bookmarkStart w:id="0" w:name="_GoBack"/>
      <w:bookmarkEnd w:id="0"/>
      <w:r w:rsidRPr="00307307">
        <w:rPr>
          <w:rFonts w:ascii="Garamond" w:hAnsi="Garamond"/>
          <w:b/>
          <w:color w:val="000000" w:themeColor="text1"/>
          <w:sz w:val="24"/>
          <w:szCs w:val="24"/>
        </w:rPr>
        <w:t>in</w:t>
      </w:r>
      <w:proofErr w:type="spellEnd"/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asistentka soudce, </w:t>
      </w:r>
      <w:r w:rsidRPr="00307307">
        <w:rPr>
          <w:rFonts w:ascii="Garamond" w:hAnsi="Garamond"/>
          <w:sz w:val="24"/>
          <w:szCs w:val="24"/>
        </w:rPr>
        <w:t>nově se přiděluje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k výkonu činnosti v senátech soudkyně Mgr. Evy </w:t>
      </w:r>
      <w:proofErr w:type="spellStart"/>
      <w:r w:rsidRPr="00307307">
        <w:rPr>
          <w:rFonts w:ascii="Garamond" w:hAnsi="Garamond"/>
          <w:color w:val="000000" w:themeColor="text1"/>
          <w:sz w:val="24"/>
          <w:szCs w:val="24"/>
        </w:rPr>
        <w:t>Přívracké</w:t>
      </w:r>
      <w:proofErr w:type="spellEnd"/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D07623" w:rsidRPr="00307307">
        <w:rPr>
          <w:rFonts w:ascii="Garamond" w:hAnsi="Garamond"/>
          <w:color w:val="000000" w:themeColor="text1"/>
          <w:sz w:val="24"/>
          <w:szCs w:val="24"/>
        </w:rPr>
        <w:t>JUDr. Jiřiny Horáčkové</w:t>
      </w:r>
      <w:r w:rsidRPr="00307307">
        <w:rPr>
          <w:rFonts w:ascii="Garamond" w:hAnsi="Garamond"/>
          <w:color w:val="000000" w:themeColor="text1"/>
          <w:sz w:val="24"/>
          <w:szCs w:val="24"/>
        </w:rPr>
        <w:t>;</w:t>
      </w:r>
      <w:r w:rsidR="00423DFC" w:rsidRPr="00307307">
        <w:rPr>
          <w:rFonts w:ascii="Garamond" w:hAnsi="Garamond"/>
          <w:color w:val="000000" w:themeColor="text1"/>
          <w:sz w:val="24"/>
          <w:szCs w:val="24"/>
        </w:rPr>
        <w:t xml:space="preserve"> dále se zařazuje do agendy CD;</w:t>
      </w:r>
    </w:p>
    <w:p w:rsidR="001919F8" w:rsidRPr="00307307" w:rsidRDefault="001919F8" w:rsidP="001919F8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1919F8" w:rsidRPr="00307307" w:rsidRDefault="001919F8" w:rsidP="001919F8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1919F8" w:rsidRPr="00307307" w:rsidRDefault="001919F8" w:rsidP="001919F8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07307">
        <w:rPr>
          <w:rFonts w:ascii="Garamond" w:hAnsi="Garamond"/>
          <w:b/>
          <w:color w:val="000000" w:themeColor="text1"/>
          <w:sz w:val="24"/>
          <w:szCs w:val="24"/>
        </w:rPr>
        <w:t>Mgr. Vladimír Slušný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, asistent soudce, </w:t>
      </w:r>
      <w:r w:rsidRPr="00307307">
        <w:rPr>
          <w:rFonts w:ascii="Garamond" w:hAnsi="Garamond"/>
          <w:sz w:val="24"/>
          <w:szCs w:val="24"/>
        </w:rPr>
        <w:t>nově se přiděluje</w:t>
      </w:r>
      <w:r w:rsidRPr="00307307">
        <w:rPr>
          <w:rFonts w:ascii="Garamond" w:hAnsi="Garamond"/>
          <w:color w:val="000000" w:themeColor="text1"/>
          <w:sz w:val="24"/>
          <w:szCs w:val="24"/>
        </w:rPr>
        <w:t xml:space="preserve"> k výkonu činnosti v senátech soudkyně Mgr. Michaely Kuchařové a Mgr. Jolany </w:t>
      </w:r>
      <w:proofErr w:type="spellStart"/>
      <w:r w:rsidRPr="00307307">
        <w:rPr>
          <w:rFonts w:ascii="Garamond" w:hAnsi="Garamond"/>
          <w:color w:val="000000" w:themeColor="text1"/>
          <w:sz w:val="24"/>
          <w:szCs w:val="24"/>
        </w:rPr>
        <w:t>Stonawské</w:t>
      </w:r>
      <w:proofErr w:type="spellEnd"/>
      <w:r w:rsidRPr="00307307">
        <w:rPr>
          <w:rFonts w:ascii="Garamond" w:hAnsi="Garamond"/>
          <w:color w:val="000000" w:themeColor="text1"/>
          <w:sz w:val="24"/>
          <w:szCs w:val="24"/>
        </w:rPr>
        <w:t>;</w:t>
      </w:r>
      <w:r w:rsidR="00423DFC" w:rsidRPr="00307307">
        <w:rPr>
          <w:rFonts w:ascii="Garamond" w:hAnsi="Garamond"/>
          <w:color w:val="000000" w:themeColor="text1"/>
          <w:sz w:val="24"/>
          <w:szCs w:val="24"/>
        </w:rPr>
        <w:t xml:space="preserve"> dále se zařazuje do agendy CD;</w:t>
      </w:r>
    </w:p>
    <w:p w:rsidR="007854B1" w:rsidRPr="00307307" w:rsidRDefault="007854B1" w:rsidP="007854B1">
      <w:pPr>
        <w:shd w:val="clear" w:color="auto" w:fill="FFFFFF"/>
        <w:ind w:left="36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854B1" w:rsidRPr="00307307" w:rsidRDefault="007854B1" w:rsidP="007854B1">
      <w:pPr>
        <w:shd w:val="clear" w:color="auto" w:fill="FFFFFF"/>
        <w:ind w:left="36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854B1" w:rsidRPr="00307307" w:rsidRDefault="007854B1" w:rsidP="007854B1">
      <w:pPr>
        <w:shd w:val="clear" w:color="auto" w:fill="FFFFFF"/>
        <w:ind w:left="36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854B1" w:rsidRPr="00307307" w:rsidRDefault="007854B1" w:rsidP="007854B1">
      <w:pPr>
        <w:shd w:val="clear" w:color="auto" w:fill="FFFFFF"/>
        <w:ind w:left="360"/>
        <w:jc w:val="both"/>
        <w:rPr>
          <w:rFonts w:ascii="Garamond" w:hAnsi="Garamond"/>
          <w:b/>
          <w:sz w:val="24"/>
          <w:szCs w:val="24"/>
        </w:rPr>
      </w:pPr>
      <w:r w:rsidRPr="00307307">
        <w:rPr>
          <w:rFonts w:ascii="Garamond" w:hAnsi="Garamond"/>
          <w:b/>
          <w:sz w:val="24"/>
          <w:szCs w:val="24"/>
        </w:rPr>
        <w:t xml:space="preserve">VSÚ - </w:t>
      </w:r>
      <w:proofErr w:type="spellStart"/>
      <w:r w:rsidRPr="00307307">
        <w:rPr>
          <w:rFonts w:ascii="Garamond" w:hAnsi="Garamond"/>
          <w:b/>
          <w:sz w:val="24"/>
          <w:szCs w:val="24"/>
        </w:rPr>
        <w:t>postagenda</w:t>
      </w:r>
      <w:proofErr w:type="spellEnd"/>
      <w:r w:rsidRPr="00307307">
        <w:rPr>
          <w:rFonts w:ascii="Garamond" w:hAnsi="Garamond"/>
          <w:b/>
          <w:sz w:val="24"/>
          <w:szCs w:val="24"/>
        </w:rPr>
        <w:t xml:space="preserve"> </w:t>
      </w:r>
    </w:p>
    <w:p w:rsidR="007854B1" w:rsidRPr="00307307" w:rsidRDefault="007854B1" w:rsidP="007854B1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Gabriela Lišková – VSÚ – CEPR – 28 C, 59 C</w:t>
      </w: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Blanka Slivoňová – VSÚ – CEPR – 46 C, 21 C</w:t>
      </w: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Kateřina Michálková – VSÚ – 18 C, 23 C, 35 C</w:t>
      </w: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Mgr. Patrik Battya – soudní tajemník – </w:t>
      </w:r>
      <w:proofErr w:type="gramStart"/>
      <w:r w:rsidRPr="00307307">
        <w:rPr>
          <w:rFonts w:ascii="Garamond" w:hAnsi="Garamond"/>
          <w:sz w:val="24"/>
          <w:szCs w:val="24"/>
        </w:rPr>
        <w:t>37 L –</w:t>
      </w:r>
      <w:r w:rsidR="003C3CAC" w:rsidRPr="00307307">
        <w:rPr>
          <w:rFonts w:ascii="Garamond" w:hAnsi="Garamond"/>
          <w:sz w:val="24"/>
          <w:szCs w:val="24"/>
        </w:rPr>
        <w:t xml:space="preserve"> </w:t>
      </w:r>
      <w:r w:rsidRPr="00307307">
        <w:rPr>
          <w:rFonts w:ascii="Garamond" w:hAnsi="Garamond"/>
          <w:sz w:val="24"/>
          <w:szCs w:val="24"/>
        </w:rPr>
        <w:t xml:space="preserve"> 8 C , 13</w:t>
      </w:r>
      <w:proofErr w:type="gramEnd"/>
      <w:r w:rsidRPr="00307307">
        <w:rPr>
          <w:rFonts w:ascii="Garamond" w:hAnsi="Garamond"/>
          <w:sz w:val="24"/>
          <w:szCs w:val="24"/>
        </w:rPr>
        <w:t xml:space="preserve"> C</w:t>
      </w:r>
      <w:r w:rsidR="005F182B" w:rsidRPr="00307307">
        <w:rPr>
          <w:rFonts w:ascii="Garamond" w:hAnsi="Garamond"/>
          <w:sz w:val="24"/>
          <w:szCs w:val="24"/>
        </w:rPr>
        <w:t>, 16 C, 17 C</w:t>
      </w:r>
      <w:r w:rsidRPr="00307307">
        <w:rPr>
          <w:rFonts w:ascii="Garamond" w:hAnsi="Garamond"/>
          <w:sz w:val="24"/>
          <w:szCs w:val="24"/>
        </w:rPr>
        <w:t xml:space="preserve"> </w:t>
      </w: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Veronika Vašíčková – soudní </w:t>
      </w:r>
      <w:proofErr w:type="gramStart"/>
      <w:r w:rsidRPr="00307307">
        <w:rPr>
          <w:rFonts w:ascii="Garamond" w:hAnsi="Garamond"/>
          <w:sz w:val="24"/>
          <w:szCs w:val="24"/>
        </w:rPr>
        <w:t>tajemnice –  50</w:t>
      </w:r>
      <w:proofErr w:type="gramEnd"/>
      <w:r w:rsidRPr="00307307">
        <w:rPr>
          <w:rFonts w:ascii="Garamond" w:hAnsi="Garamond"/>
          <w:sz w:val="24"/>
          <w:szCs w:val="24"/>
        </w:rPr>
        <w:t xml:space="preserve"> P –  5 C, 6 C, 26 C, 10 C, 12 C</w:t>
      </w:r>
    </w:p>
    <w:p w:rsidR="007854B1" w:rsidRPr="00307307" w:rsidRDefault="007854B1" w:rsidP="007854B1">
      <w:pPr>
        <w:ind w:left="360"/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Ing. Eva Šnajberková – soudní tajemnice – 7 C, 55 C</w:t>
      </w:r>
      <w:r w:rsidR="005F182B" w:rsidRPr="00307307">
        <w:rPr>
          <w:rFonts w:ascii="Garamond" w:hAnsi="Garamond"/>
          <w:sz w:val="24"/>
          <w:szCs w:val="24"/>
        </w:rPr>
        <w:t>, EC, 56 EC, 60 EC, 61 EC, 9 C</w:t>
      </w:r>
    </w:p>
    <w:p w:rsidR="000015AD" w:rsidRPr="00307307" w:rsidRDefault="000015AD" w:rsidP="007854B1">
      <w:pPr>
        <w:ind w:left="360"/>
        <w:jc w:val="both"/>
        <w:rPr>
          <w:rFonts w:ascii="Garamond" w:hAnsi="Garamond"/>
          <w:sz w:val="24"/>
          <w:szCs w:val="24"/>
        </w:rPr>
      </w:pPr>
      <w:proofErr w:type="spellStart"/>
      <w:r w:rsidRPr="00307307">
        <w:rPr>
          <w:rFonts w:ascii="Garamond" w:hAnsi="Garamond"/>
          <w:sz w:val="24"/>
          <w:szCs w:val="24"/>
        </w:rPr>
        <w:t>Bc.Miriam</w:t>
      </w:r>
      <w:proofErr w:type="spellEnd"/>
      <w:r w:rsidRPr="00307307">
        <w:rPr>
          <w:rFonts w:ascii="Garamond" w:hAnsi="Garamond"/>
          <w:sz w:val="24"/>
          <w:szCs w:val="24"/>
        </w:rPr>
        <w:t xml:space="preserve"> Ševečková – soudní tajemnice – 11 C, 14 C,</w:t>
      </w:r>
      <w:r w:rsidR="003C3CAC" w:rsidRPr="00307307">
        <w:rPr>
          <w:rFonts w:ascii="Garamond" w:hAnsi="Garamond"/>
          <w:sz w:val="24"/>
          <w:szCs w:val="24"/>
        </w:rPr>
        <w:t xml:space="preserve"> 15 C, </w:t>
      </w:r>
      <w:r w:rsidR="00C65B46" w:rsidRPr="00307307">
        <w:rPr>
          <w:rFonts w:ascii="Garamond" w:hAnsi="Garamond"/>
          <w:sz w:val="24"/>
          <w:szCs w:val="24"/>
        </w:rPr>
        <w:t>34 C</w:t>
      </w:r>
    </w:p>
    <w:p w:rsidR="004F6726" w:rsidRPr="00307307" w:rsidRDefault="004F6726" w:rsidP="007B702A">
      <w:pPr>
        <w:ind w:left="708"/>
        <w:rPr>
          <w:rFonts w:ascii="Garamond" w:hAnsi="Garamond"/>
          <w:color w:val="000000" w:themeColor="text1"/>
          <w:sz w:val="24"/>
          <w:szCs w:val="24"/>
        </w:rPr>
      </w:pPr>
    </w:p>
    <w:p w:rsidR="008257F5" w:rsidRPr="00307307" w:rsidRDefault="008257F5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307307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Praha </w:t>
      </w:r>
      <w:r w:rsidR="001919F8" w:rsidRPr="00307307">
        <w:rPr>
          <w:rFonts w:ascii="Garamond" w:hAnsi="Garamond"/>
          <w:sz w:val="24"/>
          <w:szCs w:val="24"/>
        </w:rPr>
        <w:t>22</w:t>
      </w:r>
      <w:r w:rsidR="008C361B" w:rsidRPr="00307307">
        <w:rPr>
          <w:rFonts w:ascii="Garamond" w:hAnsi="Garamond"/>
          <w:sz w:val="24"/>
          <w:szCs w:val="24"/>
        </w:rPr>
        <w:t xml:space="preserve">. října </w:t>
      </w:r>
      <w:r w:rsidR="00543F5B" w:rsidRPr="00307307">
        <w:rPr>
          <w:rFonts w:ascii="Garamond" w:hAnsi="Garamond"/>
          <w:sz w:val="24"/>
          <w:szCs w:val="24"/>
        </w:rPr>
        <w:t>2021</w:t>
      </w:r>
    </w:p>
    <w:p w:rsidR="00DB47A0" w:rsidRPr="00307307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307307" w:rsidRDefault="00BD5DF3" w:rsidP="000E397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 </w:t>
      </w:r>
      <w:r w:rsidR="005459F2" w:rsidRPr="00307307">
        <w:rPr>
          <w:rFonts w:ascii="Garamond" w:hAnsi="Garamond"/>
          <w:sz w:val="24"/>
          <w:szCs w:val="24"/>
        </w:rPr>
        <w:t xml:space="preserve"> </w:t>
      </w:r>
    </w:p>
    <w:p w:rsidR="00BD5DF3" w:rsidRPr="00307307" w:rsidRDefault="00BD5DF3" w:rsidP="00DB47A0">
      <w:pPr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 xml:space="preserve">JUDr. </w:t>
      </w:r>
      <w:r w:rsidR="009A1985" w:rsidRPr="00307307">
        <w:rPr>
          <w:rFonts w:ascii="Garamond" w:hAnsi="Garamond"/>
          <w:sz w:val="24"/>
          <w:szCs w:val="24"/>
        </w:rPr>
        <w:t xml:space="preserve">Radka Veverková </w:t>
      </w:r>
    </w:p>
    <w:p w:rsidR="00BD5DF3" w:rsidRPr="00307307" w:rsidRDefault="00BD5DF3" w:rsidP="00DB47A0">
      <w:pPr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předsedkyně</w:t>
      </w:r>
    </w:p>
    <w:p w:rsidR="00BD5DF3" w:rsidRPr="00307307" w:rsidRDefault="00BD5DF3" w:rsidP="00DB47A0">
      <w:pPr>
        <w:rPr>
          <w:rFonts w:ascii="Garamond" w:hAnsi="Garamond"/>
          <w:sz w:val="24"/>
          <w:szCs w:val="24"/>
        </w:rPr>
      </w:pPr>
      <w:r w:rsidRPr="00307307">
        <w:rPr>
          <w:rFonts w:ascii="Garamond" w:hAnsi="Garamond"/>
          <w:sz w:val="24"/>
          <w:szCs w:val="24"/>
        </w:rPr>
        <w:t>Obvodního soudu pro Prahu 10</w:t>
      </w:r>
    </w:p>
    <w:p w:rsidR="00F20AF3" w:rsidRPr="00307307" w:rsidRDefault="00F20AF3" w:rsidP="00BD5DF3"/>
    <w:sectPr w:rsidR="00F20AF3" w:rsidRPr="00307307" w:rsidSect="00936721">
      <w:foot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C" w:rsidRDefault="00E90E0C">
      <w:r>
        <w:separator/>
      </w:r>
    </w:p>
  </w:endnote>
  <w:endnote w:type="continuationSeparator" w:id="0">
    <w:p w:rsidR="00E90E0C" w:rsidRDefault="00E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07307">
      <w:rPr>
        <w:noProof/>
      </w:rPr>
      <w:t>2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C" w:rsidRDefault="00E90E0C">
      <w:r>
        <w:separator/>
      </w:r>
    </w:p>
  </w:footnote>
  <w:footnote w:type="continuationSeparator" w:id="0">
    <w:p w:rsidR="00E90E0C" w:rsidRDefault="00E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482"/>
    <w:multiLevelType w:val="hybridMultilevel"/>
    <w:tmpl w:val="002AC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182A"/>
    <w:multiLevelType w:val="hybridMultilevel"/>
    <w:tmpl w:val="AD5A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3042D"/>
    <w:multiLevelType w:val="hybridMultilevel"/>
    <w:tmpl w:val="6D62A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D411C"/>
    <w:multiLevelType w:val="hybridMultilevel"/>
    <w:tmpl w:val="710A10A2"/>
    <w:lvl w:ilvl="0" w:tplc="6C22B1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B2F10"/>
    <w:multiLevelType w:val="hybridMultilevel"/>
    <w:tmpl w:val="45CC0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1 k   1.11.2021 2021/10/20 16:07:4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015AD"/>
    <w:rsid w:val="00020BB4"/>
    <w:rsid w:val="000779C8"/>
    <w:rsid w:val="0009446A"/>
    <w:rsid w:val="000A410C"/>
    <w:rsid w:val="000E3972"/>
    <w:rsid w:val="000F0425"/>
    <w:rsid w:val="000F1FE2"/>
    <w:rsid w:val="00107988"/>
    <w:rsid w:val="0017105B"/>
    <w:rsid w:val="00174FB3"/>
    <w:rsid w:val="00181A11"/>
    <w:rsid w:val="001919F8"/>
    <w:rsid w:val="001D1BF6"/>
    <w:rsid w:val="001D7902"/>
    <w:rsid w:val="001E54B7"/>
    <w:rsid w:val="002D101C"/>
    <w:rsid w:val="002D7DCF"/>
    <w:rsid w:val="002E7086"/>
    <w:rsid w:val="00307307"/>
    <w:rsid w:val="00340F72"/>
    <w:rsid w:val="003C3CAC"/>
    <w:rsid w:val="003C5A58"/>
    <w:rsid w:val="003C6C81"/>
    <w:rsid w:val="003D415B"/>
    <w:rsid w:val="003E4843"/>
    <w:rsid w:val="00423DFC"/>
    <w:rsid w:val="00454296"/>
    <w:rsid w:val="00456BAB"/>
    <w:rsid w:val="004D0A77"/>
    <w:rsid w:val="004F6726"/>
    <w:rsid w:val="00500C4F"/>
    <w:rsid w:val="0052576E"/>
    <w:rsid w:val="00536976"/>
    <w:rsid w:val="00543F5B"/>
    <w:rsid w:val="005459F2"/>
    <w:rsid w:val="005930E7"/>
    <w:rsid w:val="005B7EE3"/>
    <w:rsid w:val="005E3494"/>
    <w:rsid w:val="005E39B0"/>
    <w:rsid w:val="005F182B"/>
    <w:rsid w:val="00622AED"/>
    <w:rsid w:val="006346A1"/>
    <w:rsid w:val="00640940"/>
    <w:rsid w:val="00643A76"/>
    <w:rsid w:val="00660C93"/>
    <w:rsid w:val="00666DF8"/>
    <w:rsid w:val="00670F71"/>
    <w:rsid w:val="006A0F5A"/>
    <w:rsid w:val="006F7ABB"/>
    <w:rsid w:val="00716998"/>
    <w:rsid w:val="00743FBB"/>
    <w:rsid w:val="00747455"/>
    <w:rsid w:val="007854B1"/>
    <w:rsid w:val="007B1FB7"/>
    <w:rsid w:val="007B702A"/>
    <w:rsid w:val="007E4887"/>
    <w:rsid w:val="007E541F"/>
    <w:rsid w:val="008075B8"/>
    <w:rsid w:val="00814F01"/>
    <w:rsid w:val="008222B4"/>
    <w:rsid w:val="008257F5"/>
    <w:rsid w:val="008317AB"/>
    <w:rsid w:val="008A3772"/>
    <w:rsid w:val="008B05EB"/>
    <w:rsid w:val="008B0951"/>
    <w:rsid w:val="008B6880"/>
    <w:rsid w:val="008C361B"/>
    <w:rsid w:val="008E3224"/>
    <w:rsid w:val="009041A0"/>
    <w:rsid w:val="00913FFD"/>
    <w:rsid w:val="009252D1"/>
    <w:rsid w:val="00936721"/>
    <w:rsid w:val="00960C35"/>
    <w:rsid w:val="009A1985"/>
    <w:rsid w:val="00A653EB"/>
    <w:rsid w:val="00A8599A"/>
    <w:rsid w:val="00B1308C"/>
    <w:rsid w:val="00B25EEA"/>
    <w:rsid w:val="00B3681A"/>
    <w:rsid w:val="00BA31D9"/>
    <w:rsid w:val="00BA674A"/>
    <w:rsid w:val="00BD5DF3"/>
    <w:rsid w:val="00C62EB3"/>
    <w:rsid w:val="00C65B46"/>
    <w:rsid w:val="00CA2802"/>
    <w:rsid w:val="00CA5F7B"/>
    <w:rsid w:val="00CA6F7F"/>
    <w:rsid w:val="00CB6565"/>
    <w:rsid w:val="00CC7A8C"/>
    <w:rsid w:val="00CD2F9D"/>
    <w:rsid w:val="00CD4707"/>
    <w:rsid w:val="00D07623"/>
    <w:rsid w:val="00D261B4"/>
    <w:rsid w:val="00D71842"/>
    <w:rsid w:val="00DA15CF"/>
    <w:rsid w:val="00DB47A0"/>
    <w:rsid w:val="00DC4828"/>
    <w:rsid w:val="00DF653D"/>
    <w:rsid w:val="00E01A5D"/>
    <w:rsid w:val="00E7425D"/>
    <w:rsid w:val="00E90E0C"/>
    <w:rsid w:val="00E974DF"/>
    <w:rsid w:val="00F029FA"/>
    <w:rsid w:val="00F06259"/>
    <w:rsid w:val="00F20AF3"/>
    <w:rsid w:val="00F4356C"/>
    <w:rsid w:val="00F920C9"/>
    <w:rsid w:val="00FC5A2C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E54B7"/>
    <w:pPr>
      <w:overflowPunct/>
      <w:autoSpaceDE/>
      <w:autoSpaceDN/>
      <w:adjustRightInd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E54B7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E54B7"/>
    <w:pPr>
      <w:overflowPunct/>
      <w:autoSpaceDE/>
      <w:autoSpaceDN/>
      <w:adjustRightInd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E54B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Michálková Kateřina</cp:lastModifiedBy>
  <cp:revision>3</cp:revision>
  <cp:lastPrinted>2021-10-22T07:32:00Z</cp:lastPrinted>
  <dcterms:created xsi:type="dcterms:W3CDTF">2021-10-22T07:40:00Z</dcterms:created>
  <dcterms:modified xsi:type="dcterms:W3CDTF">2021-10-27T13:27:00Z</dcterms:modified>
</cp:coreProperties>
</file>