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4A2" w:rsidRPr="009E11B8" w:rsidRDefault="002347B4" w:rsidP="009E11B8">
      <w:pPr>
        <w:pStyle w:val="Nzev"/>
        <w:jc w:val="righ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40 </w:t>
      </w:r>
      <w:proofErr w:type="spellStart"/>
      <w:r>
        <w:rPr>
          <w:sz w:val="28"/>
          <w:szCs w:val="28"/>
          <w:u w:val="none"/>
        </w:rPr>
        <w:t>Spr</w:t>
      </w:r>
      <w:proofErr w:type="spellEnd"/>
      <w:r>
        <w:rPr>
          <w:sz w:val="28"/>
          <w:szCs w:val="28"/>
          <w:u w:val="none"/>
        </w:rPr>
        <w:t xml:space="preserve"> </w:t>
      </w:r>
      <w:r w:rsidR="000C72FD">
        <w:rPr>
          <w:sz w:val="28"/>
          <w:szCs w:val="28"/>
          <w:u w:val="none"/>
        </w:rPr>
        <w:t>1113/2013</w:t>
      </w:r>
    </w:p>
    <w:p w:rsidR="00A23A11" w:rsidRDefault="00A23A11" w:rsidP="00971F61">
      <w:pPr>
        <w:pStyle w:val="Nzev"/>
        <w:rPr>
          <w:sz w:val="28"/>
          <w:szCs w:val="28"/>
        </w:rPr>
      </w:pPr>
    </w:p>
    <w:p w:rsidR="00971F61" w:rsidRPr="00406422" w:rsidRDefault="00C81D2D" w:rsidP="00971F61">
      <w:pPr>
        <w:pStyle w:val="Nzev"/>
        <w:rPr>
          <w:sz w:val="28"/>
          <w:szCs w:val="28"/>
        </w:rPr>
      </w:pPr>
      <w:r>
        <w:rPr>
          <w:sz w:val="28"/>
          <w:szCs w:val="28"/>
        </w:rPr>
        <w:t xml:space="preserve">Změna rozvrhu práce správy soudu s účinností od </w:t>
      </w:r>
      <w:proofErr w:type="gramStart"/>
      <w:r>
        <w:rPr>
          <w:sz w:val="28"/>
          <w:szCs w:val="28"/>
        </w:rPr>
        <w:t>1.</w:t>
      </w:r>
      <w:r w:rsidR="002347B4">
        <w:rPr>
          <w:sz w:val="28"/>
          <w:szCs w:val="28"/>
        </w:rPr>
        <w:t>11.2013</w:t>
      </w:r>
      <w:proofErr w:type="gramEnd"/>
    </w:p>
    <w:p w:rsidR="00971F61" w:rsidRDefault="00971F61" w:rsidP="00971F6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74A2" w:rsidRDefault="002374A2" w:rsidP="00971F6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23A11" w:rsidRPr="00DC1824" w:rsidRDefault="00A23A11" w:rsidP="00971F61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347B4" w:rsidRPr="00E24823" w:rsidRDefault="002347B4" w:rsidP="002347B4">
      <w:pPr>
        <w:spacing w:after="120" w:line="240" w:lineRule="exact"/>
        <w:ind w:left="2832" w:hanging="2832"/>
        <w:rPr>
          <w:rFonts w:ascii="Times New Roman" w:eastAsia="Calibri" w:hAnsi="Times New Roman"/>
          <w:b/>
          <w:sz w:val="24"/>
          <w:szCs w:val="24"/>
        </w:rPr>
      </w:pPr>
      <w:r w:rsidRPr="00E24823">
        <w:rPr>
          <w:rFonts w:ascii="Times New Roman" w:eastAsia="Calibri" w:hAnsi="Times New Roman"/>
          <w:b/>
          <w:sz w:val="24"/>
          <w:szCs w:val="24"/>
        </w:rPr>
        <w:t>Vymáhání justičních pohledávek</w:t>
      </w:r>
      <w:r w:rsidRPr="00E24823">
        <w:rPr>
          <w:rFonts w:ascii="Times New Roman" w:eastAsia="Calibri" w:hAnsi="Times New Roman"/>
          <w:b/>
          <w:sz w:val="24"/>
          <w:szCs w:val="24"/>
        </w:rPr>
        <w:tab/>
        <w:t>Marie Demeterová – vedoucí vymáhacího oddělení</w:t>
      </w:r>
    </w:p>
    <w:p w:rsidR="002347B4" w:rsidRPr="00E24823" w:rsidRDefault="002347B4" w:rsidP="002347B4">
      <w:pPr>
        <w:spacing w:after="120" w:line="240" w:lineRule="exact"/>
        <w:ind w:left="3540" w:firstLine="6"/>
        <w:rPr>
          <w:rFonts w:ascii="Times New Roman" w:eastAsia="Calibri" w:hAnsi="Times New Roman"/>
          <w:sz w:val="24"/>
          <w:szCs w:val="24"/>
        </w:rPr>
      </w:pPr>
      <w:r w:rsidRPr="00E24823">
        <w:rPr>
          <w:rFonts w:ascii="Times New Roman" w:eastAsia="Calibri" w:hAnsi="Times New Roman"/>
          <w:sz w:val="24"/>
          <w:szCs w:val="24"/>
        </w:rPr>
        <w:t xml:space="preserve">řídí, organizuje, </w:t>
      </w:r>
      <w:proofErr w:type="gramStart"/>
      <w:r w:rsidRPr="00E24823">
        <w:rPr>
          <w:rFonts w:ascii="Times New Roman" w:eastAsia="Calibri" w:hAnsi="Times New Roman"/>
          <w:sz w:val="24"/>
          <w:szCs w:val="24"/>
        </w:rPr>
        <w:t>kontroluje  a odpovídá</w:t>
      </w:r>
      <w:proofErr w:type="gramEnd"/>
      <w:r w:rsidRPr="00E24823">
        <w:rPr>
          <w:rFonts w:ascii="Times New Roman" w:eastAsia="Calibri" w:hAnsi="Times New Roman"/>
          <w:sz w:val="24"/>
          <w:szCs w:val="24"/>
        </w:rPr>
        <w:t xml:space="preserve"> za chod oddělení včetně vymáhání justičních pohledávek</w:t>
      </w:r>
    </w:p>
    <w:p w:rsidR="002347B4" w:rsidRPr="00E24823" w:rsidRDefault="002347B4" w:rsidP="002347B4">
      <w:pPr>
        <w:spacing w:after="120" w:line="240" w:lineRule="exact"/>
        <w:ind w:left="2834" w:firstLine="706"/>
        <w:rPr>
          <w:rFonts w:ascii="Times New Roman" w:eastAsia="Calibri" w:hAnsi="Times New Roman"/>
          <w:sz w:val="24"/>
          <w:szCs w:val="24"/>
        </w:rPr>
      </w:pPr>
      <w:r w:rsidRPr="00E24823">
        <w:rPr>
          <w:rFonts w:ascii="Times New Roman" w:eastAsia="Calibri" w:hAnsi="Times New Roman"/>
          <w:sz w:val="24"/>
          <w:szCs w:val="24"/>
        </w:rPr>
        <w:t>odpovědná pracovnice za sklad zabavených věcí</w:t>
      </w:r>
    </w:p>
    <w:p w:rsidR="002347B4" w:rsidRPr="00E24823" w:rsidRDefault="002347B4" w:rsidP="002347B4">
      <w:pPr>
        <w:spacing w:after="120" w:line="240" w:lineRule="exact"/>
        <w:ind w:left="2832" w:firstLine="708"/>
        <w:rPr>
          <w:rFonts w:ascii="Times New Roman" w:eastAsia="Calibri" w:hAnsi="Times New Roman"/>
          <w:sz w:val="24"/>
          <w:szCs w:val="24"/>
        </w:rPr>
      </w:pPr>
      <w:r w:rsidRPr="00E24823">
        <w:rPr>
          <w:rFonts w:ascii="Times New Roman" w:eastAsia="Calibri" w:hAnsi="Times New Roman"/>
          <w:b/>
          <w:sz w:val="24"/>
          <w:szCs w:val="24"/>
          <w:u w:val="single"/>
        </w:rPr>
        <w:t>zástup</w:t>
      </w:r>
      <w:r w:rsidRPr="00E24823">
        <w:rPr>
          <w:rFonts w:ascii="Times New Roman" w:eastAsia="Calibri" w:hAnsi="Times New Roman"/>
          <w:sz w:val="24"/>
          <w:szCs w:val="24"/>
        </w:rPr>
        <w:t>: Tomáš Beran</w:t>
      </w:r>
    </w:p>
    <w:p w:rsidR="002347B4" w:rsidRPr="00E24823" w:rsidRDefault="002347B4" w:rsidP="002347B4">
      <w:pPr>
        <w:spacing w:after="120" w:line="240" w:lineRule="exact"/>
        <w:ind w:left="2832" w:firstLine="708"/>
        <w:rPr>
          <w:rFonts w:ascii="Times New Roman" w:eastAsia="Calibri" w:hAnsi="Times New Roman"/>
          <w:sz w:val="24"/>
          <w:szCs w:val="24"/>
        </w:rPr>
      </w:pPr>
    </w:p>
    <w:p w:rsidR="002347B4" w:rsidRPr="00E24823" w:rsidRDefault="002347B4" w:rsidP="002347B4">
      <w:pPr>
        <w:spacing w:after="120" w:line="240" w:lineRule="exact"/>
        <w:ind w:left="2832" w:firstLine="708"/>
        <w:rPr>
          <w:rFonts w:ascii="Times New Roman" w:eastAsia="Calibri" w:hAnsi="Times New Roman"/>
          <w:b/>
          <w:sz w:val="24"/>
          <w:szCs w:val="24"/>
        </w:rPr>
      </w:pPr>
      <w:r w:rsidRPr="00E24823">
        <w:rPr>
          <w:rFonts w:ascii="Times New Roman" w:eastAsia="Calibri" w:hAnsi="Times New Roman"/>
          <w:b/>
          <w:sz w:val="24"/>
          <w:szCs w:val="24"/>
        </w:rPr>
        <w:t>Tomáš Beran – vymáhání justičních pohledávek</w:t>
      </w:r>
    </w:p>
    <w:p w:rsidR="002347B4" w:rsidRPr="00E24823" w:rsidRDefault="002347B4" w:rsidP="002347B4">
      <w:pPr>
        <w:spacing w:after="120" w:line="240" w:lineRule="exact"/>
        <w:ind w:left="3544"/>
        <w:rPr>
          <w:rFonts w:ascii="Times New Roman" w:eastAsia="Calibri" w:hAnsi="Times New Roman"/>
          <w:sz w:val="24"/>
          <w:szCs w:val="24"/>
        </w:rPr>
      </w:pPr>
      <w:r w:rsidRPr="00E24823">
        <w:rPr>
          <w:rFonts w:ascii="Times New Roman" w:eastAsia="Calibri" w:hAnsi="Times New Roman"/>
          <w:sz w:val="24"/>
          <w:szCs w:val="24"/>
        </w:rPr>
        <w:t>vymáhání soudních pohledávek – peněžité tresty, znalečné, pokuty, náklady trestního řízení, náklady výkonu trestu domácího vězení, soudní poplatky, poplatky za ustanovené advokáty,</w:t>
      </w:r>
    </w:p>
    <w:p w:rsidR="002B6FA4" w:rsidRDefault="002B6FA4" w:rsidP="002B6FA4">
      <w:pPr>
        <w:pStyle w:val="Zkladntext"/>
        <w:ind w:left="3544" w:hanging="3544"/>
        <w:jc w:val="left"/>
        <w:rPr>
          <w:rFonts w:ascii="Times New Roman" w:eastAsia="Calibri" w:hAnsi="Times New Roman"/>
          <w:szCs w:val="24"/>
        </w:rPr>
      </w:pPr>
    </w:p>
    <w:p w:rsidR="00E24823" w:rsidRDefault="00E24823" w:rsidP="002B6FA4">
      <w:pPr>
        <w:pStyle w:val="Zkladntext"/>
        <w:ind w:left="3544" w:hanging="3544"/>
        <w:jc w:val="left"/>
        <w:rPr>
          <w:rFonts w:ascii="Times New Roman" w:eastAsia="Calibri" w:hAnsi="Times New Roman"/>
          <w:szCs w:val="24"/>
        </w:rPr>
      </w:pPr>
    </w:p>
    <w:p w:rsidR="00E24823" w:rsidRPr="00E24823" w:rsidRDefault="002347B4" w:rsidP="00E24823">
      <w:pPr>
        <w:spacing w:after="120" w:line="240" w:lineRule="exact"/>
        <w:ind w:left="3544" w:hanging="3544"/>
        <w:rPr>
          <w:rFonts w:ascii="Times New Roman" w:eastAsia="Calibri" w:hAnsi="Times New Roman"/>
          <w:sz w:val="24"/>
          <w:szCs w:val="24"/>
        </w:rPr>
      </w:pPr>
      <w:r w:rsidRPr="00E24823">
        <w:rPr>
          <w:rFonts w:ascii="Times New Roman" w:eastAsia="Calibri" w:hAnsi="Times New Roman"/>
          <w:b/>
          <w:sz w:val="24"/>
          <w:szCs w:val="24"/>
        </w:rPr>
        <w:t>Pokladna</w:t>
      </w:r>
      <w:r>
        <w:rPr>
          <w:rFonts w:ascii="Times New Roman" w:eastAsia="Calibri" w:hAnsi="Times New Roman"/>
          <w:szCs w:val="24"/>
        </w:rPr>
        <w:tab/>
      </w:r>
      <w:r w:rsidR="00E24823" w:rsidRPr="00E24823">
        <w:rPr>
          <w:rFonts w:ascii="Times New Roman" w:eastAsia="Calibri" w:hAnsi="Times New Roman"/>
          <w:b/>
          <w:sz w:val="24"/>
          <w:szCs w:val="24"/>
        </w:rPr>
        <w:t>Eva Hrdinová</w:t>
      </w:r>
      <w:r w:rsidR="00E24823" w:rsidRPr="00E24823">
        <w:rPr>
          <w:rFonts w:ascii="Times New Roman" w:eastAsia="Calibri" w:hAnsi="Times New Roman"/>
          <w:sz w:val="24"/>
          <w:szCs w:val="24"/>
        </w:rPr>
        <w:t xml:space="preserve"> - zajišťuje pokladní služby a prodej kolkových známek</w:t>
      </w:r>
    </w:p>
    <w:p w:rsidR="00E24823" w:rsidRPr="00E24823" w:rsidRDefault="00E24823" w:rsidP="00E24823">
      <w:pPr>
        <w:spacing w:after="120" w:line="240" w:lineRule="exact"/>
        <w:ind w:firstLine="3544"/>
        <w:rPr>
          <w:rFonts w:ascii="Times New Roman" w:eastAsia="Calibri" w:hAnsi="Times New Roman"/>
          <w:sz w:val="24"/>
          <w:szCs w:val="24"/>
        </w:rPr>
      </w:pPr>
      <w:r w:rsidRPr="00E24823">
        <w:rPr>
          <w:rFonts w:ascii="Times New Roman" w:eastAsia="Calibri" w:hAnsi="Times New Roman"/>
          <w:b/>
          <w:sz w:val="24"/>
          <w:szCs w:val="24"/>
          <w:u w:val="single"/>
        </w:rPr>
        <w:t>zástup</w:t>
      </w:r>
      <w:r w:rsidRPr="00E24823">
        <w:rPr>
          <w:rFonts w:ascii="Times New Roman" w:eastAsia="Calibri" w:hAnsi="Times New Roman"/>
          <w:sz w:val="24"/>
          <w:szCs w:val="24"/>
        </w:rPr>
        <w:t>: Kateřina Vůjtěchová</w:t>
      </w:r>
    </w:p>
    <w:p w:rsidR="00E24823" w:rsidRPr="00E24823" w:rsidRDefault="00E24823" w:rsidP="00E24823">
      <w:pPr>
        <w:spacing w:after="120" w:line="240" w:lineRule="exact"/>
        <w:ind w:firstLine="3544"/>
        <w:rPr>
          <w:rFonts w:ascii="Times New Roman" w:eastAsia="Calibri" w:hAnsi="Times New Roman"/>
          <w:sz w:val="24"/>
          <w:szCs w:val="24"/>
        </w:rPr>
      </w:pPr>
      <w:r w:rsidRPr="00E24823">
        <w:rPr>
          <w:rFonts w:ascii="Times New Roman" w:eastAsia="Calibri" w:hAnsi="Times New Roman"/>
          <w:sz w:val="24"/>
          <w:szCs w:val="24"/>
        </w:rPr>
        <w:t xml:space="preserve">             </w:t>
      </w:r>
    </w:p>
    <w:p w:rsidR="002347B4" w:rsidRDefault="002347B4" w:rsidP="002B6FA4">
      <w:pPr>
        <w:pStyle w:val="Zkladntext"/>
        <w:ind w:left="3544" w:hanging="3544"/>
        <w:jc w:val="left"/>
        <w:rPr>
          <w:rFonts w:ascii="Times New Roman" w:eastAsia="Calibri" w:hAnsi="Times New Roman"/>
          <w:szCs w:val="24"/>
        </w:rPr>
      </w:pPr>
    </w:p>
    <w:p w:rsidR="002B6FA4" w:rsidRDefault="002B6FA4" w:rsidP="002B6FA4">
      <w:pPr>
        <w:pStyle w:val="Zkladntext"/>
        <w:ind w:left="3544" w:hanging="3544"/>
        <w:jc w:val="left"/>
        <w:rPr>
          <w:rFonts w:ascii="Times New Roman" w:eastAsia="Calibri" w:hAnsi="Times New Roman"/>
          <w:szCs w:val="24"/>
        </w:rPr>
      </w:pPr>
    </w:p>
    <w:p w:rsidR="00E24823" w:rsidRDefault="00E24823" w:rsidP="00E24823">
      <w:pPr>
        <w:pStyle w:val="Zkladntext"/>
        <w:jc w:val="left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ab/>
        <w:t xml:space="preserve">Změna rozvrhu práce je odůvodněna </w:t>
      </w:r>
      <w:r w:rsidR="00FE2963">
        <w:rPr>
          <w:rFonts w:ascii="Times New Roman" w:eastAsia="Calibri" w:hAnsi="Times New Roman"/>
          <w:szCs w:val="24"/>
        </w:rPr>
        <w:t xml:space="preserve">předáním části soudních pohledávek soukromému exekutorovi Mgr. Jaroslavu Homolovi. </w:t>
      </w:r>
    </w:p>
    <w:p w:rsidR="00E24823" w:rsidRDefault="00E24823" w:rsidP="002B6FA4">
      <w:pPr>
        <w:pStyle w:val="Zkladntext"/>
        <w:ind w:left="3544" w:hanging="3544"/>
        <w:jc w:val="left"/>
        <w:rPr>
          <w:rFonts w:ascii="Times New Roman" w:eastAsia="Calibri" w:hAnsi="Times New Roman"/>
          <w:szCs w:val="24"/>
        </w:rPr>
      </w:pPr>
    </w:p>
    <w:p w:rsidR="00E24823" w:rsidRDefault="00E24823" w:rsidP="002B6FA4">
      <w:pPr>
        <w:pStyle w:val="Zkladntext"/>
        <w:ind w:left="3544" w:hanging="3544"/>
        <w:jc w:val="left"/>
        <w:rPr>
          <w:rFonts w:ascii="Times New Roman" w:eastAsia="Calibri" w:hAnsi="Times New Roman"/>
          <w:szCs w:val="24"/>
        </w:rPr>
      </w:pPr>
    </w:p>
    <w:p w:rsidR="002B6FA4" w:rsidRDefault="002B6FA4" w:rsidP="002B6FA4">
      <w:pPr>
        <w:pStyle w:val="Zkladntext"/>
        <w:ind w:left="3544" w:hanging="3544"/>
        <w:jc w:val="left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V Praze dne </w:t>
      </w:r>
      <w:proofErr w:type="gramStart"/>
      <w:r w:rsidR="00E24823">
        <w:rPr>
          <w:rFonts w:ascii="Times New Roman" w:eastAsia="Calibri" w:hAnsi="Times New Roman"/>
          <w:szCs w:val="24"/>
        </w:rPr>
        <w:t>30.10.2013</w:t>
      </w:r>
      <w:proofErr w:type="gramEnd"/>
    </w:p>
    <w:p w:rsidR="002B6FA4" w:rsidRDefault="002B6FA4" w:rsidP="00256EA8">
      <w:pPr>
        <w:pStyle w:val="Zkladntext"/>
        <w:ind w:left="3544" w:hanging="4"/>
        <w:rPr>
          <w:rFonts w:ascii="Times New Roman" w:eastAsia="Calibri" w:hAnsi="Times New Roman"/>
          <w:szCs w:val="24"/>
        </w:rPr>
      </w:pPr>
    </w:p>
    <w:p w:rsidR="002B6FA4" w:rsidRDefault="002B6FA4" w:rsidP="002B6FA4">
      <w:pPr>
        <w:pStyle w:val="Zkladntext"/>
        <w:ind w:left="3544" w:hanging="4"/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Mgr. Aleš Sabol</w:t>
      </w:r>
    </w:p>
    <w:p w:rsidR="002B6FA4" w:rsidRDefault="002B6FA4" w:rsidP="002B6FA4">
      <w:pPr>
        <w:pStyle w:val="Zkladntext"/>
        <w:ind w:left="3544" w:hanging="4"/>
        <w:jc w:val="right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předseda soudu</w:t>
      </w:r>
    </w:p>
    <w:p w:rsidR="002B6FA4" w:rsidRDefault="002B6FA4" w:rsidP="00256EA8">
      <w:pPr>
        <w:pStyle w:val="Zkladntext"/>
        <w:ind w:left="3544" w:hanging="4"/>
        <w:rPr>
          <w:rFonts w:ascii="Times New Roman" w:eastAsia="Calibri" w:hAnsi="Times New Roman"/>
          <w:szCs w:val="24"/>
        </w:rPr>
      </w:pPr>
    </w:p>
    <w:p w:rsidR="002B6FA4" w:rsidRPr="002374A2" w:rsidRDefault="002B6FA4" w:rsidP="002B6FA4">
      <w:pPr>
        <w:pStyle w:val="Zkladntext"/>
        <w:jc w:val="left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Za správnost: Žofková</w:t>
      </w:r>
    </w:p>
    <w:p w:rsidR="006A47AF" w:rsidRDefault="002374A2" w:rsidP="00D12FC8">
      <w:pPr>
        <w:spacing w:after="120" w:line="240" w:lineRule="exact"/>
      </w:pPr>
      <w:r w:rsidRPr="002374A2">
        <w:rPr>
          <w:rFonts w:ascii="Times New Roman" w:eastAsia="Calibri" w:hAnsi="Times New Roman" w:cs="Times New Roman"/>
          <w:b/>
          <w:szCs w:val="24"/>
        </w:rPr>
        <w:tab/>
      </w:r>
      <w:r w:rsidRPr="002374A2">
        <w:rPr>
          <w:rFonts w:ascii="Times New Roman" w:eastAsia="Calibri" w:hAnsi="Times New Roman" w:cs="Times New Roman"/>
          <w:b/>
          <w:szCs w:val="24"/>
        </w:rPr>
        <w:tab/>
      </w:r>
      <w:r w:rsidRPr="002374A2">
        <w:rPr>
          <w:rFonts w:ascii="Times New Roman" w:eastAsia="Calibri" w:hAnsi="Times New Roman" w:cs="Times New Roman"/>
          <w:b/>
          <w:szCs w:val="24"/>
        </w:rPr>
        <w:tab/>
      </w:r>
      <w:r w:rsidRPr="002374A2">
        <w:rPr>
          <w:rFonts w:ascii="Times New Roman" w:eastAsia="Calibri" w:hAnsi="Times New Roman" w:cs="Times New Roman"/>
          <w:b/>
          <w:szCs w:val="24"/>
        </w:rPr>
        <w:tab/>
      </w:r>
      <w:r w:rsidRPr="002374A2">
        <w:rPr>
          <w:rFonts w:ascii="Times New Roman" w:eastAsia="Calibri" w:hAnsi="Times New Roman" w:cs="Times New Roman"/>
          <w:b/>
          <w:szCs w:val="24"/>
        </w:rPr>
        <w:tab/>
      </w:r>
    </w:p>
    <w:sectPr w:rsidR="006A47AF" w:rsidSect="008755DA"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40E32"/>
    <w:multiLevelType w:val="hybridMultilevel"/>
    <w:tmpl w:val="ECB0CCCE"/>
    <w:lvl w:ilvl="0" w:tplc="0405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2E967889"/>
    <w:multiLevelType w:val="hybridMultilevel"/>
    <w:tmpl w:val="9300FCAE"/>
    <w:lvl w:ilvl="0" w:tplc="F676B962">
      <w:start w:val="1"/>
      <w:numFmt w:val="decimal"/>
      <w:lvlText w:val="%1."/>
      <w:lvlJc w:val="left"/>
      <w:pPr>
        <w:ind w:left="3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6" w:hanging="360"/>
      </w:pPr>
    </w:lvl>
    <w:lvl w:ilvl="2" w:tplc="0405001B" w:tentative="1">
      <w:start w:val="1"/>
      <w:numFmt w:val="lowerRoman"/>
      <w:lvlText w:val="%3."/>
      <w:lvlJc w:val="right"/>
      <w:pPr>
        <w:ind w:left="5346" w:hanging="180"/>
      </w:pPr>
    </w:lvl>
    <w:lvl w:ilvl="3" w:tplc="0405000F" w:tentative="1">
      <w:start w:val="1"/>
      <w:numFmt w:val="decimal"/>
      <w:lvlText w:val="%4."/>
      <w:lvlJc w:val="left"/>
      <w:pPr>
        <w:ind w:left="6066" w:hanging="360"/>
      </w:pPr>
    </w:lvl>
    <w:lvl w:ilvl="4" w:tplc="04050019" w:tentative="1">
      <w:start w:val="1"/>
      <w:numFmt w:val="lowerLetter"/>
      <w:lvlText w:val="%5."/>
      <w:lvlJc w:val="left"/>
      <w:pPr>
        <w:ind w:left="6786" w:hanging="360"/>
      </w:pPr>
    </w:lvl>
    <w:lvl w:ilvl="5" w:tplc="0405001B" w:tentative="1">
      <w:start w:val="1"/>
      <w:numFmt w:val="lowerRoman"/>
      <w:lvlText w:val="%6."/>
      <w:lvlJc w:val="right"/>
      <w:pPr>
        <w:ind w:left="7506" w:hanging="180"/>
      </w:pPr>
    </w:lvl>
    <w:lvl w:ilvl="6" w:tplc="0405000F" w:tentative="1">
      <w:start w:val="1"/>
      <w:numFmt w:val="decimal"/>
      <w:lvlText w:val="%7."/>
      <w:lvlJc w:val="left"/>
      <w:pPr>
        <w:ind w:left="8226" w:hanging="360"/>
      </w:pPr>
    </w:lvl>
    <w:lvl w:ilvl="7" w:tplc="04050019" w:tentative="1">
      <w:start w:val="1"/>
      <w:numFmt w:val="lowerLetter"/>
      <w:lvlText w:val="%8."/>
      <w:lvlJc w:val="left"/>
      <w:pPr>
        <w:ind w:left="8946" w:hanging="360"/>
      </w:pPr>
    </w:lvl>
    <w:lvl w:ilvl="8" w:tplc="0405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2">
    <w:nsid w:val="3E1B63D6"/>
    <w:multiLevelType w:val="hybridMultilevel"/>
    <w:tmpl w:val="A740B470"/>
    <w:lvl w:ilvl="0" w:tplc="5470D18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6FD10636"/>
    <w:multiLevelType w:val="hybridMultilevel"/>
    <w:tmpl w:val="477A7A4C"/>
    <w:lvl w:ilvl="0" w:tplc="99C82224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>
    <w:nsid w:val="7BF11515"/>
    <w:multiLevelType w:val="hybridMultilevel"/>
    <w:tmpl w:val="D8DC0896"/>
    <w:lvl w:ilvl="0" w:tplc="D2C45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71F61"/>
    <w:rsid w:val="000B2410"/>
    <w:rsid w:val="000B3BBE"/>
    <w:rsid w:val="000B6D2D"/>
    <w:rsid w:val="000C72FD"/>
    <w:rsid w:val="000D0D0B"/>
    <w:rsid w:val="000F2C94"/>
    <w:rsid w:val="001350A6"/>
    <w:rsid w:val="00135521"/>
    <w:rsid w:val="00137CD2"/>
    <w:rsid w:val="00186847"/>
    <w:rsid w:val="001B3AB3"/>
    <w:rsid w:val="0023120F"/>
    <w:rsid w:val="002347B4"/>
    <w:rsid w:val="002374A2"/>
    <w:rsid w:val="00256EA8"/>
    <w:rsid w:val="002734C1"/>
    <w:rsid w:val="0029239E"/>
    <w:rsid w:val="002B6FA4"/>
    <w:rsid w:val="002F7E12"/>
    <w:rsid w:val="0030308C"/>
    <w:rsid w:val="003A4BC5"/>
    <w:rsid w:val="00406422"/>
    <w:rsid w:val="00462CB2"/>
    <w:rsid w:val="004E7001"/>
    <w:rsid w:val="0057485D"/>
    <w:rsid w:val="005C78AA"/>
    <w:rsid w:val="006A47AF"/>
    <w:rsid w:val="00806E15"/>
    <w:rsid w:val="00853545"/>
    <w:rsid w:val="008755DA"/>
    <w:rsid w:val="0089535C"/>
    <w:rsid w:val="008B6F9D"/>
    <w:rsid w:val="00907BC6"/>
    <w:rsid w:val="00971F61"/>
    <w:rsid w:val="009750B7"/>
    <w:rsid w:val="00995DA0"/>
    <w:rsid w:val="009D0D35"/>
    <w:rsid w:val="009E11B8"/>
    <w:rsid w:val="00A23A11"/>
    <w:rsid w:val="00A754B2"/>
    <w:rsid w:val="00B50B9E"/>
    <w:rsid w:val="00B647DA"/>
    <w:rsid w:val="00C201BE"/>
    <w:rsid w:val="00C3200C"/>
    <w:rsid w:val="00C81D2D"/>
    <w:rsid w:val="00CF765B"/>
    <w:rsid w:val="00D0276A"/>
    <w:rsid w:val="00D12FC8"/>
    <w:rsid w:val="00D95191"/>
    <w:rsid w:val="00DC1824"/>
    <w:rsid w:val="00E24823"/>
    <w:rsid w:val="00E4050D"/>
    <w:rsid w:val="00F93BC4"/>
    <w:rsid w:val="00FB2CB3"/>
    <w:rsid w:val="00FE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5521"/>
  </w:style>
  <w:style w:type="paragraph" w:styleId="Nadpis1">
    <w:name w:val="heading 1"/>
    <w:basedOn w:val="Normln"/>
    <w:next w:val="Normln"/>
    <w:link w:val="Nadpis1Char"/>
    <w:qFormat/>
    <w:rsid w:val="001350A6"/>
    <w:pPr>
      <w:keepNext/>
      <w:spacing w:after="0" w:line="240" w:lineRule="auto"/>
      <w:ind w:right="-142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971F6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8B6F9D"/>
    <w:pPr>
      <w:ind w:left="720"/>
      <w:contextualSpacing/>
    </w:pPr>
  </w:style>
  <w:style w:type="paragraph" w:styleId="Zkladntext">
    <w:name w:val="Body Text"/>
    <w:basedOn w:val="Normln"/>
    <w:link w:val="ZkladntextChar"/>
    <w:rsid w:val="001350A6"/>
    <w:pPr>
      <w:spacing w:after="0" w:line="240" w:lineRule="auto"/>
      <w:ind w:right="-142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350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1350A6"/>
    <w:rPr>
      <w:rFonts w:ascii="Arial" w:eastAsia="Times New Roman" w:hAnsi="Arial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1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971F61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</dc:creator>
  <cp:lastModifiedBy>Žofková Markéta</cp:lastModifiedBy>
  <cp:revision>4</cp:revision>
  <cp:lastPrinted>2013-10-31T12:43:00Z</cp:lastPrinted>
  <dcterms:created xsi:type="dcterms:W3CDTF">2013-10-30T14:14:00Z</dcterms:created>
  <dcterms:modified xsi:type="dcterms:W3CDTF">2013-10-31T14:46:00Z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-374947409</vt:i4>
  </property>
  <property fmtid="{D5CDD505-2E9C-101B-9397-08002B2CF9AE}" pid="3" name="_NewReviewCycle">
    <vt:lpwstr/>
  </property>
  <property fmtid="{D5CDD505-2E9C-101B-9397-08002B2CF9AE}" pid="4" name="_EmailSubject">
    <vt:lpwstr>vyvěšení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