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F764" w14:textId="77777777" w:rsidR="00653E2D" w:rsidRDefault="00653E2D" w:rsidP="00653E2D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56E0A865" w14:textId="77777777" w:rsidR="00653E2D" w:rsidRDefault="00653E2D" w:rsidP="00653E2D">
      <w:pPr>
        <w:spacing w:line="276" w:lineRule="auto"/>
        <w:contextualSpacing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Francouzská </w:t>
      </w:r>
      <w:proofErr w:type="gramStart"/>
      <w:r>
        <w:rPr>
          <w:rFonts w:ascii="Garamond" w:hAnsi="Garamond"/>
          <w:sz w:val="24"/>
          <w:szCs w:val="24"/>
        </w:rPr>
        <w:t>19,  120</w:t>
      </w:r>
      <w:proofErr w:type="gramEnd"/>
      <w:r>
        <w:rPr>
          <w:rFonts w:ascii="Garamond" w:hAnsi="Garamond"/>
          <w:sz w:val="24"/>
          <w:szCs w:val="24"/>
        </w:rPr>
        <w:t xml:space="preserve"> 00  Praha 2, telefon: 221 510 111</w:t>
      </w:r>
    </w:p>
    <w:p w14:paraId="03A90835" w14:textId="77777777" w:rsidR="00653E2D" w:rsidRDefault="00653E2D" w:rsidP="00653E2D">
      <w:pPr>
        <w:pBdr>
          <w:bottom w:val="single" w:sz="12" w:space="1" w:color="auto"/>
        </w:pBdr>
        <w:spacing w:line="276" w:lineRule="auto"/>
        <w:contextualSpacing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email: </w:t>
      </w:r>
      <w:hyperlink r:id="rId6" w:history="1">
        <w:r>
          <w:rPr>
            <w:rStyle w:val="Hypertextovodkaz"/>
            <w:rFonts w:ascii="Garamond" w:hAnsi="Garamond"/>
            <w:sz w:val="24"/>
            <w:szCs w:val="24"/>
          </w:rPr>
          <w:t>podatelna@osoud.pha2.justice.cz</w:t>
        </w:r>
      </w:hyperlink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datová schránka: </w:t>
      </w:r>
      <w:r>
        <w:rPr>
          <w:rFonts w:ascii="Garamond" w:hAnsi="Garamond" w:cs="Arial"/>
          <w:color w:val="030303"/>
          <w:sz w:val="24"/>
          <w:szCs w:val="24"/>
        </w:rPr>
        <w:t>eksab3e</w:t>
      </w:r>
    </w:p>
    <w:p w14:paraId="06AC80BF" w14:textId="77777777" w:rsidR="00653E2D" w:rsidRDefault="00653E2D" w:rsidP="00653E2D">
      <w:pPr>
        <w:spacing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22D3C84D" w14:textId="0AADAF05" w:rsidR="00653E2D" w:rsidRDefault="00653E2D" w:rsidP="00653E2D">
      <w:pPr>
        <w:spacing w:line="276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40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 w:rsidR="000571A9">
        <w:rPr>
          <w:rFonts w:ascii="Garamond" w:hAnsi="Garamond"/>
          <w:b/>
          <w:sz w:val="24"/>
          <w:szCs w:val="24"/>
        </w:rPr>
        <w:t xml:space="preserve"> 255</w:t>
      </w:r>
      <w:r w:rsidR="00A82E9E">
        <w:rPr>
          <w:rFonts w:ascii="Garamond" w:hAnsi="Garamond"/>
          <w:b/>
          <w:sz w:val="24"/>
          <w:szCs w:val="24"/>
        </w:rPr>
        <w:t>/2023</w:t>
      </w:r>
    </w:p>
    <w:p w14:paraId="31B7EC31" w14:textId="1A7DC6C6" w:rsidR="00653E2D" w:rsidRDefault="00653E2D" w:rsidP="00653E2D">
      <w:pPr>
        <w:spacing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Změna č. </w:t>
      </w:r>
      <w:r w:rsidR="00A436BB">
        <w:rPr>
          <w:rFonts w:ascii="Garamond" w:hAnsi="Garamond"/>
          <w:b/>
          <w:sz w:val="24"/>
          <w:szCs w:val="24"/>
          <w:u w:val="single"/>
        </w:rPr>
        <w:t>10</w:t>
      </w:r>
    </w:p>
    <w:p w14:paraId="77ECF2CF" w14:textId="77777777" w:rsidR="00653E2D" w:rsidRDefault="00653E2D" w:rsidP="00653E2D">
      <w:pPr>
        <w:spacing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rozvrhu práce pro rok 2023</w:t>
      </w:r>
    </w:p>
    <w:p w14:paraId="582BD553" w14:textId="77777777" w:rsidR="00653E2D" w:rsidRDefault="00653E2D" w:rsidP="00653E2D">
      <w:pPr>
        <w:spacing w:line="276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4A3C12C" w14:textId="663F54E5" w:rsidR="00653E2D" w:rsidRPr="00260DFE" w:rsidRDefault="00653E2D" w:rsidP="00653E2D">
      <w:pPr>
        <w:contextualSpacing/>
        <w:jc w:val="both"/>
        <w:rPr>
          <w:rFonts w:ascii="Garamond" w:hAnsi="Garamond"/>
          <w:b/>
          <w:sz w:val="24"/>
          <w:szCs w:val="24"/>
        </w:rPr>
      </w:pPr>
      <w:r w:rsidRPr="00260DFE">
        <w:rPr>
          <w:rFonts w:ascii="Garamond" w:hAnsi="Garamond"/>
          <w:b/>
          <w:sz w:val="24"/>
          <w:szCs w:val="24"/>
        </w:rPr>
        <w:t xml:space="preserve">s účinností od </w:t>
      </w:r>
      <w:r w:rsidR="00A436BB">
        <w:rPr>
          <w:rFonts w:ascii="Garamond" w:hAnsi="Garamond"/>
          <w:b/>
          <w:sz w:val="24"/>
          <w:szCs w:val="24"/>
        </w:rPr>
        <w:t>2</w:t>
      </w:r>
      <w:r w:rsidRPr="00260DFE">
        <w:rPr>
          <w:rFonts w:ascii="Garamond" w:hAnsi="Garamond"/>
          <w:b/>
          <w:sz w:val="24"/>
          <w:szCs w:val="24"/>
        </w:rPr>
        <w:t>1. 9. 2023 se mění rozvrh práce takto:</w:t>
      </w:r>
    </w:p>
    <w:p w14:paraId="39367DAA" w14:textId="77777777" w:rsidR="00653E2D" w:rsidRDefault="00653E2D" w:rsidP="00653E2D">
      <w:pPr>
        <w:pStyle w:val="Odstavecseseznamem"/>
        <w:spacing w:after="240"/>
        <w:ind w:left="426"/>
        <w:jc w:val="both"/>
        <w:rPr>
          <w:rFonts w:ascii="Garamond" w:hAnsi="Garamond"/>
          <w:sz w:val="24"/>
          <w:szCs w:val="24"/>
        </w:rPr>
      </w:pPr>
    </w:p>
    <w:p w14:paraId="097DC3C6" w14:textId="77777777" w:rsidR="008C4ED6" w:rsidRDefault="008C4ED6" w:rsidP="008C4ED6">
      <w:pPr>
        <w:pStyle w:val="Odstavecseseznamem"/>
        <w:spacing w:before="120" w:after="240"/>
        <w:ind w:left="709"/>
        <w:jc w:val="both"/>
        <w:rPr>
          <w:rFonts w:ascii="Garamond" w:hAnsi="Garamond"/>
          <w:bCs/>
          <w:sz w:val="24"/>
          <w:szCs w:val="24"/>
        </w:rPr>
      </w:pPr>
    </w:p>
    <w:p w14:paraId="48CA9182" w14:textId="58C17B86" w:rsidR="008C4ED6" w:rsidRDefault="00A436BB" w:rsidP="008C4ED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Občanskoprávní</w:t>
      </w:r>
      <w:r w:rsidR="008C4ED6" w:rsidRPr="008C4ED6">
        <w:rPr>
          <w:rFonts w:ascii="Garamond" w:hAnsi="Garamond"/>
          <w:b/>
          <w:sz w:val="24"/>
          <w:szCs w:val="24"/>
          <w:u w:val="single"/>
        </w:rPr>
        <w:t xml:space="preserve"> úsek:</w:t>
      </w:r>
    </w:p>
    <w:p w14:paraId="1D1788CD" w14:textId="77777777" w:rsidR="008C4ED6" w:rsidRPr="008C4ED6" w:rsidRDefault="008C4ED6" w:rsidP="008C4ED6">
      <w:pPr>
        <w:pStyle w:val="Odstavecseseznamem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2556A31" w14:textId="59EF4D75" w:rsidR="00A436BB" w:rsidRPr="00A436BB" w:rsidRDefault="00A436BB" w:rsidP="00967FA7">
      <w:pPr>
        <w:pStyle w:val="Odstavecseseznamem"/>
        <w:numPr>
          <w:ilvl w:val="0"/>
          <w:numId w:val="12"/>
        </w:numPr>
        <w:ind w:hanging="720"/>
        <w:jc w:val="both"/>
        <w:rPr>
          <w:rFonts w:ascii="Garamond" w:hAnsi="Garamond"/>
          <w:sz w:val="24"/>
          <w:szCs w:val="24"/>
        </w:rPr>
      </w:pPr>
      <w:r w:rsidRPr="00A436BB">
        <w:rPr>
          <w:rFonts w:ascii="Garamond" w:hAnsi="Garamond"/>
          <w:sz w:val="24"/>
          <w:szCs w:val="24"/>
        </w:rPr>
        <w:t xml:space="preserve">Rejstříková vedoucí v aplikaci CEPR (společný člen týmů) – </w:t>
      </w:r>
      <w:r w:rsidRPr="00A436BB">
        <w:rPr>
          <w:rFonts w:ascii="Garamond" w:hAnsi="Garamond"/>
          <w:b/>
          <w:bCs/>
          <w:sz w:val="24"/>
          <w:szCs w:val="24"/>
        </w:rPr>
        <w:t>Markéta Vítková</w:t>
      </w:r>
    </w:p>
    <w:p w14:paraId="7E3B9066" w14:textId="77777777" w:rsidR="00A436BB" w:rsidRDefault="00A436BB" w:rsidP="00A436BB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728A9E0D" w14:textId="7A2CF157" w:rsidR="00A436BB" w:rsidRDefault="00A436BB" w:rsidP="00A436BB">
      <w:pPr>
        <w:pStyle w:val="Odstavecseseznamem"/>
        <w:numPr>
          <w:ilvl w:val="3"/>
          <w:numId w:val="1"/>
        </w:numPr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Mgr. Oksana Zomčaková</w:t>
      </w:r>
    </w:p>
    <w:p w14:paraId="51CC7E62" w14:textId="2780DBCB" w:rsidR="00A436BB" w:rsidRDefault="00A436BB" w:rsidP="00A436BB">
      <w:pPr>
        <w:pStyle w:val="Odstavecseseznamem"/>
        <w:numPr>
          <w:ilvl w:val="3"/>
          <w:numId w:val="1"/>
        </w:numPr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Kristina Rohnová</w:t>
      </w:r>
    </w:p>
    <w:p w14:paraId="047DB2F1" w14:textId="0F931852" w:rsidR="00A436BB" w:rsidRDefault="00A436BB" w:rsidP="00A436BB">
      <w:pPr>
        <w:pStyle w:val="Odstavecseseznamem"/>
        <w:numPr>
          <w:ilvl w:val="3"/>
          <w:numId w:val="1"/>
        </w:numPr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Markéta Žofková</w:t>
      </w:r>
    </w:p>
    <w:p w14:paraId="0CD560AD" w14:textId="047F1626" w:rsidR="00A436BB" w:rsidRPr="00A436BB" w:rsidRDefault="00A436BB" w:rsidP="00A436BB">
      <w:pPr>
        <w:pStyle w:val="Odstavecseseznamem"/>
        <w:numPr>
          <w:ilvl w:val="3"/>
          <w:numId w:val="1"/>
        </w:numPr>
        <w:ind w:left="99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zástup: Lucie Kusá</w:t>
      </w:r>
    </w:p>
    <w:p w14:paraId="39326FF1" w14:textId="77777777" w:rsidR="00A436BB" w:rsidRDefault="00A436BB" w:rsidP="00653E2D">
      <w:pPr>
        <w:contextualSpacing/>
        <w:jc w:val="both"/>
        <w:rPr>
          <w:rFonts w:ascii="Garamond" w:hAnsi="Garamond"/>
          <w:sz w:val="24"/>
          <w:szCs w:val="24"/>
        </w:rPr>
      </w:pPr>
    </w:p>
    <w:p w14:paraId="3B3D91FD" w14:textId="05116992" w:rsidR="00A436BB" w:rsidRDefault="00A436BB" w:rsidP="00A436BB">
      <w:pPr>
        <w:pStyle w:val="Odstavecseseznamem"/>
        <w:numPr>
          <w:ilvl w:val="0"/>
          <w:numId w:val="12"/>
        </w:numPr>
        <w:spacing w:after="240"/>
        <w:ind w:hanging="72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rejstříku </w:t>
      </w:r>
      <w:r w:rsidRPr="00A436BB">
        <w:rPr>
          <w:rFonts w:ascii="Garamond" w:hAnsi="Garamond"/>
          <w:b/>
          <w:bCs/>
          <w:sz w:val="24"/>
          <w:szCs w:val="24"/>
        </w:rPr>
        <w:t xml:space="preserve">39 </w:t>
      </w:r>
      <w:proofErr w:type="spellStart"/>
      <w:r w:rsidRPr="00A436BB">
        <w:rPr>
          <w:rFonts w:ascii="Garamond" w:hAnsi="Garamond"/>
          <w:b/>
          <w:bCs/>
          <w:sz w:val="24"/>
          <w:szCs w:val="24"/>
        </w:rPr>
        <w:t>Nc</w:t>
      </w:r>
      <w:proofErr w:type="spellEnd"/>
      <w:r w:rsidRPr="00A436BB">
        <w:rPr>
          <w:rFonts w:ascii="Garamond" w:hAnsi="Garamond"/>
          <w:b/>
          <w:bCs/>
          <w:sz w:val="24"/>
          <w:szCs w:val="24"/>
        </w:rPr>
        <w:t xml:space="preserve"> – úschova spisů rozhodců</w:t>
      </w:r>
      <w:r>
        <w:rPr>
          <w:rFonts w:ascii="Garamond" w:hAnsi="Garamond"/>
          <w:sz w:val="24"/>
          <w:szCs w:val="24"/>
        </w:rPr>
        <w:t xml:space="preserve"> působí rejstříková vedoucí – </w:t>
      </w:r>
      <w:r w:rsidRPr="00A436BB">
        <w:rPr>
          <w:rFonts w:ascii="Garamond" w:hAnsi="Garamond"/>
          <w:b/>
          <w:bCs/>
          <w:sz w:val="24"/>
          <w:szCs w:val="24"/>
        </w:rPr>
        <w:t>Jana Richtrová</w:t>
      </w:r>
      <w:r>
        <w:rPr>
          <w:rFonts w:ascii="Garamond" w:hAnsi="Garamond"/>
          <w:sz w:val="24"/>
          <w:szCs w:val="24"/>
        </w:rPr>
        <w:t>,</w:t>
      </w:r>
    </w:p>
    <w:p w14:paraId="080BB8C5" w14:textId="708543BB" w:rsidR="00A436BB" w:rsidRDefault="00A436BB" w:rsidP="00A436BB">
      <w:pPr>
        <w:pStyle w:val="Odstavecseseznamem"/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zástup: Věra Maláková</w:t>
      </w:r>
    </w:p>
    <w:p w14:paraId="43844768" w14:textId="16C3F9B7" w:rsidR="00A436BB" w:rsidRDefault="00A436BB" w:rsidP="00A436BB">
      <w:pPr>
        <w:pStyle w:val="Odstavecseseznamem"/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zástup: Ivana Vorlíčková</w:t>
      </w:r>
    </w:p>
    <w:p w14:paraId="774FB266" w14:textId="77777777" w:rsidR="00A436BB" w:rsidRDefault="00A436BB" w:rsidP="00A436BB">
      <w:pPr>
        <w:pStyle w:val="Odstavecseseznamem"/>
        <w:spacing w:after="240"/>
        <w:jc w:val="both"/>
        <w:rPr>
          <w:rFonts w:ascii="Garamond" w:hAnsi="Garamond"/>
          <w:sz w:val="24"/>
          <w:szCs w:val="24"/>
        </w:rPr>
      </w:pPr>
    </w:p>
    <w:p w14:paraId="09F199EA" w14:textId="77777777" w:rsidR="00A436BB" w:rsidRDefault="00A436BB" w:rsidP="00A436BB">
      <w:pPr>
        <w:pStyle w:val="Odstavecseseznamem"/>
        <w:numPr>
          <w:ilvl w:val="0"/>
          <w:numId w:val="12"/>
        </w:numPr>
        <w:spacing w:after="240"/>
        <w:ind w:hanging="72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rejstříku </w:t>
      </w:r>
      <w:r w:rsidRPr="00A436BB">
        <w:rPr>
          <w:rFonts w:ascii="Garamond" w:hAnsi="Garamond"/>
          <w:b/>
          <w:bCs/>
          <w:sz w:val="24"/>
          <w:szCs w:val="24"/>
        </w:rPr>
        <w:t>34 U</w:t>
      </w:r>
      <w:r>
        <w:rPr>
          <w:rFonts w:ascii="Garamond" w:hAnsi="Garamond"/>
          <w:sz w:val="24"/>
          <w:szCs w:val="24"/>
        </w:rPr>
        <w:t xml:space="preserve"> působí rejstříková vedoucí – Alena Sypecká,</w:t>
      </w:r>
    </w:p>
    <w:p w14:paraId="316B3DE9" w14:textId="340A1936" w:rsidR="00A436BB" w:rsidRDefault="00A436BB" w:rsidP="00A436BB">
      <w:pPr>
        <w:pStyle w:val="Odstavecseseznamem"/>
        <w:spacing w:after="24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rejstříkové vedoucí: Mgr. Oksana Zomčaková.</w:t>
      </w:r>
    </w:p>
    <w:p w14:paraId="07CD5C9B" w14:textId="6875D620" w:rsidR="00A436BB" w:rsidRDefault="00A436BB" w:rsidP="00A436BB">
      <w:pPr>
        <w:pStyle w:val="Odstavecseseznamem"/>
        <w:numPr>
          <w:ilvl w:val="0"/>
          <w:numId w:val="12"/>
        </w:numPr>
        <w:spacing w:after="240"/>
        <w:ind w:hanging="72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rejstříku </w:t>
      </w:r>
      <w:r w:rsidRPr="00A436BB">
        <w:rPr>
          <w:rFonts w:ascii="Garamond" w:hAnsi="Garamond"/>
          <w:b/>
          <w:bCs/>
          <w:sz w:val="24"/>
          <w:szCs w:val="24"/>
        </w:rPr>
        <w:t>0 EXE</w:t>
      </w:r>
      <w:r>
        <w:rPr>
          <w:rFonts w:ascii="Garamond" w:hAnsi="Garamond"/>
          <w:sz w:val="24"/>
          <w:szCs w:val="24"/>
        </w:rPr>
        <w:t xml:space="preserve"> působí rejstříková vedoucí – Martina Dvořáková,</w:t>
      </w:r>
    </w:p>
    <w:p w14:paraId="69989C69" w14:textId="4145A754" w:rsidR="00A436BB" w:rsidRDefault="00A436BB" w:rsidP="00A436BB">
      <w:pPr>
        <w:pStyle w:val="Odstavecseseznamem"/>
        <w:spacing w:after="24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rejstříkové vedoucí: Lucie Ekrtová,</w:t>
      </w:r>
    </w:p>
    <w:p w14:paraId="008A1A3B" w14:textId="1EC101BB" w:rsidR="00A436BB" w:rsidRDefault="002C0AD2" w:rsidP="00A436BB">
      <w:pPr>
        <w:pStyle w:val="Odstavecseseznamem"/>
        <w:numPr>
          <w:ilvl w:val="0"/>
          <w:numId w:val="12"/>
        </w:numPr>
        <w:spacing w:after="240"/>
        <w:ind w:hanging="72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C, EVC – </w:t>
      </w:r>
      <w:proofErr w:type="spellStart"/>
      <w:r>
        <w:rPr>
          <w:rFonts w:ascii="Garamond" w:hAnsi="Garamond"/>
          <w:sz w:val="24"/>
          <w:szCs w:val="24"/>
        </w:rPr>
        <w:t>postagenda</w:t>
      </w:r>
      <w:proofErr w:type="spellEnd"/>
      <w:r>
        <w:rPr>
          <w:rFonts w:ascii="Garamond" w:hAnsi="Garamond"/>
          <w:sz w:val="24"/>
          <w:szCs w:val="24"/>
        </w:rPr>
        <w:t xml:space="preserve"> včetně statistických listů:</w:t>
      </w:r>
    </w:p>
    <w:p w14:paraId="27456B09" w14:textId="7AD2795C" w:rsidR="002C0AD2" w:rsidRPr="002C0AD2" w:rsidRDefault="002C0AD2" w:rsidP="002C0AD2">
      <w:pPr>
        <w:pStyle w:val="Odstavecseseznamem"/>
        <w:spacing w:after="240"/>
        <w:contextualSpacing w:val="0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2C0AD2">
        <w:rPr>
          <w:rFonts w:ascii="Garamond" w:eastAsia="Times New Roman" w:hAnsi="Garamond"/>
          <w:sz w:val="24"/>
          <w:szCs w:val="24"/>
          <w:lang w:eastAsia="cs-CZ"/>
        </w:rPr>
        <w:t xml:space="preserve">senát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16, </w:t>
      </w:r>
      <w:r w:rsidRPr="002C0AD2">
        <w:rPr>
          <w:rFonts w:ascii="Garamond" w:eastAsia="Times New Roman" w:hAnsi="Garamond"/>
          <w:b/>
          <w:sz w:val="24"/>
          <w:szCs w:val="24"/>
          <w:lang w:eastAsia="cs-CZ"/>
        </w:rPr>
        <w:t>19,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21, </w:t>
      </w:r>
      <w:r w:rsidRPr="002C0AD2">
        <w:rPr>
          <w:rFonts w:ascii="Garamond" w:eastAsia="Times New Roman" w:hAnsi="Garamond"/>
          <w:b/>
          <w:sz w:val="24"/>
          <w:szCs w:val="24"/>
          <w:lang w:eastAsia="cs-CZ"/>
        </w:rPr>
        <w:t xml:space="preserve">23,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25, </w:t>
      </w:r>
      <w:r w:rsidRPr="002C0AD2">
        <w:rPr>
          <w:rFonts w:ascii="Garamond" w:eastAsia="Times New Roman" w:hAnsi="Garamond"/>
          <w:b/>
          <w:sz w:val="24"/>
          <w:szCs w:val="24"/>
          <w:lang w:eastAsia="cs-CZ"/>
        </w:rPr>
        <w:t xml:space="preserve">26, 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32, 49, </w:t>
      </w:r>
      <w:r w:rsidRPr="002C0AD2">
        <w:rPr>
          <w:rFonts w:ascii="Garamond" w:eastAsia="Times New Roman" w:hAnsi="Garamond"/>
          <w:b/>
          <w:sz w:val="24"/>
          <w:szCs w:val="24"/>
          <w:lang w:eastAsia="cs-CZ"/>
        </w:rPr>
        <w:t>50 C a EVC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Mgr. Oksana Zomčaková, </w:t>
      </w:r>
      <w:r w:rsidRPr="002C0AD2">
        <w:rPr>
          <w:rFonts w:ascii="Garamond" w:eastAsia="Times New Roman" w:hAnsi="Garamond"/>
          <w:bCs/>
          <w:sz w:val="24"/>
          <w:szCs w:val="24"/>
          <w:lang w:eastAsia="cs-CZ"/>
        </w:rPr>
        <w:t>soudní tajemník</w:t>
      </w:r>
    </w:p>
    <w:p w14:paraId="6EF5E068" w14:textId="77777777" w:rsidR="002C0AD2" w:rsidRPr="002C0AD2" w:rsidRDefault="002C0AD2" w:rsidP="002C0AD2">
      <w:pPr>
        <w:tabs>
          <w:tab w:val="left" w:pos="9356"/>
        </w:tabs>
        <w:spacing w:after="0"/>
        <w:ind w:left="708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0"/>
          <w:szCs w:val="20"/>
          <w:lang w:eastAsia="cs-CZ"/>
        </w:rPr>
        <w:tab/>
      </w:r>
      <w:r w:rsidRPr="002C0AD2">
        <w:rPr>
          <w:rFonts w:ascii="Garamond" w:eastAsia="Times New Roman" w:hAnsi="Garamond"/>
          <w:sz w:val="24"/>
          <w:szCs w:val="24"/>
          <w:lang w:eastAsia="cs-CZ"/>
        </w:rPr>
        <w:t>1. zástup: Iveta Müllerová, soudní tajemník</w:t>
      </w:r>
    </w:p>
    <w:p w14:paraId="4F911BAB" w14:textId="56BE0988" w:rsidR="002C0AD2" w:rsidRDefault="002C0AD2" w:rsidP="002C0AD2">
      <w:pPr>
        <w:pStyle w:val="Odstavecseseznamem"/>
        <w:spacing w:after="24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C0AD2">
        <w:rPr>
          <w:rFonts w:ascii="Garamond" w:eastAsia="Times New Roman" w:hAnsi="Garamond"/>
          <w:sz w:val="24"/>
          <w:szCs w:val="24"/>
          <w:lang w:eastAsia="cs-CZ"/>
        </w:rPr>
        <w:t>2. zástup: Ivana Hrdinová, soudní tajemník</w:t>
      </w:r>
    </w:p>
    <w:p w14:paraId="209FFDF3" w14:textId="0893E3C1" w:rsidR="002C0AD2" w:rsidRPr="002C0AD2" w:rsidRDefault="002C0AD2" w:rsidP="002C0AD2">
      <w:pPr>
        <w:pStyle w:val="Odstavecseseznamem"/>
        <w:spacing w:after="240"/>
        <w:contextualSpacing w:val="0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2C0AD2">
        <w:rPr>
          <w:rFonts w:ascii="Garamond" w:eastAsia="Times New Roman" w:hAnsi="Garamond"/>
          <w:sz w:val="24"/>
          <w:szCs w:val="24"/>
          <w:lang w:eastAsia="cs-CZ"/>
        </w:rPr>
        <w:t xml:space="preserve">senát </w:t>
      </w:r>
      <w:r w:rsidRPr="002C0AD2">
        <w:rPr>
          <w:rFonts w:ascii="Garamond" w:eastAsia="Times New Roman" w:hAnsi="Garamond"/>
          <w:b/>
          <w:sz w:val="24"/>
          <w:szCs w:val="24"/>
          <w:lang w:eastAsia="cs-CZ"/>
        </w:rPr>
        <w:t>10, 11, 12, 13, 14, 15, 17, 18, 20, 22, 27, 28, 29, 31, 37, 41, 42, 43, 44, 45, 46, 47, 48 C a EVC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– Iveta Müllerová, </w:t>
      </w:r>
      <w:r w:rsidRPr="002C0AD2">
        <w:rPr>
          <w:rFonts w:ascii="Garamond" w:eastAsia="Times New Roman" w:hAnsi="Garamond"/>
          <w:bCs/>
          <w:sz w:val="24"/>
          <w:szCs w:val="24"/>
          <w:lang w:eastAsia="cs-CZ"/>
        </w:rPr>
        <w:t>soudní tajemník</w:t>
      </w:r>
    </w:p>
    <w:p w14:paraId="2C951132" w14:textId="31708B7B" w:rsidR="002C0AD2" w:rsidRDefault="002C0AD2" w:rsidP="002C0AD2">
      <w:pPr>
        <w:pStyle w:val="Odstavecseseznamem"/>
        <w:numPr>
          <w:ilvl w:val="6"/>
          <w:numId w:val="1"/>
        </w:numPr>
        <w:spacing w:after="240"/>
        <w:ind w:left="993" w:hanging="284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bCs/>
          <w:sz w:val="24"/>
          <w:szCs w:val="24"/>
          <w:lang w:eastAsia="cs-CZ"/>
        </w:rPr>
        <w:t>z</w:t>
      </w:r>
      <w:r w:rsidRPr="002C0AD2">
        <w:rPr>
          <w:rFonts w:ascii="Garamond" w:eastAsia="Times New Roman" w:hAnsi="Garamond"/>
          <w:bCs/>
          <w:sz w:val="24"/>
          <w:szCs w:val="24"/>
          <w:lang w:eastAsia="cs-CZ"/>
        </w:rPr>
        <w:t>ástup: Mgr. Oksana Zomčaková</w:t>
      </w:r>
    </w:p>
    <w:p w14:paraId="45A3ACED" w14:textId="11FF8DB1" w:rsidR="002C0AD2" w:rsidRPr="002C0AD2" w:rsidRDefault="002C0AD2" w:rsidP="002C0AD2">
      <w:pPr>
        <w:pStyle w:val="Odstavecseseznamem"/>
        <w:numPr>
          <w:ilvl w:val="6"/>
          <w:numId w:val="1"/>
        </w:numPr>
        <w:spacing w:after="240"/>
        <w:ind w:left="993" w:hanging="284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bCs/>
          <w:sz w:val="24"/>
          <w:szCs w:val="24"/>
          <w:lang w:eastAsia="cs-CZ"/>
        </w:rPr>
        <w:t>zástup: Ivana Hrdinová</w:t>
      </w:r>
    </w:p>
    <w:p w14:paraId="2DD260A6" w14:textId="77777777" w:rsidR="002C0AD2" w:rsidRDefault="002C0AD2" w:rsidP="002C0AD2">
      <w:pPr>
        <w:pStyle w:val="Odstavecseseznamem"/>
        <w:spacing w:after="24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5F36556" w14:textId="52C1DBB0" w:rsidR="002C0AD2" w:rsidRDefault="002C0AD2" w:rsidP="002C0AD2">
      <w:pPr>
        <w:pStyle w:val="Odstavecseseznamem"/>
        <w:spacing w:after="240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2C0AD2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senát </w:t>
      </w:r>
      <w:r w:rsidRPr="002C0AD2">
        <w:rPr>
          <w:rFonts w:ascii="Garamond" w:eastAsia="Times New Roman" w:hAnsi="Garamond"/>
          <w:b/>
          <w:sz w:val="24"/>
          <w:szCs w:val="24"/>
          <w:lang w:eastAsia="cs-CZ"/>
        </w:rPr>
        <w:t>24, 38 C a EVC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– Ivana Hrdinová, </w:t>
      </w:r>
      <w:r w:rsidRPr="002C0AD2">
        <w:rPr>
          <w:rFonts w:ascii="Garamond" w:eastAsia="Times New Roman" w:hAnsi="Garamond"/>
          <w:bCs/>
          <w:sz w:val="24"/>
          <w:szCs w:val="24"/>
          <w:lang w:eastAsia="cs-CZ"/>
        </w:rPr>
        <w:t>soudní tajemník</w:t>
      </w:r>
    </w:p>
    <w:p w14:paraId="4956E55E" w14:textId="77777777" w:rsidR="002C0AD2" w:rsidRPr="002C0AD2" w:rsidRDefault="002C0AD2" w:rsidP="002C0AD2">
      <w:pPr>
        <w:tabs>
          <w:tab w:val="left" w:pos="9356"/>
        </w:tabs>
        <w:spacing w:after="0"/>
        <w:ind w:left="708"/>
        <w:rPr>
          <w:rFonts w:ascii="Garamond" w:eastAsia="Times New Roman" w:hAnsi="Garamond"/>
          <w:sz w:val="24"/>
          <w:szCs w:val="24"/>
          <w:lang w:eastAsia="cs-CZ"/>
        </w:rPr>
      </w:pPr>
      <w:r w:rsidRPr="002C0AD2">
        <w:rPr>
          <w:rFonts w:ascii="Garamond" w:eastAsia="Times New Roman" w:hAnsi="Garamond"/>
          <w:sz w:val="24"/>
          <w:szCs w:val="24"/>
          <w:lang w:eastAsia="cs-CZ"/>
        </w:rPr>
        <w:t>1. zástup: Iveta Müllerová, soudní tajemník</w:t>
      </w:r>
    </w:p>
    <w:p w14:paraId="7215CC98" w14:textId="4221E6F4" w:rsidR="002C0AD2" w:rsidRDefault="002C0AD2" w:rsidP="002C0AD2">
      <w:pPr>
        <w:pStyle w:val="Odstavecseseznamem"/>
        <w:spacing w:after="240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2C0AD2">
        <w:rPr>
          <w:rFonts w:ascii="Garamond" w:eastAsia="Times New Roman" w:hAnsi="Garamond"/>
          <w:sz w:val="24"/>
          <w:szCs w:val="24"/>
          <w:lang w:eastAsia="cs-CZ"/>
        </w:rPr>
        <w:t xml:space="preserve">2. zástup: </w:t>
      </w:r>
      <w:r>
        <w:rPr>
          <w:rFonts w:ascii="Garamond" w:eastAsia="Times New Roman" w:hAnsi="Garamond"/>
          <w:sz w:val="24"/>
          <w:szCs w:val="24"/>
          <w:lang w:eastAsia="cs-CZ"/>
        </w:rPr>
        <w:t>Mgr. Oksana Zomčaková</w:t>
      </w:r>
      <w:r w:rsidRPr="002C0AD2">
        <w:rPr>
          <w:rFonts w:ascii="Garamond" w:eastAsia="Times New Roman" w:hAnsi="Garamond"/>
          <w:sz w:val="24"/>
          <w:szCs w:val="24"/>
          <w:lang w:eastAsia="cs-CZ"/>
        </w:rPr>
        <w:t>, soudní tajemník</w:t>
      </w:r>
    </w:p>
    <w:p w14:paraId="7D5A9BB4" w14:textId="46884F59" w:rsidR="002C0AD2" w:rsidRPr="005D3A4E" w:rsidRDefault="002C0AD2" w:rsidP="00A436BB">
      <w:pPr>
        <w:pStyle w:val="Odstavecseseznamem"/>
        <w:numPr>
          <w:ilvl w:val="0"/>
          <w:numId w:val="12"/>
        </w:numPr>
        <w:spacing w:after="240"/>
        <w:ind w:hanging="72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r w:rsidRPr="002C0AD2">
        <w:rPr>
          <w:rFonts w:ascii="Garamond" w:eastAsia="Times New Roman" w:hAnsi="Garamond"/>
          <w:b/>
          <w:sz w:val="24"/>
          <w:szCs w:val="24"/>
          <w:lang w:eastAsia="cs-CZ"/>
        </w:rPr>
        <w:t>10,11,12,13,14,15,16, 17,18,19, 20, 21, 22, 23, 24, 25, 26, 27, 41, 42, 44, 48, 49 EC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b/>
          <w:sz w:val="24"/>
          <w:szCs w:val="24"/>
          <w:lang w:eastAsia="cs-CZ"/>
        </w:rPr>
        <w:t>postagenda</w:t>
      </w:r>
      <w:proofErr w:type="spellEnd"/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včetně statistických listů – Iveta Müllerová, </w:t>
      </w:r>
      <w:r w:rsidRPr="005D3A4E">
        <w:rPr>
          <w:rFonts w:ascii="Garamond" w:eastAsia="Times New Roman" w:hAnsi="Garamond"/>
          <w:bCs/>
          <w:sz w:val="24"/>
          <w:szCs w:val="24"/>
          <w:lang w:eastAsia="cs-CZ"/>
        </w:rPr>
        <w:t>soudní tajemník</w:t>
      </w:r>
    </w:p>
    <w:p w14:paraId="4BF5D64F" w14:textId="2C3C6783" w:rsidR="005D3A4E" w:rsidRPr="005D3A4E" w:rsidRDefault="005D3A4E" w:rsidP="005D3A4E">
      <w:pPr>
        <w:pStyle w:val="Odstavecseseznamem"/>
        <w:tabs>
          <w:tab w:val="left" w:pos="9356"/>
        </w:tabs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5D3A4E">
        <w:rPr>
          <w:rFonts w:ascii="Garamond" w:eastAsia="Times New Roman" w:hAnsi="Garamond"/>
          <w:sz w:val="24"/>
          <w:szCs w:val="24"/>
          <w:lang w:eastAsia="cs-CZ"/>
        </w:rPr>
        <w:t xml:space="preserve">1. zástup: </w:t>
      </w:r>
      <w:r>
        <w:rPr>
          <w:rFonts w:ascii="Garamond" w:eastAsia="Times New Roman" w:hAnsi="Garamond"/>
          <w:sz w:val="24"/>
          <w:szCs w:val="24"/>
          <w:lang w:eastAsia="cs-CZ"/>
        </w:rPr>
        <w:t>Ivana Hrdinová</w:t>
      </w:r>
      <w:r w:rsidRPr="005D3A4E">
        <w:rPr>
          <w:rFonts w:ascii="Garamond" w:eastAsia="Times New Roman" w:hAnsi="Garamond"/>
          <w:sz w:val="24"/>
          <w:szCs w:val="24"/>
          <w:lang w:eastAsia="cs-CZ"/>
        </w:rPr>
        <w:t>, soudní tajemník</w:t>
      </w:r>
    </w:p>
    <w:p w14:paraId="312B7DD3" w14:textId="77777777" w:rsidR="005D3A4E" w:rsidRDefault="005D3A4E" w:rsidP="005D3A4E">
      <w:pPr>
        <w:pStyle w:val="Odstavecseseznamem"/>
        <w:spacing w:after="240"/>
        <w:contextualSpacing w:val="0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2C0AD2">
        <w:rPr>
          <w:rFonts w:ascii="Garamond" w:eastAsia="Times New Roman" w:hAnsi="Garamond"/>
          <w:sz w:val="24"/>
          <w:szCs w:val="24"/>
          <w:lang w:eastAsia="cs-CZ"/>
        </w:rPr>
        <w:t xml:space="preserve">2. zástup: </w:t>
      </w:r>
      <w:r>
        <w:rPr>
          <w:rFonts w:ascii="Garamond" w:eastAsia="Times New Roman" w:hAnsi="Garamond"/>
          <w:sz w:val="24"/>
          <w:szCs w:val="24"/>
          <w:lang w:eastAsia="cs-CZ"/>
        </w:rPr>
        <w:t>Mgr. Oksana Zomčaková</w:t>
      </w:r>
      <w:r w:rsidRPr="002C0AD2">
        <w:rPr>
          <w:rFonts w:ascii="Garamond" w:eastAsia="Times New Roman" w:hAnsi="Garamond"/>
          <w:sz w:val="24"/>
          <w:szCs w:val="24"/>
          <w:lang w:eastAsia="cs-CZ"/>
        </w:rPr>
        <w:t>, soudní tajemník</w:t>
      </w:r>
    </w:p>
    <w:p w14:paraId="29D39024" w14:textId="75B9CB89" w:rsidR="002C0AD2" w:rsidRDefault="005D3A4E" w:rsidP="00A436BB">
      <w:pPr>
        <w:pStyle w:val="Odstavecseseznamem"/>
        <w:numPr>
          <w:ilvl w:val="0"/>
          <w:numId w:val="12"/>
        </w:numPr>
        <w:spacing w:after="240"/>
        <w:ind w:hanging="72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rejstříku </w:t>
      </w:r>
      <w:r w:rsidRPr="005D3A4E">
        <w:rPr>
          <w:rFonts w:ascii="Garamond" w:hAnsi="Garamond"/>
          <w:b/>
          <w:bCs/>
          <w:sz w:val="24"/>
          <w:szCs w:val="24"/>
        </w:rPr>
        <w:t xml:space="preserve">Ro, </w:t>
      </w:r>
      <w:proofErr w:type="spellStart"/>
      <w:r w:rsidRPr="005D3A4E">
        <w:rPr>
          <w:rFonts w:ascii="Garamond" w:hAnsi="Garamond"/>
          <w:b/>
          <w:bCs/>
          <w:sz w:val="24"/>
          <w:szCs w:val="24"/>
        </w:rPr>
        <w:t>ERo</w:t>
      </w:r>
      <w:proofErr w:type="spellEnd"/>
      <w:r>
        <w:rPr>
          <w:rFonts w:ascii="Garamond" w:hAnsi="Garamond"/>
          <w:sz w:val="24"/>
          <w:szCs w:val="24"/>
        </w:rPr>
        <w:t xml:space="preserve">, působí soudní tajemnice – </w:t>
      </w:r>
      <w:r w:rsidRPr="005D3A4E">
        <w:rPr>
          <w:rFonts w:ascii="Garamond" w:hAnsi="Garamond"/>
          <w:b/>
          <w:bCs/>
          <w:sz w:val="24"/>
          <w:szCs w:val="24"/>
        </w:rPr>
        <w:t>Iveta Müllerová</w:t>
      </w:r>
      <w:r>
        <w:rPr>
          <w:rFonts w:ascii="Garamond" w:hAnsi="Garamond"/>
          <w:sz w:val="24"/>
          <w:szCs w:val="24"/>
        </w:rPr>
        <w:t>,</w:t>
      </w:r>
    </w:p>
    <w:p w14:paraId="46C13F50" w14:textId="77777777" w:rsidR="005D3A4E" w:rsidRDefault="005D3A4E" w:rsidP="005D3A4E">
      <w:pPr>
        <w:pStyle w:val="Odstavecseseznamem"/>
        <w:numPr>
          <w:ilvl w:val="6"/>
          <w:numId w:val="12"/>
        </w:numPr>
        <w:spacing w:after="240"/>
        <w:ind w:left="993" w:hanging="284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bCs/>
          <w:sz w:val="24"/>
          <w:szCs w:val="24"/>
          <w:lang w:eastAsia="cs-CZ"/>
        </w:rPr>
        <w:t>z</w:t>
      </w:r>
      <w:r w:rsidRPr="002C0AD2">
        <w:rPr>
          <w:rFonts w:ascii="Garamond" w:eastAsia="Times New Roman" w:hAnsi="Garamond"/>
          <w:bCs/>
          <w:sz w:val="24"/>
          <w:szCs w:val="24"/>
          <w:lang w:eastAsia="cs-CZ"/>
        </w:rPr>
        <w:t>ástup: Mgr. Oksana Zomčaková</w:t>
      </w:r>
    </w:p>
    <w:p w14:paraId="7EA6B10E" w14:textId="77777777" w:rsidR="005D3A4E" w:rsidRPr="002C0AD2" w:rsidRDefault="005D3A4E" w:rsidP="005D3A4E">
      <w:pPr>
        <w:pStyle w:val="Odstavecseseznamem"/>
        <w:numPr>
          <w:ilvl w:val="6"/>
          <w:numId w:val="12"/>
        </w:numPr>
        <w:spacing w:after="240"/>
        <w:ind w:left="993" w:hanging="284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>
        <w:rPr>
          <w:rFonts w:ascii="Garamond" w:eastAsia="Times New Roman" w:hAnsi="Garamond"/>
          <w:bCs/>
          <w:sz w:val="24"/>
          <w:szCs w:val="24"/>
          <w:lang w:eastAsia="cs-CZ"/>
        </w:rPr>
        <w:t>zástup: Ivana Hrdinová</w:t>
      </w:r>
    </w:p>
    <w:p w14:paraId="73C24AB7" w14:textId="024EA9DC" w:rsidR="005D3A4E" w:rsidRDefault="005D3A4E" w:rsidP="005D3A4E">
      <w:pPr>
        <w:pStyle w:val="Odstavecseseznamem"/>
        <w:spacing w:after="240"/>
        <w:contextualSpacing w:val="0"/>
        <w:jc w:val="both"/>
        <w:rPr>
          <w:rFonts w:ascii="Garamond" w:hAnsi="Garamond"/>
          <w:sz w:val="24"/>
          <w:szCs w:val="24"/>
        </w:rPr>
      </w:pPr>
    </w:p>
    <w:p w14:paraId="628A7BBC" w14:textId="79FB6B41" w:rsidR="005D3A4E" w:rsidRPr="00A436BB" w:rsidRDefault="005D3A4E" w:rsidP="00A436BB">
      <w:pPr>
        <w:pStyle w:val="Odstavecseseznamem"/>
        <w:numPr>
          <w:ilvl w:val="0"/>
          <w:numId w:val="12"/>
        </w:numPr>
        <w:spacing w:after="240"/>
        <w:ind w:hanging="72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rejstříku L nepůsobí 2. zástup Helena Staňková.</w:t>
      </w:r>
    </w:p>
    <w:p w14:paraId="6DED9ABC" w14:textId="6EB4ACAC" w:rsidR="00653E2D" w:rsidRDefault="00653E2D" w:rsidP="00653E2D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je odůvodněna ukončením pracovního poměru </w:t>
      </w:r>
      <w:r w:rsidR="005D3A4E">
        <w:rPr>
          <w:rFonts w:ascii="Garamond" w:hAnsi="Garamond"/>
          <w:sz w:val="24"/>
          <w:szCs w:val="24"/>
        </w:rPr>
        <w:t>se soudní tajemnicí a rejstříkovou vedoucí Helenou Staňkovou.</w:t>
      </w:r>
    </w:p>
    <w:p w14:paraId="4F560B77" w14:textId="77777777" w:rsidR="00653E2D" w:rsidRDefault="00653E2D" w:rsidP="00653E2D">
      <w:pPr>
        <w:spacing w:after="0"/>
        <w:ind w:right="567"/>
        <w:contextualSpacing/>
        <w:jc w:val="both"/>
        <w:rPr>
          <w:rFonts w:ascii="Garamond" w:hAnsi="Garamond"/>
          <w:sz w:val="24"/>
          <w:szCs w:val="24"/>
        </w:rPr>
      </w:pPr>
    </w:p>
    <w:p w14:paraId="3302C719" w14:textId="35A22D8F" w:rsidR="00653E2D" w:rsidRDefault="00653E2D" w:rsidP="00653E2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Praha </w:t>
      </w:r>
      <w:r w:rsidR="005D3A4E">
        <w:rPr>
          <w:rFonts w:ascii="Garamond" w:hAnsi="Garamond"/>
          <w:sz w:val="24"/>
          <w:szCs w:val="24"/>
        </w:rPr>
        <w:t>8.9.2023</w:t>
      </w:r>
    </w:p>
    <w:p w14:paraId="0C9CCF05" w14:textId="77777777" w:rsidR="00653E2D" w:rsidRDefault="00653E2D" w:rsidP="00653E2D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Magdaléna Kubrychtová</w:t>
      </w:r>
    </w:p>
    <w:p w14:paraId="76BEAA7C" w14:textId="77777777" w:rsidR="00653E2D" w:rsidRDefault="00653E2D" w:rsidP="00653E2D">
      <w:pPr>
        <w:contextualSpacing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předsedkyně soudu </w:t>
      </w:r>
    </w:p>
    <w:p w14:paraId="0B9F55AE" w14:textId="77777777" w:rsidR="00653E2D" w:rsidRDefault="00653E2D" w:rsidP="00653E2D">
      <w:pPr>
        <w:spacing w:after="200"/>
        <w:jc w:val="both"/>
        <w:rPr>
          <w:rFonts w:ascii="Garamond" w:hAnsi="Garamond"/>
        </w:rPr>
      </w:pPr>
    </w:p>
    <w:p w14:paraId="3BA84DD6" w14:textId="77777777" w:rsidR="005537B4" w:rsidRDefault="005537B4"/>
    <w:sectPr w:rsidR="0055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2EF"/>
    <w:multiLevelType w:val="hybridMultilevel"/>
    <w:tmpl w:val="C0D64A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7E3FE8"/>
    <w:multiLevelType w:val="hybridMultilevel"/>
    <w:tmpl w:val="42AE78B0"/>
    <w:lvl w:ilvl="0" w:tplc="C4FEFC8C">
      <w:start w:val="4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8871C9"/>
    <w:multiLevelType w:val="hybridMultilevel"/>
    <w:tmpl w:val="736A1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B49CA"/>
    <w:multiLevelType w:val="hybridMultilevel"/>
    <w:tmpl w:val="C59210D2"/>
    <w:lvl w:ilvl="0" w:tplc="C28E38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4286" w:hanging="180"/>
      </w:pPr>
    </w:lvl>
    <w:lvl w:ilvl="3" w:tplc="0405000F">
      <w:start w:val="1"/>
      <w:numFmt w:val="decimal"/>
      <w:lvlText w:val="%4."/>
      <w:lvlJc w:val="left"/>
      <w:pPr>
        <w:ind w:left="5006" w:hanging="360"/>
      </w:pPr>
    </w:lvl>
    <w:lvl w:ilvl="4" w:tplc="04050019">
      <w:start w:val="1"/>
      <w:numFmt w:val="lowerLetter"/>
      <w:lvlText w:val="%5."/>
      <w:lvlJc w:val="left"/>
      <w:pPr>
        <w:ind w:left="5726" w:hanging="360"/>
      </w:pPr>
    </w:lvl>
    <w:lvl w:ilvl="5" w:tplc="0405001B">
      <w:start w:val="1"/>
      <w:numFmt w:val="lowerRoman"/>
      <w:lvlText w:val="%6."/>
      <w:lvlJc w:val="right"/>
      <w:pPr>
        <w:ind w:left="6446" w:hanging="180"/>
      </w:pPr>
    </w:lvl>
    <w:lvl w:ilvl="6" w:tplc="0405000F">
      <w:start w:val="1"/>
      <w:numFmt w:val="decimal"/>
      <w:lvlText w:val="%7."/>
      <w:lvlJc w:val="left"/>
      <w:pPr>
        <w:ind w:left="7166" w:hanging="360"/>
      </w:pPr>
    </w:lvl>
    <w:lvl w:ilvl="7" w:tplc="04050019">
      <w:start w:val="1"/>
      <w:numFmt w:val="lowerLetter"/>
      <w:lvlText w:val="%8."/>
      <w:lvlJc w:val="left"/>
      <w:pPr>
        <w:ind w:left="7886" w:hanging="360"/>
      </w:pPr>
    </w:lvl>
    <w:lvl w:ilvl="8" w:tplc="0405001B">
      <w:start w:val="1"/>
      <w:numFmt w:val="lowerRoman"/>
      <w:lvlText w:val="%9."/>
      <w:lvlJc w:val="right"/>
      <w:pPr>
        <w:ind w:left="8606" w:hanging="180"/>
      </w:pPr>
    </w:lvl>
  </w:abstractNum>
  <w:abstractNum w:abstractNumId="8" w15:restartNumberingAfterBreak="0">
    <w:nsid w:val="62C72D97"/>
    <w:multiLevelType w:val="hybridMultilevel"/>
    <w:tmpl w:val="5330C52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6CDD2CC6"/>
    <w:multiLevelType w:val="hybridMultilevel"/>
    <w:tmpl w:val="33FA4C58"/>
    <w:lvl w:ilvl="0" w:tplc="DCA4FE5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3DA43A84">
      <w:start w:val="1"/>
      <w:numFmt w:val="decimal"/>
      <w:lvlText w:val="%7."/>
      <w:lvlJc w:val="left"/>
      <w:pPr>
        <w:ind w:left="5040" w:hanging="360"/>
      </w:pPr>
      <w:rPr>
        <w:rFonts w:ascii="Garamond" w:eastAsia="Times New Roman" w:hAnsi="Garamond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51E45"/>
    <w:multiLevelType w:val="hybridMultilevel"/>
    <w:tmpl w:val="7E6EE9B0"/>
    <w:lvl w:ilvl="0" w:tplc="83B437D2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04BA2"/>
    <w:multiLevelType w:val="hybridMultilevel"/>
    <w:tmpl w:val="19226BA8"/>
    <w:lvl w:ilvl="0" w:tplc="8CDEB162">
      <w:start w:val="1"/>
      <w:numFmt w:val="decimal"/>
      <w:lvlText w:val="%1)"/>
      <w:lvlJc w:val="left"/>
      <w:pPr>
        <w:ind w:left="4755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5475" w:hanging="360"/>
      </w:pPr>
    </w:lvl>
    <w:lvl w:ilvl="2" w:tplc="0405001B">
      <w:start w:val="1"/>
      <w:numFmt w:val="lowerRoman"/>
      <w:lvlText w:val="%3."/>
      <w:lvlJc w:val="right"/>
      <w:pPr>
        <w:ind w:left="6195" w:hanging="180"/>
      </w:pPr>
    </w:lvl>
    <w:lvl w:ilvl="3" w:tplc="0405000F">
      <w:start w:val="1"/>
      <w:numFmt w:val="decimal"/>
      <w:lvlText w:val="%4."/>
      <w:lvlJc w:val="left"/>
      <w:pPr>
        <w:ind w:left="6915" w:hanging="360"/>
      </w:pPr>
    </w:lvl>
    <w:lvl w:ilvl="4" w:tplc="04050019">
      <w:start w:val="1"/>
      <w:numFmt w:val="lowerLetter"/>
      <w:lvlText w:val="%5."/>
      <w:lvlJc w:val="left"/>
      <w:pPr>
        <w:ind w:left="7635" w:hanging="360"/>
      </w:pPr>
    </w:lvl>
    <w:lvl w:ilvl="5" w:tplc="0405001B">
      <w:start w:val="1"/>
      <w:numFmt w:val="lowerRoman"/>
      <w:lvlText w:val="%6."/>
      <w:lvlJc w:val="right"/>
      <w:pPr>
        <w:ind w:left="8355" w:hanging="180"/>
      </w:pPr>
    </w:lvl>
    <w:lvl w:ilvl="6" w:tplc="0405000F">
      <w:start w:val="1"/>
      <w:numFmt w:val="decimal"/>
      <w:lvlText w:val="%7."/>
      <w:lvlJc w:val="left"/>
      <w:pPr>
        <w:ind w:left="9075" w:hanging="360"/>
      </w:pPr>
    </w:lvl>
    <w:lvl w:ilvl="7" w:tplc="04050019">
      <w:start w:val="1"/>
      <w:numFmt w:val="lowerLetter"/>
      <w:lvlText w:val="%8."/>
      <w:lvlJc w:val="left"/>
      <w:pPr>
        <w:ind w:left="9795" w:hanging="360"/>
      </w:pPr>
    </w:lvl>
    <w:lvl w:ilvl="8" w:tplc="0405001B">
      <w:start w:val="1"/>
      <w:numFmt w:val="lowerRoman"/>
      <w:lvlText w:val="%9."/>
      <w:lvlJc w:val="right"/>
      <w:pPr>
        <w:ind w:left="10515" w:hanging="180"/>
      </w:pPr>
    </w:lvl>
  </w:abstractNum>
  <w:num w:numId="1" w16cid:durableId="20385029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918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277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2629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430302">
    <w:abstractNumId w:val="8"/>
  </w:num>
  <w:num w:numId="6" w16cid:durableId="13822431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17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5186834">
    <w:abstractNumId w:val="0"/>
  </w:num>
  <w:num w:numId="9" w16cid:durableId="158473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6625811">
    <w:abstractNumId w:val="6"/>
  </w:num>
  <w:num w:numId="11" w16cid:durableId="17440297">
    <w:abstractNumId w:val="2"/>
  </w:num>
  <w:num w:numId="12" w16cid:durableId="1742830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2D"/>
    <w:rsid w:val="000571A9"/>
    <w:rsid w:val="00240EA0"/>
    <w:rsid w:val="00260DFE"/>
    <w:rsid w:val="002C0AD2"/>
    <w:rsid w:val="005537B4"/>
    <w:rsid w:val="005D3A4E"/>
    <w:rsid w:val="00653E2D"/>
    <w:rsid w:val="006F27CD"/>
    <w:rsid w:val="008C4ED6"/>
    <w:rsid w:val="00A436BB"/>
    <w:rsid w:val="00A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996A"/>
  <w15:chartTrackingRefBased/>
  <w15:docId w15:val="{AB89C0DC-B846-4961-8695-BB1AF2C4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E2D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3E2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53E2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2C0AD2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2C0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F6F8-AC88-45FE-A7A2-F4EE6A4F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2023-09-20T06:22:00Z</cp:lastPrinted>
  <dcterms:created xsi:type="dcterms:W3CDTF">2023-09-20T06:28:00Z</dcterms:created>
  <dcterms:modified xsi:type="dcterms:W3CDTF">2023-09-20T06:28:00Z</dcterms:modified>
</cp:coreProperties>
</file>