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06" w:rsidRPr="0093317C" w:rsidRDefault="00847106" w:rsidP="00847106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>, ulice 28.pluku 1533/29b, Praha 10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</w:p>
    <w:p w:rsidR="00847106" w:rsidRPr="0093317C" w:rsidRDefault="00952EF9" w:rsidP="0084710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257</w:t>
      </w:r>
      <w:r w:rsidR="00847106" w:rsidRPr="0093317C">
        <w:rPr>
          <w:b/>
          <w:bCs/>
          <w:sz w:val="28"/>
          <w:szCs w:val="28"/>
        </w:rPr>
        <w:t>/2020</w:t>
      </w:r>
    </w:p>
    <w:p w:rsidR="00847106" w:rsidRPr="0093317C" w:rsidRDefault="00847106" w:rsidP="00847106"/>
    <w:p w:rsidR="00847106" w:rsidRPr="0093317C" w:rsidRDefault="00847106" w:rsidP="00847106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>
        <w:rPr>
          <w:i/>
        </w:rPr>
        <w:t>a</w:t>
      </w:r>
      <w:r w:rsidR="00F663A7">
        <w:rPr>
          <w:i/>
        </w:rPr>
        <w:t xml:space="preserve"> rozvrhu práce s účinností od 3.3</w:t>
      </w:r>
      <w:r w:rsidRPr="0093317C">
        <w:rPr>
          <w:i/>
        </w:rPr>
        <w:t>.2020</w:t>
      </w:r>
      <w:r>
        <w:rPr>
          <w:i/>
        </w:rPr>
        <w:t xml:space="preserve"> </w:t>
      </w:r>
    </w:p>
    <w:p w:rsidR="00847106" w:rsidRPr="0093317C" w:rsidRDefault="00847106" w:rsidP="00847106">
      <w:pPr>
        <w:rPr>
          <w:i/>
        </w:rPr>
      </w:pPr>
    </w:p>
    <w:p w:rsidR="00847106" w:rsidRPr="00847106" w:rsidRDefault="00847106" w:rsidP="00847106">
      <w:r w:rsidRPr="00847106">
        <w:rPr>
          <w:i/>
        </w:rPr>
        <w:t xml:space="preserve">Obvodní soud pro Prahu 6 mění svůj rozvrh práce počínaje dnem </w:t>
      </w:r>
      <w:r w:rsidR="00F663A7">
        <w:rPr>
          <w:b/>
          <w:i/>
        </w:rPr>
        <w:t>3.3.2020</w:t>
      </w:r>
      <w:r w:rsidRPr="00847106">
        <w:rPr>
          <w:i/>
        </w:rPr>
        <w:t xml:space="preserve"> takto: </w:t>
      </w:r>
    </w:p>
    <w:p w:rsidR="00847106" w:rsidRPr="0093317C" w:rsidRDefault="00847106" w:rsidP="00847106">
      <w:pPr>
        <w:rPr>
          <w:b/>
        </w:rPr>
      </w:pPr>
    </w:p>
    <w:p w:rsidR="00544C2F" w:rsidRDefault="00847106" w:rsidP="00544C2F">
      <w:pPr>
        <w:spacing w:line="276" w:lineRule="auto"/>
        <w:ind w:left="372" w:firstLine="708"/>
        <w:rPr>
          <w:rFonts w:ascii="Garamond" w:hAnsi="Garamond"/>
          <w:sz w:val="20"/>
          <w:szCs w:val="20"/>
        </w:rPr>
      </w:pPr>
      <w:r>
        <w:t>20</w:t>
      </w:r>
      <w:r w:rsidRPr="00A524FB">
        <w:t xml:space="preserve"> C – </w:t>
      </w:r>
      <w:r w:rsidR="00544C2F">
        <w:t>nápad 65% s dorovnáním obecným nápadem civilních věcí bez specializace do 65%</w:t>
      </w:r>
    </w:p>
    <w:p w:rsidR="00847106" w:rsidRPr="00A524FB" w:rsidRDefault="00847106" w:rsidP="00544C2F">
      <w:pPr>
        <w:ind w:left="372" w:firstLine="708"/>
        <w:jc w:val="both"/>
      </w:pPr>
      <w:r w:rsidRPr="00A524FB">
        <w:t xml:space="preserve">20 EVC – </w:t>
      </w:r>
      <w:r w:rsidR="00544C2F">
        <w:t>nápad 65% s dorovnáním obecným nápadem civilních věcí bez specializace do 65%</w:t>
      </w:r>
    </w:p>
    <w:p w:rsidR="00544C2F" w:rsidRDefault="00847106" w:rsidP="00544C2F">
      <w:pPr>
        <w:ind w:left="1080"/>
        <w:jc w:val="both"/>
      </w:pPr>
      <w:r w:rsidRPr="00A524FB">
        <w:t xml:space="preserve">20 </w:t>
      </w:r>
      <w:proofErr w:type="spellStart"/>
      <w:r w:rsidRPr="00A524FB">
        <w:t>Nc</w:t>
      </w:r>
      <w:proofErr w:type="spellEnd"/>
      <w:r w:rsidRPr="00A524FB">
        <w:t xml:space="preserve"> – </w:t>
      </w:r>
      <w:r w:rsidR="00544C2F">
        <w:t>nápad 65% s dorovnáním obecným nápadem civilních věcí bez specializace do 65%</w:t>
      </w:r>
    </w:p>
    <w:p w:rsidR="00847106" w:rsidRPr="00A524FB" w:rsidRDefault="00847106" w:rsidP="00544C2F">
      <w:pPr>
        <w:ind w:left="1080"/>
        <w:jc w:val="both"/>
      </w:pPr>
      <w:r w:rsidRPr="00A524FB">
        <w:t xml:space="preserve">20 Cd – </w:t>
      </w:r>
      <w:r w:rsidR="00544C2F">
        <w:t xml:space="preserve">nápad 65% </w:t>
      </w: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  <w:r>
        <w:rPr>
          <w:i/>
        </w:rPr>
        <w:t xml:space="preserve">V Praze </w:t>
      </w:r>
      <w:r w:rsidR="00F663A7">
        <w:rPr>
          <w:i/>
        </w:rPr>
        <w:t>dne 2.</w:t>
      </w:r>
      <w:r w:rsidR="00544C2F">
        <w:rPr>
          <w:i/>
        </w:rPr>
        <w:t xml:space="preserve"> </w:t>
      </w:r>
      <w:r w:rsidR="00F663A7">
        <w:rPr>
          <w:i/>
        </w:rPr>
        <w:t>března 2020</w:t>
      </w:r>
    </w:p>
    <w:p w:rsidR="00847106" w:rsidRPr="0093317C" w:rsidRDefault="00F663A7" w:rsidP="00847106">
      <w:pPr>
        <w:jc w:val="right"/>
        <w:rPr>
          <w:i/>
        </w:rPr>
      </w:pPr>
      <w:r>
        <w:rPr>
          <w:i/>
        </w:rPr>
        <w:t>Mgr. Tomáš Lehovec</w:t>
      </w:r>
    </w:p>
    <w:p w:rsidR="00847106" w:rsidRPr="0093317C" w:rsidRDefault="00F663A7" w:rsidP="00847106">
      <w:pPr>
        <w:jc w:val="right"/>
        <w:rPr>
          <w:i/>
        </w:rPr>
      </w:pPr>
      <w:r>
        <w:rPr>
          <w:i/>
        </w:rPr>
        <w:t>místopředseda</w:t>
      </w:r>
      <w:r w:rsidR="00847106" w:rsidRPr="0093317C">
        <w:rPr>
          <w:i/>
        </w:rPr>
        <w:t xml:space="preserve"> soudu</w:t>
      </w:r>
    </w:p>
    <w:p w:rsidR="00F663A7" w:rsidRDefault="00F663A7" w:rsidP="00847106">
      <w:pPr>
        <w:rPr>
          <w:i/>
        </w:rPr>
      </w:pPr>
    </w:p>
    <w:p w:rsidR="00F663A7" w:rsidRDefault="00F663A7" w:rsidP="00847106">
      <w:pPr>
        <w:rPr>
          <w:i/>
        </w:rPr>
      </w:pPr>
    </w:p>
    <w:p w:rsidR="00847106" w:rsidRPr="0093317C" w:rsidRDefault="00847106" w:rsidP="00847106">
      <w:pPr>
        <w:rPr>
          <w:rFonts w:eastAsiaTheme="minorEastAsia"/>
        </w:rPr>
      </w:pPr>
      <w:r w:rsidRPr="0093317C">
        <w:rPr>
          <w:i/>
        </w:rPr>
        <w:t xml:space="preserve">Soudcovská rada s touto změnou </w:t>
      </w:r>
      <w:r w:rsidR="002952A1">
        <w:rPr>
          <w:i/>
        </w:rPr>
        <w:t>vyslovila</w:t>
      </w:r>
      <w:bookmarkStart w:id="0" w:name="_GoBack"/>
      <w:bookmarkEnd w:id="0"/>
      <w:r w:rsidRPr="0093317C">
        <w:rPr>
          <w:i/>
        </w:rPr>
        <w:t xml:space="preserve"> souhlas.</w:t>
      </w:r>
    </w:p>
    <w:p w:rsidR="00847106" w:rsidRDefault="00847106" w:rsidP="00847106"/>
    <w:p w:rsidR="00756A79" w:rsidRDefault="00756A79"/>
    <w:sectPr w:rsidR="00756A79" w:rsidSect="00A524FB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06"/>
    <w:rsid w:val="002952A1"/>
    <w:rsid w:val="00544C2F"/>
    <w:rsid w:val="00756A79"/>
    <w:rsid w:val="00847106"/>
    <w:rsid w:val="00952EF9"/>
    <w:rsid w:val="00AA7BC9"/>
    <w:rsid w:val="00F6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ECAFB8B7</Template>
  <TotalTime>1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4</cp:revision>
  <dcterms:created xsi:type="dcterms:W3CDTF">2020-02-28T09:02:00Z</dcterms:created>
  <dcterms:modified xsi:type="dcterms:W3CDTF">2020-03-02T10:24:00Z</dcterms:modified>
</cp:coreProperties>
</file>