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AA1" w:rsidRPr="00471D87" w:rsidRDefault="00CC5AA1" w:rsidP="00CC5AA1">
      <w:pPr>
        <w:jc w:val="center"/>
        <w:rPr>
          <w:rFonts w:ascii="Garamond" w:hAnsi="Garamond"/>
          <w:sz w:val="28"/>
          <w:szCs w:val="28"/>
        </w:rPr>
      </w:pPr>
      <w:bookmarkStart w:id="0" w:name="_GoBack"/>
      <w:bookmarkEnd w:id="0"/>
      <w:r w:rsidRPr="00471D87">
        <w:rPr>
          <w:rFonts w:ascii="Garamond" w:hAnsi="Garamond"/>
          <w:b/>
          <w:bCs/>
          <w:sz w:val="28"/>
          <w:szCs w:val="28"/>
        </w:rPr>
        <w:t>ČESKÁ REPUBLIKA - OKRESNÍ SOUD PRAHA - VÝCHOD</w:t>
      </w:r>
    </w:p>
    <w:p w:rsidR="00CC5AA1" w:rsidRPr="00471D87" w:rsidRDefault="00CC5AA1" w:rsidP="00CC5AA1">
      <w:pPr>
        <w:pBdr>
          <w:bottom w:val="single" w:sz="12" w:space="1" w:color="auto"/>
        </w:pBdr>
        <w:jc w:val="center"/>
        <w:rPr>
          <w:rFonts w:ascii="Garamond" w:hAnsi="Garamond"/>
          <w:sz w:val="24"/>
          <w:szCs w:val="24"/>
        </w:rPr>
      </w:pPr>
      <w:r w:rsidRPr="00471D87">
        <w:rPr>
          <w:rFonts w:ascii="Garamond" w:hAnsi="Garamond"/>
          <w:sz w:val="24"/>
          <w:szCs w:val="24"/>
        </w:rPr>
        <w:t>Na Poříčí 20/1044, 112 97  Praha 1</w:t>
      </w:r>
    </w:p>
    <w:p w:rsidR="00CC5AA1" w:rsidRPr="008755AF" w:rsidRDefault="00CC5AA1" w:rsidP="00A40F2A">
      <w:pPr>
        <w:jc w:val="right"/>
        <w:rPr>
          <w:rFonts w:ascii="Garamond" w:hAnsi="Garamond"/>
          <w:sz w:val="24"/>
          <w:szCs w:val="24"/>
        </w:rPr>
      </w:pPr>
    </w:p>
    <w:p w:rsidR="00F821C0" w:rsidRDefault="00471D87" w:rsidP="00CC5AA1">
      <w:pPr>
        <w:jc w:val="right"/>
        <w:rPr>
          <w:rFonts w:ascii="Garamond" w:hAnsi="Garamond"/>
          <w:b/>
          <w:bCs/>
          <w:sz w:val="24"/>
          <w:szCs w:val="24"/>
        </w:rPr>
      </w:pPr>
      <w:r w:rsidRPr="00471D87">
        <w:rPr>
          <w:rFonts w:ascii="Garamond" w:hAnsi="Garamond"/>
          <w:sz w:val="24"/>
          <w:szCs w:val="24"/>
        </w:rPr>
        <w:t xml:space="preserve">Sp.zn.: </w:t>
      </w:r>
      <w:r w:rsidR="00B93D9C">
        <w:rPr>
          <w:rFonts w:ascii="Garamond" w:hAnsi="Garamond"/>
          <w:sz w:val="24"/>
          <w:szCs w:val="24"/>
        </w:rPr>
        <w:t>40Spr</w:t>
      </w:r>
      <w:r w:rsidR="00B103D6">
        <w:rPr>
          <w:rFonts w:ascii="Garamond" w:hAnsi="Garamond"/>
          <w:sz w:val="24"/>
          <w:szCs w:val="24"/>
        </w:rPr>
        <w:t xml:space="preserve"> </w:t>
      </w:r>
      <w:r w:rsidR="00371F02">
        <w:rPr>
          <w:rFonts w:ascii="Garamond" w:hAnsi="Garamond"/>
          <w:sz w:val="24"/>
          <w:szCs w:val="24"/>
        </w:rPr>
        <w:t>19178</w:t>
      </w:r>
      <w:r w:rsidR="00B103D6">
        <w:rPr>
          <w:rFonts w:ascii="Garamond" w:hAnsi="Garamond"/>
          <w:sz w:val="24"/>
          <w:szCs w:val="24"/>
        </w:rPr>
        <w:t>/</w:t>
      </w:r>
      <w:r w:rsidR="00B93D9C">
        <w:rPr>
          <w:rFonts w:ascii="Garamond" w:hAnsi="Garamond"/>
          <w:sz w:val="24"/>
          <w:szCs w:val="24"/>
        </w:rPr>
        <w:t>2023</w:t>
      </w:r>
    </w:p>
    <w:p w:rsidR="00CC5AA1" w:rsidRPr="008755AF" w:rsidRDefault="00CC5AA1" w:rsidP="00471FCA">
      <w:pPr>
        <w:jc w:val="right"/>
        <w:rPr>
          <w:rFonts w:ascii="Garamond" w:hAnsi="Garamond"/>
          <w:sz w:val="24"/>
          <w:szCs w:val="24"/>
        </w:rPr>
      </w:pPr>
      <w:r w:rsidRPr="008755AF">
        <w:rPr>
          <w:rFonts w:ascii="Garamond" w:hAnsi="Garamond"/>
          <w:sz w:val="24"/>
          <w:szCs w:val="24"/>
        </w:rPr>
        <w:t xml:space="preserve">Praha </w:t>
      </w:r>
      <w:r w:rsidR="00371F02">
        <w:rPr>
          <w:rFonts w:ascii="Garamond" w:hAnsi="Garamond"/>
          <w:sz w:val="24"/>
          <w:szCs w:val="24"/>
        </w:rPr>
        <w:t>19</w:t>
      </w:r>
      <w:r w:rsidR="005F64C5">
        <w:rPr>
          <w:rFonts w:ascii="Garamond" w:hAnsi="Garamond"/>
          <w:sz w:val="24"/>
          <w:szCs w:val="24"/>
        </w:rPr>
        <w:t xml:space="preserve">. </w:t>
      </w:r>
      <w:r w:rsidR="003E00F0">
        <w:rPr>
          <w:rFonts w:ascii="Garamond" w:hAnsi="Garamond"/>
          <w:sz w:val="24"/>
          <w:szCs w:val="24"/>
        </w:rPr>
        <w:t xml:space="preserve">září </w:t>
      </w:r>
      <w:r w:rsidR="00B93D9C">
        <w:rPr>
          <w:rFonts w:ascii="Garamond" w:hAnsi="Garamond"/>
          <w:sz w:val="24"/>
          <w:szCs w:val="24"/>
        </w:rPr>
        <w:t>2023</w:t>
      </w:r>
    </w:p>
    <w:p w:rsidR="00CC5AA1" w:rsidRPr="008755AF" w:rsidRDefault="00CC5AA1" w:rsidP="00CC5AA1">
      <w:pPr>
        <w:rPr>
          <w:rFonts w:ascii="Garamond" w:hAnsi="Garamond"/>
          <w:b/>
          <w:sz w:val="24"/>
          <w:szCs w:val="24"/>
        </w:rPr>
      </w:pPr>
      <w:r w:rsidRPr="008755AF">
        <w:rPr>
          <w:rFonts w:ascii="Garamond" w:hAnsi="Garamond"/>
          <w:sz w:val="24"/>
          <w:szCs w:val="24"/>
        </w:rPr>
        <w:t xml:space="preserve">                                                                </w:t>
      </w:r>
    </w:p>
    <w:p w:rsidR="00CC5AA1" w:rsidRPr="008755AF" w:rsidRDefault="00CC5AA1" w:rsidP="00CC5AA1">
      <w:pPr>
        <w:jc w:val="center"/>
        <w:rPr>
          <w:rFonts w:ascii="Garamond" w:hAnsi="Garamond"/>
          <w:b/>
          <w:sz w:val="24"/>
          <w:szCs w:val="24"/>
        </w:rPr>
      </w:pPr>
      <w:r w:rsidRPr="008755AF">
        <w:rPr>
          <w:rFonts w:ascii="Garamond" w:hAnsi="Garamond"/>
          <w:b/>
          <w:sz w:val="24"/>
          <w:szCs w:val="24"/>
        </w:rPr>
        <w:t>Změna rozvrhu práce Okresního soudu Praha - východ</w:t>
      </w:r>
    </w:p>
    <w:p w:rsidR="00CC5AA1" w:rsidRPr="008755AF" w:rsidRDefault="00CC5AA1" w:rsidP="00CC5AA1">
      <w:pPr>
        <w:jc w:val="center"/>
        <w:rPr>
          <w:rFonts w:ascii="Garamond" w:hAnsi="Garamond"/>
          <w:b/>
          <w:sz w:val="24"/>
          <w:szCs w:val="24"/>
        </w:rPr>
      </w:pPr>
      <w:r w:rsidRPr="008755AF">
        <w:rPr>
          <w:rFonts w:ascii="Garamond" w:hAnsi="Garamond"/>
          <w:b/>
          <w:sz w:val="24"/>
          <w:szCs w:val="24"/>
        </w:rPr>
        <w:t xml:space="preserve">pro rok </w:t>
      </w:r>
      <w:r w:rsidR="00860C84">
        <w:rPr>
          <w:rFonts w:ascii="Garamond" w:hAnsi="Garamond"/>
          <w:b/>
          <w:sz w:val="24"/>
          <w:szCs w:val="24"/>
        </w:rPr>
        <w:t>2023</w:t>
      </w:r>
    </w:p>
    <w:p w:rsidR="00CC5AA1" w:rsidRDefault="00CC5AA1" w:rsidP="00CC5AA1">
      <w:pPr>
        <w:jc w:val="both"/>
        <w:rPr>
          <w:rFonts w:ascii="Garamond" w:hAnsi="Garamond"/>
          <w:b/>
          <w:sz w:val="24"/>
          <w:szCs w:val="24"/>
        </w:rPr>
      </w:pPr>
    </w:p>
    <w:p w:rsidR="00B93D9C" w:rsidRDefault="00B93D9C" w:rsidP="00CC5AA1">
      <w:pPr>
        <w:jc w:val="both"/>
        <w:rPr>
          <w:rFonts w:ascii="Garamond" w:hAnsi="Garamond"/>
          <w:b/>
          <w:sz w:val="24"/>
          <w:szCs w:val="24"/>
        </w:rPr>
      </w:pPr>
    </w:p>
    <w:p w:rsidR="00CC5AA1" w:rsidRPr="008755AF" w:rsidRDefault="003A4096" w:rsidP="00CC5AA1">
      <w:pPr>
        <w:spacing w:after="120"/>
        <w:jc w:val="both"/>
        <w:rPr>
          <w:rFonts w:ascii="Garamond" w:hAnsi="Garamond"/>
          <w:b/>
          <w:sz w:val="24"/>
          <w:szCs w:val="24"/>
          <w:u w:val="single"/>
        </w:rPr>
      </w:pPr>
      <w:r>
        <w:rPr>
          <w:rFonts w:ascii="Garamond" w:hAnsi="Garamond"/>
          <w:b/>
          <w:sz w:val="24"/>
          <w:szCs w:val="24"/>
          <w:u w:val="single"/>
        </w:rPr>
        <w:t xml:space="preserve">Počínaje dnem </w:t>
      </w:r>
      <w:r w:rsidR="00371F02">
        <w:rPr>
          <w:rFonts w:ascii="Garamond" w:hAnsi="Garamond"/>
          <w:b/>
          <w:sz w:val="24"/>
          <w:szCs w:val="24"/>
          <w:u w:val="single"/>
        </w:rPr>
        <w:t>22</w:t>
      </w:r>
      <w:r w:rsidR="00B54A3A">
        <w:rPr>
          <w:rFonts w:ascii="Garamond" w:hAnsi="Garamond"/>
          <w:b/>
          <w:sz w:val="24"/>
          <w:szCs w:val="24"/>
          <w:u w:val="single"/>
        </w:rPr>
        <w:t>.</w:t>
      </w:r>
      <w:r w:rsidR="004E551B">
        <w:rPr>
          <w:rFonts w:ascii="Garamond" w:hAnsi="Garamond"/>
          <w:b/>
          <w:sz w:val="24"/>
          <w:szCs w:val="24"/>
          <w:u w:val="single"/>
        </w:rPr>
        <w:t>9</w:t>
      </w:r>
      <w:r w:rsidR="00B54A3A">
        <w:rPr>
          <w:rFonts w:ascii="Garamond" w:hAnsi="Garamond"/>
          <w:b/>
          <w:sz w:val="24"/>
          <w:szCs w:val="24"/>
          <w:u w:val="single"/>
        </w:rPr>
        <w:t>.2023</w:t>
      </w:r>
      <w:r w:rsidR="009C21E9">
        <w:rPr>
          <w:rFonts w:ascii="Garamond" w:hAnsi="Garamond"/>
          <w:b/>
          <w:sz w:val="24"/>
          <w:szCs w:val="24"/>
          <w:u w:val="single"/>
        </w:rPr>
        <w:t xml:space="preserve"> se</w:t>
      </w:r>
      <w:r w:rsidR="00CC5AA1" w:rsidRPr="008755AF">
        <w:rPr>
          <w:rFonts w:ascii="Garamond" w:hAnsi="Garamond"/>
          <w:b/>
          <w:sz w:val="24"/>
          <w:szCs w:val="24"/>
          <w:u w:val="single"/>
        </w:rPr>
        <w:t xml:space="preserve"> dosavadní rozvrh práce mění následovně:</w:t>
      </w:r>
    </w:p>
    <w:p w:rsidR="002C175A" w:rsidRDefault="002C175A" w:rsidP="00CC5AA1">
      <w:pPr>
        <w:spacing w:after="120"/>
        <w:jc w:val="both"/>
        <w:rPr>
          <w:rFonts w:ascii="Garamond" w:hAnsi="Garamond"/>
          <w:b/>
          <w:sz w:val="24"/>
          <w:szCs w:val="24"/>
          <w:u w:val="single"/>
        </w:rPr>
      </w:pPr>
    </w:p>
    <w:p w:rsidR="00252F3A" w:rsidRPr="00252F3A" w:rsidRDefault="00371F02" w:rsidP="008A111F">
      <w:pPr>
        <w:spacing w:after="120"/>
        <w:jc w:val="both"/>
        <w:rPr>
          <w:rFonts w:ascii="Garamond" w:hAnsi="Garamond"/>
          <w:b/>
          <w:sz w:val="24"/>
          <w:szCs w:val="24"/>
          <w:u w:val="single"/>
        </w:rPr>
      </w:pPr>
      <w:r>
        <w:rPr>
          <w:rFonts w:ascii="Garamond" w:hAnsi="Garamond"/>
          <w:b/>
          <w:sz w:val="24"/>
          <w:szCs w:val="24"/>
          <w:u w:val="single"/>
        </w:rPr>
        <w:t>Obecné zásady</w:t>
      </w:r>
    </w:p>
    <w:p w:rsidR="00B54A3A" w:rsidRDefault="00371F02" w:rsidP="00B54A3A">
      <w:pPr>
        <w:jc w:val="both"/>
        <w:rPr>
          <w:rFonts w:ascii="Garamond" w:hAnsi="Garamond"/>
          <w:sz w:val="24"/>
          <w:szCs w:val="24"/>
        </w:rPr>
      </w:pPr>
      <w:r>
        <w:rPr>
          <w:rFonts w:ascii="Garamond" w:hAnsi="Garamond"/>
          <w:sz w:val="24"/>
          <w:szCs w:val="24"/>
        </w:rPr>
        <w:t>upravují se zástupy soudců v soudním oddělení 15</w:t>
      </w:r>
    </w:p>
    <w:p w:rsidR="005F64C5" w:rsidRDefault="005F64C5" w:rsidP="00B54A3A">
      <w:pPr>
        <w:jc w:val="both"/>
        <w:rPr>
          <w:rFonts w:ascii="Garamond" w:hAnsi="Garamond"/>
          <w:sz w:val="24"/>
          <w:szCs w:val="24"/>
        </w:rPr>
      </w:pPr>
    </w:p>
    <w:p w:rsidR="00BF3BF0" w:rsidRPr="00BF3BF0" w:rsidRDefault="00BF3BF0" w:rsidP="00B54A3A">
      <w:pPr>
        <w:jc w:val="both"/>
        <w:rPr>
          <w:rFonts w:ascii="Garamond" w:hAnsi="Garamond"/>
          <w:b/>
          <w:sz w:val="24"/>
          <w:szCs w:val="24"/>
          <w:u w:val="single"/>
        </w:rPr>
      </w:pPr>
      <w:r w:rsidRPr="00BF3BF0">
        <w:rPr>
          <w:rFonts w:ascii="Garamond" w:hAnsi="Garamond"/>
          <w:b/>
          <w:sz w:val="24"/>
          <w:szCs w:val="24"/>
          <w:u w:val="single"/>
        </w:rPr>
        <w:t>Soudní oddělení 15</w:t>
      </w:r>
    </w:p>
    <w:p w:rsidR="004E551B" w:rsidRDefault="00BF3BF0" w:rsidP="00BF3BF0">
      <w:pPr>
        <w:rPr>
          <w:rFonts w:ascii="Garamond" w:hAnsi="Garamond"/>
          <w:sz w:val="24"/>
          <w:szCs w:val="24"/>
        </w:rPr>
      </w:pPr>
      <w:r>
        <w:rPr>
          <w:rFonts w:ascii="Garamond" w:hAnsi="Garamond"/>
          <w:sz w:val="24"/>
          <w:szCs w:val="24"/>
        </w:rPr>
        <w:t xml:space="preserve">zástupy soudců pro rejstřík C,Nc – předběžná opatření před zahájením řízení dle § 74 OSŘ se stavují v tomto pořadí: </w:t>
      </w:r>
      <w:r w:rsidRPr="00BF3BF0">
        <w:rPr>
          <w:rFonts w:ascii="Garamond" w:hAnsi="Garamond"/>
          <w:sz w:val="24"/>
          <w:szCs w:val="24"/>
        </w:rPr>
        <w:t>JUDr. Dana Fiedlerová, JUDr. Gabriela Antonie Bartová, Mgr. Hana Zdeňková, Mgr. Tereza Valešová, Mgr. Ing. Viktor Smolík, Mgr. Tereza Martincová, Mgr. Monika Oliveriusová, Mgr. Filip Bartoš, Mgr. Filip Janek, Mgr. Jana Stejskalová</w:t>
      </w:r>
    </w:p>
    <w:p w:rsidR="00BF3BF0" w:rsidRDefault="00BF3BF0" w:rsidP="00CC5AA1">
      <w:pPr>
        <w:jc w:val="both"/>
        <w:rPr>
          <w:rFonts w:ascii="Garamond" w:hAnsi="Garamond"/>
          <w:sz w:val="24"/>
          <w:szCs w:val="24"/>
        </w:rPr>
      </w:pPr>
    </w:p>
    <w:p w:rsidR="00CC5AA1" w:rsidRPr="008755AF" w:rsidRDefault="00CC5AA1" w:rsidP="00CC5AA1">
      <w:pPr>
        <w:jc w:val="both"/>
        <w:rPr>
          <w:rFonts w:ascii="Garamond" w:hAnsi="Garamond"/>
          <w:sz w:val="24"/>
          <w:szCs w:val="24"/>
        </w:rPr>
      </w:pPr>
      <w:r w:rsidRPr="008755AF">
        <w:rPr>
          <w:rFonts w:ascii="Garamond" w:hAnsi="Garamond"/>
          <w:sz w:val="24"/>
          <w:szCs w:val="24"/>
        </w:rPr>
        <w:t>Mgr. Jana Stejskalová</w:t>
      </w:r>
    </w:p>
    <w:p w:rsidR="00CC5AA1" w:rsidRPr="008755AF" w:rsidRDefault="00CC5AA1" w:rsidP="00CC5AA1">
      <w:pPr>
        <w:jc w:val="both"/>
      </w:pPr>
      <w:r w:rsidRPr="008755AF">
        <w:rPr>
          <w:rFonts w:ascii="Garamond" w:hAnsi="Garamond"/>
          <w:sz w:val="24"/>
          <w:szCs w:val="24"/>
        </w:rPr>
        <w:t xml:space="preserve">předsedkyně Okresního soudu Praha – východ </w:t>
      </w:r>
    </w:p>
    <w:p w:rsidR="00245C65" w:rsidRPr="00EB29C0" w:rsidRDefault="00245C65" w:rsidP="00EB29C0"/>
    <w:sectPr w:rsidR="00245C65" w:rsidRPr="00EB29C0" w:rsidSect="00F855D7">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72B" w:rsidRDefault="009C572B" w:rsidP="00CC5AA1">
      <w:r>
        <w:separator/>
      </w:r>
    </w:p>
  </w:endnote>
  <w:endnote w:type="continuationSeparator" w:id="0">
    <w:p w:rsidR="009C572B" w:rsidRDefault="009C572B" w:rsidP="00CC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72B" w:rsidRDefault="009C572B" w:rsidP="00CC5AA1">
      <w:r>
        <w:separator/>
      </w:r>
    </w:p>
  </w:footnote>
  <w:footnote w:type="continuationSeparator" w:id="0">
    <w:p w:rsidR="009C572B" w:rsidRDefault="009C572B" w:rsidP="00CC5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5D7" w:rsidRDefault="00481021">
    <w:pPr>
      <w:pStyle w:val="Zhlav"/>
    </w:pPr>
    <w:r w:rsidRPr="00F855D7">
      <w:rPr>
        <w:rFonts w:ascii="Garamond" w:hAnsi="Garamond"/>
      </w:rPr>
      <w:tab/>
      <w:t>-</w:t>
    </w:r>
    <w:r w:rsidRPr="00F855D7">
      <w:rPr>
        <w:rFonts w:ascii="Garamond" w:hAnsi="Garamond"/>
      </w:rPr>
      <w:fldChar w:fldCharType="begin"/>
    </w:r>
    <w:r w:rsidRPr="00F855D7">
      <w:rPr>
        <w:rFonts w:ascii="Garamond" w:hAnsi="Garamond"/>
      </w:rPr>
      <w:instrText>PAGE   \* MERGEFORMAT</w:instrText>
    </w:r>
    <w:r w:rsidRPr="00F855D7">
      <w:rPr>
        <w:rFonts w:ascii="Garamond" w:hAnsi="Garamond"/>
      </w:rPr>
      <w:fldChar w:fldCharType="separate"/>
    </w:r>
    <w:r w:rsidR="00371F02">
      <w:rPr>
        <w:rFonts w:ascii="Garamond" w:hAnsi="Garamond"/>
        <w:noProof/>
      </w:rPr>
      <w:t>2</w:t>
    </w:r>
    <w:r w:rsidRPr="00F855D7">
      <w:rPr>
        <w:rFonts w:ascii="Garamond" w:hAnsi="Garamond"/>
      </w:rPr>
      <w:fldChar w:fldCharType="end"/>
    </w:r>
    <w:r w:rsidRPr="00F855D7">
      <w:rPr>
        <w:rFonts w:ascii="Garamond" w:hAnsi="Garamond"/>
      </w:rPr>
      <w:t>-</w:t>
    </w:r>
    <w:r>
      <w:rPr>
        <w:rFonts w:ascii="Garamond" w:hAnsi="Garamon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3CFF"/>
    <w:multiLevelType w:val="hybridMultilevel"/>
    <w:tmpl w:val="973AF4A8"/>
    <w:lvl w:ilvl="0" w:tplc="2B04B0BC">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3A544C7"/>
    <w:multiLevelType w:val="hybridMultilevel"/>
    <w:tmpl w:val="D8FE1F08"/>
    <w:lvl w:ilvl="0" w:tplc="05CA638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DBA3271"/>
    <w:multiLevelType w:val="hybridMultilevel"/>
    <w:tmpl w:val="0FDE2020"/>
    <w:lvl w:ilvl="0" w:tplc="DD9C344E">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2415"/>
        </w:tabs>
        <w:ind w:left="2415" w:hanging="360"/>
      </w:pPr>
      <w:rPr>
        <w:rFonts w:ascii="Courier New" w:hAnsi="Courier New" w:cs="Courier New" w:hint="default"/>
      </w:rPr>
    </w:lvl>
    <w:lvl w:ilvl="2" w:tplc="04050005" w:tentative="1">
      <w:start w:val="1"/>
      <w:numFmt w:val="bullet"/>
      <w:lvlText w:val=""/>
      <w:lvlJc w:val="left"/>
      <w:pPr>
        <w:tabs>
          <w:tab w:val="num" w:pos="3135"/>
        </w:tabs>
        <w:ind w:left="3135" w:hanging="360"/>
      </w:pPr>
      <w:rPr>
        <w:rFonts w:ascii="Wingdings" w:hAnsi="Wingdings" w:hint="default"/>
      </w:rPr>
    </w:lvl>
    <w:lvl w:ilvl="3" w:tplc="04050001" w:tentative="1">
      <w:start w:val="1"/>
      <w:numFmt w:val="bullet"/>
      <w:lvlText w:val=""/>
      <w:lvlJc w:val="left"/>
      <w:pPr>
        <w:tabs>
          <w:tab w:val="num" w:pos="3855"/>
        </w:tabs>
        <w:ind w:left="3855" w:hanging="360"/>
      </w:pPr>
      <w:rPr>
        <w:rFonts w:ascii="Symbol" w:hAnsi="Symbol" w:hint="default"/>
      </w:rPr>
    </w:lvl>
    <w:lvl w:ilvl="4" w:tplc="04050003" w:tentative="1">
      <w:start w:val="1"/>
      <w:numFmt w:val="bullet"/>
      <w:lvlText w:val="o"/>
      <w:lvlJc w:val="left"/>
      <w:pPr>
        <w:tabs>
          <w:tab w:val="num" w:pos="4575"/>
        </w:tabs>
        <w:ind w:left="4575" w:hanging="360"/>
      </w:pPr>
      <w:rPr>
        <w:rFonts w:ascii="Courier New" w:hAnsi="Courier New" w:cs="Courier New" w:hint="default"/>
      </w:rPr>
    </w:lvl>
    <w:lvl w:ilvl="5" w:tplc="04050005" w:tentative="1">
      <w:start w:val="1"/>
      <w:numFmt w:val="bullet"/>
      <w:lvlText w:val=""/>
      <w:lvlJc w:val="left"/>
      <w:pPr>
        <w:tabs>
          <w:tab w:val="num" w:pos="5295"/>
        </w:tabs>
        <w:ind w:left="5295" w:hanging="360"/>
      </w:pPr>
      <w:rPr>
        <w:rFonts w:ascii="Wingdings" w:hAnsi="Wingdings" w:hint="default"/>
      </w:rPr>
    </w:lvl>
    <w:lvl w:ilvl="6" w:tplc="04050001" w:tentative="1">
      <w:start w:val="1"/>
      <w:numFmt w:val="bullet"/>
      <w:lvlText w:val=""/>
      <w:lvlJc w:val="left"/>
      <w:pPr>
        <w:tabs>
          <w:tab w:val="num" w:pos="6015"/>
        </w:tabs>
        <w:ind w:left="6015" w:hanging="360"/>
      </w:pPr>
      <w:rPr>
        <w:rFonts w:ascii="Symbol" w:hAnsi="Symbol" w:hint="default"/>
      </w:rPr>
    </w:lvl>
    <w:lvl w:ilvl="7" w:tplc="04050003" w:tentative="1">
      <w:start w:val="1"/>
      <w:numFmt w:val="bullet"/>
      <w:lvlText w:val="o"/>
      <w:lvlJc w:val="left"/>
      <w:pPr>
        <w:tabs>
          <w:tab w:val="num" w:pos="6735"/>
        </w:tabs>
        <w:ind w:left="6735" w:hanging="360"/>
      </w:pPr>
      <w:rPr>
        <w:rFonts w:ascii="Courier New" w:hAnsi="Courier New" w:cs="Courier New" w:hint="default"/>
      </w:rPr>
    </w:lvl>
    <w:lvl w:ilvl="8" w:tplc="04050005" w:tentative="1">
      <w:start w:val="1"/>
      <w:numFmt w:val="bullet"/>
      <w:lvlText w:val=""/>
      <w:lvlJc w:val="left"/>
      <w:pPr>
        <w:tabs>
          <w:tab w:val="num" w:pos="7455"/>
        </w:tabs>
        <w:ind w:left="7455" w:hanging="360"/>
      </w:pPr>
      <w:rPr>
        <w:rFonts w:ascii="Wingdings" w:hAnsi="Wingdings" w:hint="default"/>
      </w:rPr>
    </w:lvl>
  </w:abstractNum>
  <w:abstractNum w:abstractNumId="3">
    <w:nsid w:val="20E77340"/>
    <w:multiLevelType w:val="hybridMultilevel"/>
    <w:tmpl w:val="C9D8F77E"/>
    <w:lvl w:ilvl="0" w:tplc="E8F21638">
      <w:numFmt w:val="bullet"/>
      <w:lvlText w:val="-"/>
      <w:lvlJc w:val="left"/>
      <w:pPr>
        <w:ind w:left="720" w:hanging="360"/>
      </w:pPr>
      <w:rPr>
        <w:rFonts w:ascii="Garamond" w:eastAsia="Times New Roman" w:hAnsi="Garamond" w:cs="Times New Roman" w:hint="default"/>
        <w:b/>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4420F86"/>
    <w:multiLevelType w:val="hybridMultilevel"/>
    <w:tmpl w:val="A48898AC"/>
    <w:lvl w:ilvl="0" w:tplc="AC083ED4">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66503AC"/>
    <w:multiLevelType w:val="hybridMultilevel"/>
    <w:tmpl w:val="C85037DC"/>
    <w:lvl w:ilvl="0" w:tplc="8A206F0E">
      <w:numFmt w:val="bullet"/>
      <w:lvlText w:val="-"/>
      <w:lvlJc w:val="left"/>
      <w:pPr>
        <w:ind w:left="720" w:hanging="360"/>
      </w:pPr>
      <w:rPr>
        <w:rFonts w:ascii="Garamond" w:eastAsia="Times New Roman" w:hAnsi="Garamond"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89E4E1A"/>
    <w:multiLevelType w:val="hybridMultilevel"/>
    <w:tmpl w:val="EC46E138"/>
    <w:lvl w:ilvl="0" w:tplc="00000006">
      <w:start w:val="3"/>
      <w:numFmt w:val="bullet"/>
      <w:lvlText w:val="-"/>
      <w:lvlJc w:val="left"/>
      <w:pPr>
        <w:ind w:left="927" w:hanging="360"/>
      </w:pPr>
      <w:rPr>
        <w:rFonts w:ascii="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46915B2E"/>
    <w:multiLevelType w:val="hybridMultilevel"/>
    <w:tmpl w:val="2E1E8C24"/>
    <w:lvl w:ilvl="0" w:tplc="F162EDEC">
      <w:numFmt w:val="bullet"/>
      <w:lvlText w:val="-"/>
      <w:lvlJc w:val="left"/>
      <w:pPr>
        <w:ind w:left="720" w:hanging="360"/>
      </w:pPr>
      <w:rPr>
        <w:rFonts w:ascii="Garamond" w:eastAsia="Times New Roman" w:hAnsi="Garamond" w:cs="Times New Roman"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EB70171"/>
    <w:multiLevelType w:val="hybridMultilevel"/>
    <w:tmpl w:val="80B4E6EE"/>
    <w:lvl w:ilvl="0" w:tplc="44DE8930">
      <w:numFmt w:val="bullet"/>
      <w:lvlText w:val="-"/>
      <w:lvlJc w:val="left"/>
      <w:pPr>
        <w:ind w:left="720" w:hanging="360"/>
      </w:pPr>
      <w:rPr>
        <w:rFonts w:ascii="Garamond" w:eastAsia="Times New Roman" w:hAnsi="Garamond"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FEC5007"/>
    <w:multiLevelType w:val="hybridMultilevel"/>
    <w:tmpl w:val="8F4A8BCC"/>
    <w:lvl w:ilvl="0" w:tplc="18D04B0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02609DA"/>
    <w:multiLevelType w:val="hybridMultilevel"/>
    <w:tmpl w:val="292A8572"/>
    <w:lvl w:ilvl="0" w:tplc="DDB4D05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0212BFF"/>
    <w:multiLevelType w:val="hybridMultilevel"/>
    <w:tmpl w:val="E37E0F84"/>
    <w:lvl w:ilvl="0" w:tplc="50728FEC">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61A1302E"/>
    <w:multiLevelType w:val="hybridMultilevel"/>
    <w:tmpl w:val="1862B238"/>
    <w:lvl w:ilvl="0" w:tplc="386E33F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2553030"/>
    <w:multiLevelType w:val="hybridMultilevel"/>
    <w:tmpl w:val="3D428AB6"/>
    <w:lvl w:ilvl="0" w:tplc="1C8685C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6FC34FB6"/>
    <w:multiLevelType w:val="hybridMultilevel"/>
    <w:tmpl w:val="9B3241A8"/>
    <w:lvl w:ilvl="0" w:tplc="A22E2F5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CDB3873"/>
    <w:multiLevelType w:val="hybridMultilevel"/>
    <w:tmpl w:val="F4423A8A"/>
    <w:lvl w:ilvl="0" w:tplc="9740E8D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6"/>
  </w:num>
  <w:num w:numId="4">
    <w:abstractNumId w:val="7"/>
  </w:num>
  <w:num w:numId="5">
    <w:abstractNumId w:val="9"/>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0"/>
  </w:num>
  <w:num w:numId="10">
    <w:abstractNumId w:val="14"/>
  </w:num>
  <w:num w:numId="11">
    <w:abstractNumId w:val="8"/>
  </w:num>
  <w:num w:numId="12">
    <w:abstractNumId w:val="15"/>
  </w:num>
  <w:num w:numId="13">
    <w:abstractNumId w:val="4"/>
  </w:num>
  <w:num w:numId="14">
    <w:abstractNumId w:val="1"/>
  </w:num>
  <w:num w:numId="15">
    <w:abstractNumId w:val="11"/>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AA1"/>
    <w:rsid w:val="00013854"/>
    <w:rsid w:val="000702F7"/>
    <w:rsid w:val="00076A43"/>
    <w:rsid w:val="00081532"/>
    <w:rsid w:val="0009430E"/>
    <w:rsid w:val="000F3CBE"/>
    <w:rsid w:val="00145B92"/>
    <w:rsid w:val="001615F3"/>
    <w:rsid w:val="002036E3"/>
    <w:rsid w:val="0021471C"/>
    <w:rsid w:val="002157DD"/>
    <w:rsid w:val="00225246"/>
    <w:rsid w:val="00245C65"/>
    <w:rsid w:val="00252F3A"/>
    <w:rsid w:val="00254004"/>
    <w:rsid w:val="00273D76"/>
    <w:rsid w:val="00283012"/>
    <w:rsid w:val="002B3B0B"/>
    <w:rsid w:val="002C175A"/>
    <w:rsid w:val="00344EFA"/>
    <w:rsid w:val="00371F02"/>
    <w:rsid w:val="00381425"/>
    <w:rsid w:val="00382DC5"/>
    <w:rsid w:val="003A1F41"/>
    <w:rsid w:val="003A4096"/>
    <w:rsid w:val="003A42BF"/>
    <w:rsid w:val="003E00F0"/>
    <w:rsid w:val="003E237B"/>
    <w:rsid w:val="00402D31"/>
    <w:rsid w:val="004170DE"/>
    <w:rsid w:val="00471D87"/>
    <w:rsid w:val="00471FCA"/>
    <w:rsid w:val="0047439E"/>
    <w:rsid w:val="00481021"/>
    <w:rsid w:val="00482254"/>
    <w:rsid w:val="004E551B"/>
    <w:rsid w:val="004E5F98"/>
    <w:rsid w:val="00523E93"/>
    <w:rsid w:val="00537267"/>
    <w:rsid w:val="00576D4D"/>
    <w:rsid w:val="00577B40"/>
    <w:rsid w:val="005813F1"/>
    <w:rsid w:val="005A5D84"/>
    <w:rsid w:val="005B77DF"/>
    <w:rsid w:val="005E0A24"/>
    <w:rsid w:val="005F64C5"/>
    <w:rsid w:val="006B7D47"/>
    <w:rsid w:val="00740554"/>
    <w:rsid w:val="007630E4"/>
    <w:rsid w:val="00763E1E"/>
    <w:rsid w:val="007859CF"/>
    <w:rsid w:val="007910A6"/>
    <w:rsid w:val="00815DF6"/>
    <w:rsid w:val="008277A4"/>
    <w:rsid w:val="0083191C"/>
    <w:rsid w:val="00860C84"/>
    <w:rsid w:val="00897332"/>
    <w:rsid w:val="008A111F"/>
    <w:rsid w:val="008C31D5"/>
    <w:rsid w:val="00931368"/>
    <w:rsid w:val="00966BA2"/>
    <w:rsid w:val="00986C8E"/>
    <w:rsid w:val="009C2016"/>
    <w:rsid w:val="009C21E9"/>
    <w:rsid w:val="009C41CF"/>
    <w:rsid w:val="009C572B"/>
    <w:rsid w:val="009F3E4E"/>
    <w:rsid w:val="00A14EF7"/>
    <w:rsid w:val="00A15BDA"/>
    <w:rsid w:val="00A3707D"/>
    <w:rsid w:val="00A40F2A"/>
    <w:rsid w:val="00A42BDB"/>
    <w:rsid w:val="00A904D2"/>
    <w:rsid w:val="00AA25E0"/>
    <w:rsid w:val="00AC79C7"/>
    <w:rsid w:val="00AF138A"/>
    <w:rsid w:val="00B055DD"/>
    <w:rsid w:val="00B103D6"/>
    <w:rsid w:val="00B47BD0"/>
    <w:rsid w:val="00B54A3A"/>
    <w:rsid w:val="00B724CA"/>
    <w:rsid w:val="00B7255B"/>
    <w:rsid w:val="00B935D6"/>
    <w:rsid w:val="00B93D9C"/>
    <w:rsid w:val="00B97A9A"/>
    <w:rsid w:val="00BF3BF0"/>
    <w:rsid w:val="00C335B7"/>
    <w:rsid w:val="00C62EF2"/>
    <w:rsid w:val="00CC5AA1"/>
    <w:rsid w:val="00CD5E50"/>
    <w:rsid w:val="00CD6E3E"/>
    <w:rsid w:val="00CF4A7B"/>
    <w:rsid w:val="00CF4D7B"/>
    <w:rsid w:val="00D77D04"/>
    <w:rsid w:val="00D8145B"/>
    <w:rsid w:val="00D950E4"/>
    <w:rsid w:val="00E14036"/>
    <w:rsid w:val="00E60BD7"/>
    <w:rsid w:val="00E66803"/>
    <w:rsid w:val="00E701A8"/>
    <w:rsid w:val="00E70C11"/>
    <w:rsid w:val="00E72A9A"/>
    <w:rsid w:val="00E823C3"/>
    <w:rsid w:val="00EA6A79"/>
    <w:rsid w:val="00EB29C0"/>
    <w:rsid w:val="00EF14D9"/>
    <w:rsid w:val="00F656D3"/>
    <w:rsid w:val="00F7157D"/>
    <w:rsid w:val="00F82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5AA1"/>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C5AA1"/>
    <w:pPr>
      <w:tabs>
        <w:tab w:val="center" w:pos="4536"/>
        <w:tab w:val="right" w:pos="9072"/>
      </w:tabs>
    </w:pPr>
  </w:style>
  <w:style w:type="character" w:customStyle="1" w:styleId="ZhlavChar">
    <w:name w:val="Záhlaví Char"/>
    <w:basedOn w:val="Standardnpsmoodstavce"/>
    <w:link w:val="Zhlav"/>
    <w:uiPriority w:val="99"/>
    <w:rsid w:val="00CC5AA1"/>
    <w:rPr>
      <w:rFonts w:ascii="Times New Roman" w:eastAsia="Times New Roman" w:hAnsi="Times New Roman" w:cs="Times New Roman"/>
      <w:sz w:val="20"/>
      <w:szCs w:val="20"/>
      <w:lang w:eastAsia="cs-CZ"/>
    </w:rPr>
  </w:style>
  <w:style w:type="paragraph" w:customStyle="1" w:styleId="Default">
    <w:name w:val="Default"/>
    <w:basedOn w:val="Normln"/>
    <w:rsid w:val="00CC5AA1"/>
    <w:pPr>
      <w:overflowPunct/>
      <w:adjustRightInd/>
    </w:pPr>
    <w:rPr>
      <w:rFonts w:eastAsia="Calibri"/>
      <w:color w:val="000000"/>
      <w:sz w:val="24"/>
      <w:szCs w:val="24"/>
    </w:rPr>
  </w:style>
  <w:style w:type="paragraph" w:styleId="Zpat">
    <w:name w:val="footer"/>
    <w:basedOn w:val="Normln"/>
    <w:link w:val="ZpatChar"/>
    <w:uiPriority w:val="99"/>
    <w:unhideWhenUsed/>
    <w:rsid w:val="00CC5AA1"/>
    <w:pPr>
      <w:tabs>
        <w:tab w:val="center" w:pos="4536"/>
        <w:tab w:val="right" w:pos="9072"/>
      </w:tabs>
    </w:pPr>
  </w:style>
  <w:style w:type="character" w:customStyle="1" w:styleId="ZpatChar">
    <w:name w:val="Zápatí Char"/>
    <w:basedOn w:val="Standardnpsmoodstavce"/>
    <w:link w:val="Zpat"/>
    <w:uiPriority w:val="99"/>
    <w:rsid w:val="00CC5AA1"/>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C175A"/>
    <w:pPr>
      <w:ind w:left="720"/>
      <w:contextualSpacing/>
    </w:pPr>
  </w:style>
  <w:style w:type="character" w:styleId="Zvraznn">
    <w:name w:val="Emphasis"/>
    <w:uiPriority w:val="20"/>
    <w:qFormat/>
    <w:rsid w:val="00A14EF7"/>
    <w:rPr>
      <w:i/>
      <w:iCs/>
    </w:rPr>
  </w:style>
  <w:style w:type="paragraph" w:styleId="Textbubliny">
    <w:name w:val="Balloon Text"/>
    <w:basedOn w:val="Normln"/>
    <w:link w:val="TextbublinyChar"/>
    <w:uiPriority w:val="99"/>
    <w:semiHidden/>
    <w:unhideWhenUsed/>
    <w:rsid w:val="00763E1E"/>
    <w:rPr>
      <w:rFonts w:ascii="Tahoma" w:hAnsi="Tahoma" w:cs="Tahoma"/>
      <w:sz w:val="16"/>
      <w:szCs w:val="16"/>
    </w:rPr>
  </w:style>
  <w:style w:type="character" w:customStyle="1" w:styleId="TextbublinyChar">
    <w:name w:val="Text bubliny Char"/>
    <w:basedOn w:val="Standardnpsmoodstavce"/>
    <w:link w:val="Textbubliny"/>
    <w:uiPriority w:val="99"/>
    <w:semiHidden/>
    <w:rsid w:val="00763E1E"/>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5AA1"/>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C5AA1"/>
    <w:pPr>
      <w:tabs>
        <w:tab w:val="center" w:pos="4536"/>
        <w:tab w:val="right" w:pos="9072"/>
      </w:tabs>
    </w:pPr>
  </w:style>
  <w:style w:type="character" w:customStyle="1" w:styleId="ZhlavChar">
    <w:name w:val="Záhlaví Char"/>
    <w:basedOn w:val="Standardnpsmoodstavce"/>
    <w:link w:val="Zhlav"/>
    <w:uiPriority w:val="99"/>
    <w:rsid w:val="00CC5AA1"/>
    <w:rPr>
      <w:rFonts w:ascii="Times New Roman" w:eastAsia="Times New Roman" w:hAnsi="Times New Roman" w:cs="Times New Roman"/>
      <w:sz w:val="20"/>
      <w:szCs w:val="20"/>
      <w:lang w:eastAsia="cs-CZ"/>
    </w:rPr>
  </w:style>
  <w:style w:type="paragraph" w:customStyle="1" w:styleId="Default">
    <w:name w:val="Default"/>
    <w:basedOn w:val="Normln"/>
    <w:rsid w:val="00CC5AA1"/>
    <w:pPr>
      <w:overflowPunct/>
      <w:adjustRightInd/>
    </w:pPr>
    <w:rPr>
      <w:rFonts w:eastAsia="Calibri"/>
      <w:color w:val="000000"/>
      <w:sz w:val="24"/>
      <w:szCs w:val="24"/>
    </w:rPr>
  </w:style>
  <w:style w:type="paragraph" w:styleId="Zpat">
    <w:name w:val="footer"/>
    <w:basedOn w:val="Normln"/>
    <w:link w:val="ZpatChar"/>
    <w:uiPriority w:val="99"/>
    <w:unhideWhenUsed/>
    <w:rsid w:val="00CC5AA1"/>
    <w:pPr>
      <w:tabs>
        <w:tab w:val="center" w:pos="4536"/>
        <w:tab w:val="right" w:pos="9072"/>
      </w:tabs>
    </w:pPr>
  </w:style>
  <w:style w:type="character" w:customStyle="1" w:styleId="ZpatChar">
    <w:name w:val="Zápatí Char"/>
    <w:basedOn w:val="Standardnpsmoodstavce"/>
    <w:link w:val="Zpat"/>
    <w:uiPriority w:val="99"/>
    <w:rsid w:val="00CC5AA1"/>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C175A"/>
    <w:pPr>
      <w:ind w:left="720"/>
      <w:contextualSpacing/>
    </w:pPr>
  </w:style>
  <w:style w:type="character" w:styleId="Zvraznn">
    <w:name w:val="Emphasis"/>
    <w:uiPriority w:val="20"/>
    <w:qFormat/>
    <w:rsid w:val="00A14EF7"/>
    <w:rPr>
      <w:i/>
      <w:iCs/>
    </w:rPr>
  </w:style>
  <w:style w:type="paragraph" w:styleId="Textbubliny">
    <w:name w:val="Balloon Text"/>
    <w:basedOn w:val="Normln"/>
    <w:link w:val="TextbublinyChar"/>
    <w:uiPriority w:val="99"/>
    <w:semiHidden/>
    <w:unhideWhenUsed/>
    <w:rsid w:val="00763E1E"/>
    <w:rPr>
      <w:rFonts w:ascii="Tahoma" w:hAnsi="Tahoma" w:cs="Tahoma"/>
      <w:sz w:val="16"/>
      <w:szCs w:val="16"/>
    </w:rPr>
  </w:style>
  <w:style w:type="character" w:customStyle="1" w:styleId="TextbublinyChar">
    <w:name w:val="Text bubliny Char"/>
    <w:basedOn w:val="Standardnpsmoodstavce"/>
    <w:link w:val="Textbubliny"/>
    <w:uiPriority w:val="99"/>
    <w:semiHidden/>
    <w:rsid w:val="00763E1E"/>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6055">
      <w:bodyDiv w:val="1"/>
      <w:marLeft w:val="0"/>
      <w:marRight w:val="0"/>
      <w:marTop w:val="0"/>
      <w:marBottom w:val="0"/>
      <w:divBdr>
        <w:top w:val="none" w:sz="0" w:space="0" w:color="auto"/>
        <w:left w:val="none" w:sz="0" w:space="0" w:color="auto"/>
        <w:bottom w:val="none" w:sz="0" w:space="0" w:color="auto"/>
        <w:right w:val="none" w:sz="0" w:space="0" w:color="auto"/>
      </w:divBdr>
    </w:div>
    <w:div w:id="1578437946">
      <w:bodyDiv w:val="1"/>
      <w:marLeft w:val="0"/>
      <w:marRight w:val="0"/>
      <w:marTop w:val="0"/>
      <w:marBottom w:val="0"/>
      <w:divBdr>
        <w:top w:val="none" w:sz="0" w:space="0" w:color="auto"/>
        <w:left w:val="none" w:sz="0" w:space="0" w:color="auto"/>
        <w:bottom w:val="none" w:sz="0" w:space="0" w:color="auto"/>
        <w:right w:val="none" w:sz="0" w:space="0" w:color="auto"/>
      </w:divBdr>
    </w:div>
    <w:div w:id="182527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705</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SOUKO</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Králová Lucie</dc:creator>
  <cp:lastModifiedBy>Líbalová Erika</cp:lastModifiedBy>
  <cp:revision>2</cp:revision>
  <cp:lastPrinted>2023-09-04T10:59:00Z</cp:lastPrinted>
  <dcterms:created xsi:type="dcterms:W3CDTF">2023-09-20T11:10:00Z</dcterms:created>
  <dcterms:modified xsi:type="dcterms:W3CDTF">2023-09-20T11:10:00Z</dcterms:modified>
</cp:coreProperties>
</file>