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A1" w:rsidRPr="00471D87" w:rsidRDefault="00CC5AA1" w:rsidP="00CC5AA1">
      <w:pPr>
        <w:jc w:val="center"/>
        <w:rPr>
          <w:rFonts w:ascii="Garamond" w:hAnsi="Garamond"/>
          <w:sz w:val="28"/>
          <w:szCs w:val="28"/>
        </w:rPr>
      </w:pPr>
      <w:r w:rsidRPr="00471D87">
        <w:rPr>
          <w:rFonts w:ascii="Garamond" w:hAnsi="Garamond"/>
          <w:b/>
          <w:bCs/>
          <w:sz w:val="28"/>
          <w:szCs w:val="28"/>
        </w:rPr>
        <w:t>ČESKÁ REPUBLIKA - OKRESNÍ SOUD PRAHA - VÝCHOD</w:t>
      </w:r>
    </w:p>
    <w:p w:rsidR="00CC5AA1" w:rsidRPr="00471D87" w:rsidRDefault="00CC5AA1" w:rsidP="00CC5AA1">
      <w:pPr>
        <w:pBdr>
          <w:bottom w:val="single" w:sz="12" w:space="1" w:color="auto"/>
        </w:pBdr>
        <w:jc w:val="center"/>
        <w:rPr>
          <w:rFonts w:ascii="Garamond" w:hAnsi="Garamond"/>
          <w:sz w:val="24"/>
          <w:szCs w:val="24"/>
        </w:rPr>
      </w:pPr>
      <w:r w:rsidRPr="00471D87">
        <w:rPr>
          <w:rFonts w:ascii="Garamond" w:hAnsi="Garamond"/>
          <w:sz w:val="24"/>
          <w:szCs w:val="24"/>
        </w:rPr>
        <w:t xml:space="preserve">Na Poříčí 20/1044, </w:t>
      </w:r>
      <w:proofErr w:type="gramStart"/>
      <w:r w:rsidRPr="00471D87">
        <w:rPr>
          <w:rFonts w:ascii="Garamond" w:hAnsi="Garamond"/>
          <w:sz w:val="24"/>
          <w:szCs w:val="24"/>
        </w:rPr>
        <w:t>112 97  Praha</w:t>
      </w:r>
      <w:proofErr w:type="gramEnd"/>
      <w:r w:rsidRPr="00471D87">
        <w:rPr>
          <w:rFonts w:ascii="Garamond" w:hAnsi="Garamond"/>
          <w:sz w:val="24"/>
          <w:szCs w:val="24"/>
        </w:rPr>
        <w:t xml:space="preserve"> 1</w:t>
      </w:r>
    </w:p>
    <w:p w:rsidR="00CC5AA1" w:rsidRPr="008755AF" w:rsidRDefault="00CC5AA1" w:rsidP="00A40F2A">
      <w:pPr>
        <w:jc w:val="right"/>
        <w:rPr>
          <w:rFonts w:ascii="Garamond" w:hAnsi="Garamond"/>
          <w:sz w:val="24"/>
          <w:szCs w:val="24"/>
        </w:rPr>
      </w:pPr>
    </w:p>
    <w:p w:rsidR="00A40F2A" w:rsidRDefault="00471D87" w:rsidP="00A40F2A">
      <w:pPr>
        <w:jc w:val="right"/>
        <w:rPr>
          <w:rFonts w:ascii="Garamond" w:hAnsi="Garamond"/>
          <w:b/>
          <w:bCs/>
          <w:sz w:val="24"/>
          <w:szCs w:val="24"/>
        </w:rPr>
      </w:pPr>
      <w:proofErr w:type="spellStart"/>
      <w:proofErr w:type="gramStart"/>
      <w:r w:rsidRPr="00471D87">
        <w:rPr>
          <w:rFonts w:ascii="Garamond" w:hAnsi="Garamond"/>
          <w:sz w:val="24"/>
          <w:szCs w:val="24"/>
        </w:rPr>
        <w:t>Sp.zn</w:t>
      </w:r>
      <w:proofErr w:type="spellEnd"/>
      <w:r w:rsidRPr="00471D87">
        <w:rPr>
          <w:rFonts w:ascii="Garamond" w:hAnsi="Garamond"/>
          <w:sz w:val="24"/>
          <w:szCs w:val="24"/>
        </w:rPr>
        <w:t>.</w:t>
      </w:r>
      <w:proofErr w:type="gramEnd"/>
      <w:r w:rsidRPr="00471D87">
        <w:rPr>
          <w:rFonts w:ascii="Garamond" w:hAnsi="Garamond"/>
          <w:sz w:val="24"/>
          <w:szCs w:val="24"/>
        </w:rPr>
        <w:t xml:space="preserve">: </w:t>
      </w:r>
      <w:r w:rsidR="005813F1">
        <w:rPr>
          <w:rFonts w:ascii="Garamond" w:hAnsi="Garamond"/>
          <w:b/>
          <w:bCs/>
          <w:sz w:val="24"/>
          <w:szCs w:val="24"/>
        </w:rPr>
        <w:t xml:space="preserve">40Spr </w:t>
      </w:r>
      <w:r w:rsidR="008A58F3">
        <w:rPr>
          <w:rFonts w:ascii="Garamond" w:hAnsi="Garamond"/>
          <w:b/>
          <w:bCs/>
          <w:sz w:val="24"/>
          <w:szCs w:val="24"/>
        </w:rPr>
        <w:t>19144</w:t>
      </w:r>
      <w:r w:rsidR="005813F1">
        <w:rPr>
          <w:rFonts w:ascii="Garamond" w:hAnsi="Garamond"/>
          <w:b/>
          <w:bCs/>
          <w:sz w:val="24"/>
          <w:szCs w:val="24"/>
        </w:rPr>
        <w:t>/202</w:t>
      </w:r>
      <w:r w:rsidR="008A58F3">
        <w:rPr>
          <w:rFonts w:ascii="Garamond" w:hAnsi="Garamond"/>
          <w:b/>
          <w:bCs/>
          <w:sz w:val="24"/>
          <w:szCs w:val="24"/>
        </w:rPr>
        <w:t>3</w:t>
      </w:r>
    </w:p>
    <w:p w:rsidR="00CC5AA1" w:rsidRPr="008755AF" w:rsidRDefault="00CC5AA1" w:rsidP="00CC5AA1">
      <w:pPr>
        <w:jc w:val="right"/>
        <w:rPr>
          <w:rFonts w:ascii="Garamond" w:hAnsi="Garamond"/>
          <w:sz w:val="24"/>
          <w:szCs w:val="24"/>
        </w:rPr>
      </w:pPr>
      <w:r w:rsidRPr="008755AF">
        <w:rPr>
          <w:rFonts w:ascii="Garamond" w:hAnsi="Garamond"/>
          <w:sz w:val="24"/>
          <w:szCs w:val="24"/>
        </w:rPr>
        <w:t xml:space="preserve">Praha </w:t>
      </w:r>
      <w:r w:rsidR="008A58F3">
        <w:rPr>
          <w:rFonts w:ascii="Garamond" w:hAnsi="Garamond"/>
          <w:sz w:val="24"/>
          <w:szCs w:val="24"/>
        </w:rPr>
        <w:t>3. července 2023</w:t>
      </w:r>
    </w:p>
    <w:p w:rsidR="00CC5AA1" w:rsidRPr="008755AF" w:rsidRDefault="00CC5AA1" w:rsidP="00CC5AA1">
      <w:pPr>
        <w:rPr>
          <w:rFonts w:ascii="Garamond" w:hAnsi="Garamond"/>
          <w:sz w:val="24"/>
          <w:szCs w:val="24"/>
        </w:rPr>
      </w:pPr>
    </w:p>
    <w:p w:rsidR="00CC5AA1" w:rsidRPr="008755AF" w:rsidRDefault="00CC5AA1" w:rsidP="00CC5AA1">
      <w:pPr>
        <w:rPr>
          <w:rFonts w:ascii="Garamond" w:hAnsi="Garamond"/>
          <w:b/>
          <w:sz w:val="24"/>
          <w:szCs w:val="24"/>
        </w:rPr>
      </w:pPr>
      <w:r w:rsidRPr="008755AF">
        <w:rPr>
          <w:rFonts w:ascii="Garamond" w:hAnsi="Garamond"/>
          <w:sz w:val="24"/>
          <w:szCs w:val="24"/>
        </w:rPr>
        <w:t xml:space="preserve">                                                                </w:t>
      </w:r>
    </w:p>
    <w:p w:rsidR="00CC5AA1" w:rsidRPr="008755AF" w:rsidRDefault="00CC5AA1" w:rsidP="00CC5AA1">
      <w:pPr>
        <w:jc w:val="center"/>
        <w:rPr>
          <w:rFonts w:ascii="Garamond" w:hAnsi="Garamond"/>
          <w:b/>
          <w:sz w:val="24"/>
          <w:szCs w:val="24"/>
        </w:rPr>
      </w:pPr>
      <w:r w:rsidRPr="008755AF">
        <w:rPr>
          <w:rFonts w:ascii="Garamond" w:hAnsi="Garamond"/>
          <w:b/>
          <w:sz w:val="24"/>
          <w:szCs w:val="24"/>
        </w:rPr>
        <w:t>Změna rozvrhu práce Okresního soudu Praha - východ</w:t>
      </w:r>
    </w:p>
    <w:p w:rsidR="00CC5AA1" w:rsidRPr="008755AF" w:rsidRDefault="00CC5AA1" w:rsidP="00CC5AA1">
      <w:pPr>
        <w:jc w:val="center"/>
        <w:rPr>
          <w:rFonts w:ascii="Garamond" w:hAnsi="Garamond"/>
          <w:b/>
          <w:sz w:val="24"/>
          <w:szCs w:val="24"/>
        </w:rPr>
      </w:pPr>
      <w:r w:rsidRPr="008755AF">
        <w:rPr>
          <w:rFonts w:ascii="Garamond" w:hAnsi="Garamond"/>
          <w:b/>
          <w:sz w:val="24"/>
          <w:szCs w:val="24"/>
        </w:rPr>
        <w:t xml:space="preserve">pro rok </w:t>
      </w:r>
      <w:r w:rsidR="008A58F3">
        <w:rPr>
          <w:rFonts w:ascii="Garamond" w:hAnsi="Garamond"/>
          <w:b/>
          <w:sz w:val="24"/>
          <w:szCs w:val="24"/>
        </w:rPr>
        <w:t>2023</w:t>
      </w:r>
    </w:p>
    <w:p w:rsidR="00CC5AA1" w:rsidRDefault="00CC5AA1" w:rsidP="00CC5AA1">
      <w:pPr>
        <w:jc w:val="both"/>
        <w:rPr>
          <w:rFonts w:ascii="Garamond" w:hAnsi="Garamond"/>
          <w:b/>
          <w:sz w:val="24"/>
          <w:szCs w:val="24"/>
        </w:rPr>
      </w:pPr>
    </w:p>
    <w:p w:rsidR="00471D87" w:rsidRPr="008755AF" w:rsidRDefault="00471D87" w:rsidP="00CC5AA1">
      <w:pPr>
        <w:jc w:val="both"/>
        <w:rPr>
          <w:rFonts w:ascii="Garamond" w:hAnsi="Garamond"/>
          <w:b/>
          <w:sz w:val="24"/>
          <w:szCs w:val="24"/>
        </w:rPr>
      </w:pPr>
    </w:p>
    <w:p w:rsidR="00CC5AA1" w:rsidRPr="008755AF" w:rsidRDefault="003A4096" w:rsidP="00CC5AA1">
      <w:pPr>
        <w:spacing w:after="120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Počínaje dnem </w:t>
      </w:r>
      <w:r w:rsidR="008A58F3">
        <w:rPr>
          <w:rFonts w:ascii="Garamond" w:hAnsi="Garamond"/>
          <w:b/>
          <w:sz w:val="24"/>
          <w:szCs w:val="24"/>
          <w:u w:val="single"/>
        </w:rPr>
        <w:t>3. 7. 2023</w:t>
      </w:r>
      <w:r w:rsidR="00CC5AA1" w:rsidRPr="008755AF">
        <w:rPr>
          <w:rFonts w:ascii="Garamond" w:hAnsi="Garamond"/>
          <w:b/>
          <w:sz w:val="24"/>
          <w:szCs w:val="24"/>
          <w:u w:val="single"/>
        </w:rPr>
        <w:t xml:space="preserve"> se dosavadní rozvrh práce mění následovně:</w:t>
      </w:r>
    </w:p>
    <w:p w:rsidR="002C175A" w:rsidRDefault="008A58F3" w:rsidP="00CC5AA1">
      <w:pPr>
        <w:spacing w:after="120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Na úvodní straně:</w:t>
      </w:r>
    </w:p>
    <w:p w:rsidR="008A58F3" w:rsidRDefault="008A58F3" w:rsidP="008A58F3">
      <w:pPr>
        <w:spacing w:after="120"/>
        <w:ind w:left="705" w:hanging="705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ab/>
        <w:t>doplňuje se informace ohledně sepisu ústních podání</w:t>
      </w:r>
    </w:p>
    <w:p w:rsidR="00966BA2" w:rsidRDefault="00966BA2" w:rsidP="00CC5AA1">
      <w:pPr>
        <w:spacing w:after="120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V obecných zásadách:</w:t>
      </w:r>
    </w:p>
    <w:p w:rsidR="00393AA7" w:rsidRPr="008A58F3" w:rsidRDefault="008A58F3" w:rsidP="008A58F3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ab/>
      </w:r>
      <w:proofErr w:type="gramStart"/>
      <w:r w:rsidRPr="008A58F3">
        <w:rPr>
          <w:rFonts w:ascii="Garamond" w:hAnsi="Garamond"/>
          <w:sz w:val="24"/>
          <w:szCs w:val="24"/>
        </w:rPr>
        <w:t>se</w:t>
      </w:r>
      <w:proofErr w:type="gramEnd"/>
      <w:r w:rsidRPr="008A58F3">
        <w:rPr>
          <w:rFonts w:ascii="Garamond" w:hAnsi="Garamond"/>
          <w:sz w:val="24"/>
          <w:szCs w:val="24"/>
        </w:rPr>
        <w:t xml:space="preserve"> zpřesňuje formulace ohledně sepisu ústních podání</w:t>
      </w:r>
    </w:p>
    <w:p w:rsidR="00A37A2A" w:rsidRDefault="008A58F3" w:rsidP="00A37A2A">
      <w:pPr>
        <w:spacing w:after="120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V</w:t>
      </w:r>
      <w:r w:rsidR="00A37A2A">
        <w:rPr>
          <w:rFonts w:ascii="Garamond" w:hAnsi="Garamond"/>
          <w:b/>
          <w:sz w:val="24"/>
          <w:szCs w:val="24"/>
          <w:u w:val="single"/>
        </w:rPr>
        <w:t xml:space="preserve"> zásadách pro civilní a opatrovnický úsek</w:t>
      </w:r>
      <w:r>
        <w:rPr>
          <w:rFonts w:ascii="Garamond" w:hAnsi="Garamond"/>
          <w:b/>
          <w:sz w:val="24"/>
          <w:szCs w:val="24"/>
          <w:u w:val="single"/>
        </w:rPr>
        <w:t>:</w:t>
      </w:r>
      <w:r w:rsidR="00A37A2A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A37A2A" w:rsidRPr="008A58F3" w:rsidRDefault="008A58F3" w:rsidP="008A58F3">
      <w:pPr>
        <w:spacing w:after="120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ab/>
      </w:r>
      <w:proofErr w:type="gramStart"/>
      <w:r w:rsidRPr="008A58F3">
        <w:rPr>
          <w:rFonts w:ascii="Garamond" w:hAnsi="Garamond"/>
          <w:sz w:val="24"/>
          <w:szCs w:val="24"/>
        </w:rPr>
        <w:t>se</w:t>
      </w:r>
      <w:proofErr w:type="gramEnd"/>
      <w:r w:rsidRPr="008A58F3">
        <w:rPr>
          <w:rFonts w:ascii="Garamond" w:hAnsi="Garamond"/>
          <w:sz w:val="24"/>
          <w:szCs w:val="24"/>
        </w:rPr>
        <w:t xml:space="preserve"> upřesňuje formulace ohledně zápisu opatrovnických věcí (vyškrtnuto „P a </w:t>
      </w:r>
      <w:proofErr w:type="spellStart"/>
      <w:r w:rsidRPr="008A58F3">
        <w:rPr>
          <w:rFonts w:ascii="Garamond" w:hAnsi="Garamond"/>
          <w:sz w:val="24"/>
          <w:szCs w:val="24"/>
        </w:rPr>
        <w:t>Nc</w:t>
      </w:r>
      <w:proofErr w:type="spellEnd"/>
      <w:r w:rsidRPr="008A58F3">
        <w:rPr>
          <w:rFonts w:ascii="Garamond" w:hAnsi="Garamond"/>
          <w:sz w:val="24"/>
          <w:szCs w:val="24"/>
        </w:rPr>
        <w:t>“)</w:t>
      </w:r>
    </w:p>
    <w:p w:rsidR="008A58F3" w:rsidRDefault="008A58F3" w:rsidP="008A58F3">
      <w:pPr>
        <w:spacing w:after="120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V zásadách pro </w:t>
      </w:r>
      <w:r>
        <w:rPr>
          <w:rFonts w:ascii="Garamond" w:hAnsi="Garamond"/>
          <w:b/>
          <w:sz w:val="24"/>
          <w:szCs w:val="24"/>
          <w:u w:val="single"/>
        </w:rPr>
        <w:t>trestní</w:t>
      </w:r>
      <w:r>
        <w:rPr>
          <w:rFonts w:ascii="Garamond" w:hAnsi="Garamond"/>
          <w:b/>
          <w:sz w:val="24"/>
          <w:szCs w:val="24"/>
          <w:u w:val="single"/>
        </w:rPr>
        <w:t xml:space="preserve"> úsek: </w:t>
      </w:r>
    </w:p>
    <w:p w:rsidR="008A58F3" w:rsidRPr="008A58F3" w:rsidRDefault="008A58F3" w:rsidP="008A58F3">
      <w:pPr>
        <w:spacing w:after="120"/>
        <w:ind w:left="705" w:hanging="705"/>
        <w:jc w:val="both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ab/>
      </w:r>
      <w:proofErr w:type="gramStart"/>
      <w:r w:rsidRPr="008A58F3">
        <w:rPr>
          <w:rFonts w:ascii="Garamond" w:hAnsi="Garamond"/>
          <w:sz w:val="24"/>
          <w:szCs w:val="24"/>
        </w:rPr>
        <w:t>se</w:t>
      </w:r>
      <w:proofErr w:type="gramEnd"/>
      <w:r w:rsidRPr="008A58F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mění způsob</w:t>
      </w:r>
      <w:r w:rsidRPr="008A58F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zápisu</w:t>
      </w:r>
      <w:r w:rsidRPr="008A58F3">
        <w:rPr>
          <w:rFonts w:ascii="Garamond" w:hAnsi="Garamond"/>
          <w:b/>
          <w:iCs/>
          <w:sz w:val="24"/>
          <w:szCs w:val="24"/>
          <w:lang w:eastAsia="ar-SA"/>
        </w:rPr>
        <w:t xml:space="preserve"> </w:t>
      </w:r>
      <w:r>
        <w:rPr>
          <w:rFonts w:ascii="Garamond" w:hAnsi="Garamond"/>
          <w:b/>
          <w:iCs/>
          <w:sz w:val="24"/>
          <w:szCs w:val="24"/>
          <w:lang w:eastAsia="ar-SA"/>
        </w:rPr>
        <w:t>návrhů</w:t>
      </w:r>
      <w:r w:rsidRPr="008A0969">
        <w:rPr>
          <w:rFonts w:ascii="Garamond" w:hAnsi="Garamond"/>
          <w:b/>
          <w:iCs/>
          <w:sz w:val="24"/>
          <w:szCs w:val="24"/>
          <w:lang w:eastAsia="ar-SA"/>
        </w:rPr>
        <w:t xml:space="preserve"> na uznání cizozemského rozhodnutí</w:t>
      </w:r>
      <w:r>
        <w:rPr>
          <w:rFonts w:ascii="Garamond" w:hAnsi="Garamond"/>
          <w:sz w:val="24"/>
          <w:szCs w:val="24"/>
        </w:rPr>
        <w:t xml:space="preserve"> (nově rejstřík </w:t>
      </w:r>
      <w:proofErr w:type="spellStart"/>
      <w:r>
        <w:rPr>
          <w:rFonts w:ascii="Garamond" w:hAnsi="Garamond"/>
          <w:sz w:val="24"/>
          <w:szCs w:val="24"/>
        </w:rPr>
        <w:t>Nt</w:t>
      </w:r>
      <w:proofErr w:type="spellEnd"/>
      <w:r>
        <w:rPr>
          <w:rFonts w:ascii="Garamond" w:hAnsi="Garamond"/>
          <w:sz w:val="24"/>
          <w:szCs w:val="24"/>
        </w:rPr>
        <w:t>) s tím, že tyto věci napadají do soudního odd. 2</w:t>
      </w:r>
    </w:p>
    <w:p w:rsidR="00966BA2" w:rsidRDefault="00966BA2" w:rsidP="00966BA2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V</w:t>
      </w:r>
      <w:r w:rsidRPr="00471D87">
        <w:rPr>
          <w:rFonts w:ascii="Garamond" w:hAnsi="Garamond"/>
          <w:b/>
          <w:sz w:val="24"/>
          <w:szCs w:val="24"/>
          <w:u w:val="single"/>
        </w:rPr>
        <w:t xml:space="preserve"> </w:t>
      </w:r>
      <w:r>
        <w:rPr>
          <w:rFonts w:ascii="Garamond" w:hAnsi="Garamond"/>
          <w:b/>
          <w:sz w:val="24"/>
          <w:szCs w:val="24"/>
          <w:u w:val="single"/>
        </w:rPr>
        <w:t>soudním</w:t>
      </w:r>
      <w:r w:rsidRPr="00471D87">
        <w:rPr>
          <w:rFonts w:ascii="Garamond" w:hAnsi="Garamond"/>
          <w:b/>
          <w:sz w:val="24"/>
          <w:szCs w:val="24"/>
          <w:u w:val="single"/>
        </w:rPr>
        <w:t xml:space="preserve"> oddělení </w:t>
      </w:r>
      <w:r w:rsidR="008A58F3">
        <w:rPr>
          <w:rFonts w:ascii="Garamond" w:hAnsi="Garamond"/>
          <w:b/>
          <w:sz w:val="24"/>
          <w:szCs w:val="24"/>
          <w:u w:val="single"/>
        </w:rPr>
        <w:t>2:</w:t>
      </w:r>
    </w:p>
    <w:p w:rsidR="00867C50" w:rsidRPr="00867C50" w:rsidRDefault="00867C50" w:rsidP="00867C50">
      <w:pPr>
        <w:spacing w:after="120"/>
        <w:ind w:left="705" w:hanging="70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ab/>
      </w:r>
      <w:r w:rsidR="008A58F3" w:rsidRPr="008A58F3">
        <w:rPr>
          <w:rFonts w:ascii="Garamond" w:hAnsi="Garamond"/>
          <w:sz w:val="24"/>
          <w:szCs w:val="24"/>
        </w:rPr>
        <w:t xml:space="preserve">doplnění agendy </w:t>
      </w:r>
      <w:r w:rsidR="008A58F3">
        <w:rPr>
          <w:rFonts w:ascii="Garamond" w:hAnsi="Garamond"/>
          <w:sz w:val="24"/>
          <w:szCs w:val="24"/>
        </w:rPr>
        <w:t xml:space="preserve">rejstříku </w:t>
      </w:r>
      <w:proofErr w:type="spellStart"/>
      <w:r w:rsidR="008A58F3">
        <w:rPr>
          <w:rFonts w:ascii="Garamond" w:hAnsi="Garamond"/>
          <w:sz w:val="24"/>
          <w:szCs w:val="24"/>
        </w:rPr>
        <w:t>Nt</w:t>
      </w:r>
      <w:proofErr w:type="spellEnd"/>
      <w:r w:rsidR="008A58F3">
        <w:rPr>
          <w:rFonts w:ascii="Garamond" w:hAnsi="Garamond"/>
          <w:sz w:val="24"/>
          <w:szCs w:val="24"/>
        </w:rPr>
        <w:t xml:space="preserve"> </w:t>
      </w:r>
      <w:r w:rsidR="008A58F3" w:rsidRPr="008A58F3">
        <w:rPr>
          <w:rFonts w:ascii="Garamond" w:hAnsi="Garamond"/>
          <w:sz w:val="24"/>
          <w:szCs w:val="24"/>
        </w:rPr>
        <w:t xml:space="preserve">- </w:t>
      </w:r>
      <w:r w:rsidR="008A58F3" w:rsidRPr="00867C50">
        <w:rPr>
          <w:rFonts w:ascii="Garamond" w:hAnsi="Garamond"/>
          <w:sz w:val="24"/>
          <w:szCs w:val="24"/>
        </w:rPr>
        <w:t>návrhy</w:t>
      </w:r>
      <w:r w:rsidR="008A58F3" w:rsidRPr="00867C50">
        <w:rPr>
          <w:rFonts w:ascii="Garamond" w:hAnsi="Garamond"/>
          <w:sz w:val="24"/>
          <w:szCs w:val="24"/>
        </w:rPr>
        <w:t xml:space="preserve"> na uznání cizozemského rozhodnutí</w:t>
      </w:r>
      <w:r>
        <w:rPr>
          <w:rFonts w:ascii="Garamond" w:hAnsi="Garamond"/>
          <w:sz w:val="24"/>
          <w:szCs w:val="24"/>
        </w:rPr>
        <w:t xml:space="preserve"> (100%)</w:t>
      </w:r>
    </w:p>
    <w:p w:rsidR="00A37A2A" w:rsidRDefault="00A37A2A" w:rsidP="00A37A2A">
      <w:pPr>
        <w:overflowPunct/>
        <w:autoSpaceDE/>
        <w:autoSpaceDN/>
        <w:adjustRightInd/>
        <w:jc w:val="both"/>
        <w:rPr>
          <w:rFonts w:ascii="Garamond" w:eastAsia="Calibri" w:hAnsi="Garamond"/>
          <w:b/>
          <w:bCs/>
          <w:sz w:val="24"/>
          <w:szCs w:val="24"/>
          <w:u w:val="single"/>
          <w:lang w:eastAsia="ar-SA"/>
        </w:rPr>
      </w:pPr>
      <w:r>
        <w:rPr>
          <w:rFonts w:ascii="Garamond" w:eastAsia="Calibri" w:hAnsi="Garamond"/>
          <w:b/>
          <w:bCs/>
          <w:sz w:val="24"/>
          <w:szCs w:val="24"/>
          <w:u w:val="single"/>
          <w:lang w:eastAsia="ar-SA"/>
        </w:rPr>
        <w:t xml:space="preserve">V soudním oddělení </w:t>
      </w:r>
      <w:r w:rsidR="00867C50">
        <w:rPr>
          <w:rFonts w:ascii="Garamond" w:eastAsia="Calibri" w:hAnsi="Garamond"/>
          <w:b/>
          <w:bCs/>
          <w:sz w:val="24"/>
          <w:szCs w:val="24"/>
          <w:u w:val="single"/>
          <w:lang w:eastAsia="ar-SA"/>
        </w:rPr>
        <w:t>16:</w:t>
      </w:r>
    </w:p>
    <w:p w:rsidR="00A37A2A" w:rsidRPr="00867C50" w:rsidRDefault="00867C50" w:rsidP="00867C50">
      <w:pPr>
        <w:overflowPunct/>
        <w:autoSpaceDE/>
        <w:autoSpaceDN/>
        <w:adjustRightInd/>
        <w:jc w:val="both"/>
        <w:rPr>
          <w:rFonts w:ascii="Garamond" w:eastAsia="Calibri" w:hAnsi="Garamond"/>
          <w:bCs/>
          <w:sz w:val="24"/>
          <w:szCs w:val="24"/>
          <w:lang w:eastAsia="ar-SA"/>
        </w:rPr>
      </w:pPr>
      <w:r>
        <w:rPr>
          <w:rFonts w:ascii="Garamond" w:eastAsia="Calibri" w:hAnsi="Garamond"/>
          <w:bCs/>
          <w:sz w:val="24"/>
          <w:szCs w:val="24"/>
          <w:lang w:eastAsia="ar-SA"/>
        </w:rPr>
        <w:t>-</w:t>
      </w:r>
      <w:r>
        <w:rPr>
          <w:rFonts w:ascii="Garamond" w:eastAsia="Calibri" w:hAnsi="Garamond"/>
          <w:bCs/>
          <w:sz w:val="24"/>
          <w:szCs w:val="24"/>
          <w:lang w:eastAsia="ar-SA"/>
        </w:rPr>
        <w:tab/>
      </w:r>
      <w:r w:rsidRPr="00867C50">
        <w:rPr>
          <w:rFonts w:ascii="Garamond" w:eastAsia="Calibri" w:hAnsi="Garamond"/>
          <w:bCs/>
          <w:sz w:val="24"/>
          <w:szCs w:val="24"/>
          <w:lang w:eastAsia="ar-SA"/>
        </w:rPr>
        <w:t xml:space="preserve">vyjmuta agenda rejstříku </w:t>
      </w:r>
      <w:proofErr w:type="spellStart"/>
      <w:r w:rsidRPr="00867C50">
        <w:rPr>
          <w:rFonts w:ascii="Garamond" w:eastAsia="Calibri" w:hAnsi="Garamond"/>
          <w:bCs/>
          <w:sz w:val="24"/>
          <w:szCs w:val="24"/>
          <w:lang w:eastAsia="ar-SA"/>
        </w:rPr>
        <w:t>Tm</w:t>
      </w:r>
      <w:proofErr w:type="spellEnd"/>
      <w:r w:rsidRPr="00867C50">
        <w:rPr>
          <w:rFonts w:ascii="Garamond" w:eastAsia="Calibri" w:hAnsi="Garamond"/>
          <w:bCs/>
          <w:sz w:val="24"/>
          <w:szCs w:val="24"/>
          <w:lang w:eastAsia="ar-SA"/>
        </w:rPr>
        <w:t xml:space="preserve"> </w:t>
      </w:r>
    </w:p>
    <w:p w:rsidR="00393AA7" w:rsidRDefault="00393AA7" w:rsidP="00393AA7">
      <w:pPr>
        <w:jc w:val="both"/>
        <w:rPr>
          <w:rFonts w:ascii="Garamond" w:hAnsi="Garamond"/>
          <w:sz w:val="24"/>
          <w:szCs w:val="24"/>
        </w:rPr>
      </w:pPr>
    </w:p>
    <w:p w:rsidR="00393AA7" w:rsidRDefault="00393AA7" w:rsidP="00393AA7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V soudním oddělení </w:t>
      </w:r>
      <w:r w:rsidR="00867C50">
        <w:rPr>
          <w:rFonts w:ascii="Garamond" w:hAnsi="Garamond"/>
          <w:b/>
          <w:sz w:val="24"/>
          <w:szCs w:val="24"/>
          <w:u w:val="single"/>
        </w:rPr>
        <w:t>2</w:t>
      </w:r>
      <w:r>
        <w:rPr>
          <w:rFonts w:ascii="Garamond" w:hAnsi="Garamond"/>
          <w:b/>
          <w:sz w:val="24"/>
          <w:szCs w:val="24"/>
          <w:u w:val="single"/>
        </w:rPr>
        <w:t>6</w:t>
      </w:r>
      <w:r w:rsidR="00867C50">
        <w:rPr>
          <w:rFonts w:ascii="Garamond" w:hAnsi="Garamond"/>
          <w:b/>
          <w:sz w:val="24"/>
          <w:szCs w:val="24"/>
          <w:u w:val="single"/>
        </w:rPr>
        <w:t>:</w:t>
      </w:r>
    </w:p>
    <w:p w:rsidR="00393AA7" w:rsidRPr="00867C50" w:rsidRDefault="00867C50" w:rsidP="00867C5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ab/>
      </w:r>
      <w:r w:rsidRPr="00867C50">
        <w:rPr>
          <w:rFonts w:ascii="Garamond" w:hAnsi="Garamond"/>
          <w:sz w:val="24"/>
          <w:szCs w:val="24"/>
        </w:rPr>
        <w:t>snížení nápadu na 25 %</w:t>
      </w:r>
      <w:r w:rsidR="00393AA7" w:rsidRPr="00867C50">
        <w:rPr>
          <w:rFonts w:ascii="Garamond" w:hAnsi="Garamond"/>
          <w:sz w:val="24"/>
          <w:szCs w:val="24"/>
        </w:rPr>
        <w:t xml:space="preserve"> </w:t>
      </w:r>
    </w:p>
    <w:p w:rsidR="00393AA7" w:rsidRDefault="00393AA7" w:rsidP="00393AA7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393AA7" w:rsidRDefault="00393AA7" w:rsidP="00393AA7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V soudním oddělení </w:t>
      </w:r>
      <w:r w:rsidR="00867C50">
        <w:rPr>
          <w:rFonts w:ascii="Garamond" w:hAnsi="Garamond"/>
          <w:b/>
          <w:sz w:val="24"/>
          <w:szCs w:val="24"/>
          <w:u w:val="single"/>
        </w:rPr>
        <w:t>31:</w:t>
      </w:r>
    </w:p>
    <w:p w:rsidR="00393AA7" w:rsidRPr="00867C50" w:rsidRDefault="00867C50" w:rsidP="00867C5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ab/>
      </w:r>
      <w:r w:rsidRPr="00867C50">
        <w:rPr>
          <w:rFonts w:ascii="Garamond" w:hAnsi="Garamond"/>
          <w:sz w:val="24"/>
          <w:szCs w:val="24"/>
        </w:rPr>
        <w:t>úprava zástupu u soudce</w:t>
      </w:r>
    </w:p>
    <w:p w:rsidR="00393AA7" w:rsidRDefault="00393AA7" w:rsidP="00393AA7">
      <w:pPr>
        <w:jc w:val="both"/>
        <w:rPr>
          <w:rFonts w:ascii="Garamond" w:hAnsi="Garamond"/>
          <w:sz w:val="24"/>
          <w:szCs w:val="24"/>
        </w:rPr>
      </w:pPr>
    </w:p>
    <w:p w:rsidR="00393AA7" w:rsidRDefault="00393AA7" w:rsidP="00393AA7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V soudním oddělení </w:t>
      </w:r>
      <w:r w:rsidR="00867C50">
        <w:rPr>
          <w:rFonts w:ascii="Garamond" w:hAnsi="Garamond"/>
          <w:b/>
          <w:sz w:val="24"/>
          <w:szCs w:val="24"/>
          <w:u w:val="single"/>
        </w:rPr>
        <w:t>37:</w:t>
      </w:r>
    </w:p>
    <w:p w:rsidR="00393AA7" w:rsidRPr="00867C50" w:rsidRDefault="00867C50" w:rsidP="00867C50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ab/>
      </w:r>
      <w:r w:rsidRPr="008A58F3">
        <w:rPr>
          <w:rFonts w:ascii="Garamond" w:hAnsi="Garamond"/>
          <w:sz w:val="24"/>
          <w:szCs w:val="24"/>
        </w:rPr>
        <w:t xml:space="preserve">doplnění agendy </w:t>
      </w:r>
      <w:r>
        <w:rPr>
          <w:rFonts w:ascii="Garamond" w:hAnsi="Garamond"/>
          <w:sz w:val="24"/>
          <w:szCs w:val="24"/>
        </w:rPr>
        <w:t>rejstříku</w:t>
      </w:r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Tm</w:t>
      </w:r>
      <w:proofErr w:type="spellEnd"/>
      <w:r>
        <w:rPr>
          <w:rFonts w:ascii="Garamond" w:hAnsi="Garamond"/>
          <w:sz w:val="24"/>
          <w:szCs w:val="24"/>
        </w:rPr>
        <w:t xml:space="preserve"> (100%)</w:t>
      </w:r>
    </w:p>
    <w:p w:rsidR="00393AA7" w:rsidRDefault="00393AA7" w:rsidP="00393AA7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V </w:t>
      </w:r>
      <w:r w:rsidR="00867C50">
        <w:rPr>
          <w:rFonts w:ascii="Garamond" w:hAnsi="Garamond"/>
          <w:b/>
          <w:sz w:val="24"/>
          <w:szCs w:val="24"/>
          <w:u w:val="single"/>
        </w:rPr>
        <w:t>s</w:t>
      </w:r>
      <w:r>
        <w:rPr>
          <w:rFonts w:ascii="Garamond" w:hAnsi="Garamond"/>
          <w:b/>
          <w:sz w:val="24"/>
          <w:szCs w:val="24"/>
          <w:u w:val="single"/>
        </w:rPr>
        <w:t xml:space="preserve">oudním oddělení </w:t>
      </w:r>
      <w:r w:rsidR="00867C50">
        <w:rPr>
          <w:rFonts w:ascii="Garamond" w:hAnsi="Garamond"/>
          <w:b/>
          <w:sz w:val="24"/>
          <w:szCs w:val="24"/>
          <w:u w:val="single"/>
        </w:rPr>
        <w:t>38:</w:t>
      </w:r>
    </w:p>
    <w:p w:rsidR="00393AA7" w:rsidRPr="00867C50" w:rsidRDefault="00867C50" w:rsidP="00867C5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ab/>
        <w:t>úprava zástupu u soudce ohledně</w:t>
      </w:r>
      <w:r w:rsidRPr="008A58F3">
        <w:rPr>
          <w:rFonts w:ascii="Garamond" w:hAnsi="Garamond"/>
          <w:sz w:val="24"/>
          <w:szCs w:val="24"/>
        </w:rPr>
        <w:t xml:space="preserve"> agendy </w:t>
      </w:r>
      <w:r>
        <w:rPr>
          <w:rFonts w:ascii="Garamond" w:hAnsi="Garamond"/>
          <w:sz w:val="24"/>
          <w:szCs w:val="24"/>
        </w:rPr>
        <w:t xml:space="preserve">rejstříku </w:t>
      </w:r>
      <w:proofErr w:type="spellStart"/>
      <w:r>
        <w:rPr>
          <w:rFonts w:ascii="Garamond" w:hAnsi="Garamond"/>
          <w:sz w:val="24"/>
          <w:szCs w:val="24"/>
        </w:rPr>
        <w:t>Tm</w:t>
      </w:r>
      <w:proofErr w:type="spellEnd"/>
    </w:p>
    <w:p w:rsidR="00393AA7" w:rsidRDefault="00393AA7" w:rsidP="00393AA7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393AA7" w:rsidRDefault="00393AA7" w:rsidP="00393AA7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V soudním oddělení </w:t>
      </w:r>
      <w:r w:rsidR="00867C50">
        <w:rPr>
          <w:rFonts w:ascii="Garamond" w:hAnsi="Garamond"/>
          <w:b/>
          <w:sz w:val="24"/>
          <w:szCs w:val="24"/>
          <w:u w:val="single"/>
        </w:rPr>
        <w:t>44:</w:t>
      </w:r>
    </w:p>
    <w:p w:rsidR="00393AA7" w:rsidRPr="00867C50" w:rsidRDefault="00867C50" w:rsidP="00867C5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>
        <w:rPr>
          <w:rFonts w:ascii="Garamond" w:hAnsi="Garamond"/>
          <w:sz w:val="24"/>
          <w:szCs w:val="24"/>
        </w:rPr>
        <w:tab/>
        <w:t xml:space="preserve">zastavení nápadu u všech agend vyjma rejstříku </w:t>
      </w:r>
      <w:proofErr w:type="spellStart"/>
      <w:r>
        <w:rPr>
          <w:rFonts w:ascii="Garamond" w:hAnsi="Garamond"/>
          <w:sz w:val="24"/>
          <w:szCs w:val="24"/>
        </w:rPr>
        <w:t>Td</w:t>
      </w:r>
      <w:proofErr w:type="spellEnd"/>
      <w:r w:rsidR="00393AA7" w:rsidRPr="00867C50">
        <w:rPr>
          <w:rFonts w:ascii="Garamond" w:hAnsi="Garamond"/>
          <w:sz w:val="24"/>
          <w:szCs w:val="24"/>
        </w:rPr>
        <w:t xml:space="preserve"> </w:t>
      </w:r>
    </w:p>
    <w:p w:rsidR="00393AA7" w:rsidRDefault="00393AA7" w:rsidP="00393AA7">
      <w:pPr>
        <w:jc w:val="both"/>
        <w:rPr>
          <w:rFonts w:ascii="Garamond" w:hAnsi="Garamond"/>
          <w:b/>
          <w:sz w:val="24"/>
          <w:szCs w:val="24"/>
          <w:u w:val="single"/>
        </w:rPr>
      </w:pPr>
    </w:p>
    <w:p w:rsidR="00393AA7" w:rsidRDefault="00393AA7" w:rsidP="00393AA7">
      <w:pPr>
        <w:jc w:val="both"/>
        <w:rPr>
          <w:rFonts w:ascii="Garamond" w:hAnsi="Garamond"/>
          <w:b/>
          <w:sz w:val="24"/>
          <w:szCs w:val="24"/>
          <w:u w:val="single"/>
        </w:rPr>
      </w:pPr>
      <w:r w:rsidRPr="00393AA7">
        <w:rPr>
          <w:rFonts w:ascii="Garamond" w:hAnsi="Garamond"/>
          <w:b/>
          <w:sz w:val="24"/>
          <w:szCs w:val="24"/>
          <w:u w:val="single"/>
        </w:rPr>
        <w:t xml:space="preserve">V soudním oddělení </w:t>
      </w:r>
      <w:r w:rsidR="00867C50">
        <w:rPr>
          <w:rFonts w:ascii="Garamond" w:hAnsi="Garamond"/>
          <w:b/>
          <w:sz w:val="24"/>
          <w:szCs w:val="24"/>
          <w:u w:val="single"/>
        </w:rPr>
        <w:t>47:</w:t>
      </w:r>
    </w:p>
    <w:p w:rsidR="00393AA7" w:rsidRDefault="00393AA7" w:rsidP="00393AA7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jako zástup soudce pro </w:t>
      </w:r>
      <w:r w:rsidRPr="00867C50">
        <w:rPr>
          <w:rFonts w:ascii="Garamond" w:hAnsi="Garamond"/>
          <w:sz w:val="24"/>
          <w:szCs w:val="24"/>
        </w:rPr>
        <w:t xml:space="preserve">rejstřík </w:t>
      </w:r>
      <w:r w:rsidR="00867C50" w:rsidRPr="00867C50">
        <w:rPr>
          <w:rFonts w:ascii="Garamond" w:hAnsi="Garamond"/>
          <w:sz w:val="24"/>
          <w:szCs w:val="24"/>
        </w:rPr>
        <w:t xml:space="preserve">30 P, </w:t>
      </w:r>
      <w:proofErr w:type="spellStart"/>
      <w:r w:rsidR="00867C50" w:rsidRPr="00867C50">
        <w:rPr>
          <w:rFonts w:ascii="Garamond" w:hAnsi="Garamond"/>
          <w:sz w:val="24"/>
          <w:szCs w:val="24"/>
        </w:rPr>
        <w:t>Nc</w:t>
      </w:r>
      <w:proofErr w:type="spellEnd"/>
      <w:r w:rsidR="00867C50" w:rsidRPr="00867C50">
        <w:rPr>
          <w:rFonts w:ascii="Garamond" w:hAnsi="Garamond"/>
          <w:sz w:val="24"/>
          <w:szCs w:val="24"/>
        </w:rPr>
        <w:t xml:space="preserve">, P a </w:t>
      </w:r>
      <w:proofErr w:type="spellStart"/>
      <w:r w:rsidR="00867C50" w:rsidRPr="00867C50">
        <w:rPr>
          <w:rFonts w:ascii="Garamond" w:hAnsi="Garamond"/>
          <w:sz w:val="24"/>
          <w:szCs w:val="24"/>
        </w:rPr>
        <w:t>Nc</w:t>
      </w:r>
      <w:proofErr w:type="spellEnd"/>
      <w:r w:rsidR="00867C50" w:rsidRPr="00867C50">
        <w:rPr>
          <w:rFonts w:ascii="Garamond" w:hAnsi="Garamond"/>
          <w:sz w:val="24"/>
          <w:szCs w:val="24"/>
        </w:rPr>
        <w:t xml:space="preserve"> </w:t>
      </w:r>
      <w:r w:rsidRPr="00867C50">
        <w:rPr>
          <w:rFonts w:ascii="Garamond" w:hAnsi="Garamond"/>
          <w:sz w:val="24"/>
          <w:szCs w:val="24"/>
        </w:rPr>
        <w:t>se</w:t>
      </w:r>
      <w:r>
        <w:rPr>
          <w:rFonts w:ascii="Garamond" w:hAnsi="Garamond"/>
          <w:sz w:val="24"/>
          <w:szCs w:val="24"/>
        </w:rPr>
        <w:t xml:space="preserve"> stanovuje </w:t>
      </w:r>
      <w:r w:rsidR="00867C50">
        <w:rPr>
          <w:rFonts w:ascii="Garamond" w:hAnsi="Garamond"/>
          <w:sz w:val="24"/>
          <w:szCs w:val="24"/>
        </w:rPr>
        <w:t>Mgr. Adéla Homolová</w:t>
      </w:r>
    </w:p>
    <w:p w:rsidR="00393AA7" w:rsidRDefault="00393AA7" w:rsidP="00393AA7">
      <w:pPr>
        <w:jc w:val="both"/>
        <w:rPr>
          <w:rFonts w:ascii="Garamond" w:hAnsi="Garamond"/>
          <w:sz w:val="24"/>
          <w:szCs w:val="24"/>
        </w:rPr>
      </w:pPr>
    </w:p>
    <w:p w:rsidR="00CC5AA1" w:rsidRPr="00867C50" w:rsidRDefault="00CC5AA1" w:rsidP="00867C50">
      <w:pPr>
        <w:spacing w:after="200" w:line="276" w:lineRule="auto"/>
        <w:rPr>
          <w:rFonts w:ascii="Garamond" w:hAnsi="Garamond"/>
          <w:sz w:val="24"/>
          <w:szCs w:val="24"/>
        </w:rPr>
      </w:pPr>
      <w:bookmarkStart w:id="0" w:name="_GoBack"/>
      <w:bookmarkEnd w:id="0"/>
      <w:r w:rsidRPr="008755AF">
        <w:rPr>
          <w:rFonts w:ascii="Garamond" w:hAnsi="Garamond"/>
          <w:sz w:val="24"/>
          <w:szCs w:val="24"/>
        </w:rPr>
        <w:t>Mgr. Jana Stejskalová</w:t>
      </w:r>
      <w:r w:rsidR="00867C50">
        <w:rPr>
          <w:rFonts w:ascii="Garamond" w:hAnsi="Garamond"/>
          <w:sz w:val="24"/>
          <w:szCs w:val="24"/>
        </w:rPr>
        <w:t xml:space="preserve">, </w:t>
      </w:r>
      <w:r w:rsidRPr="008755AF">
        <w:rPr>
          <w:rFonts w:ascii="Garamond" w:hAnsi="Garamond"/>
          <w:sz w:val="24"/>
          <w:szCs w:val="24"/>
        </w:rPr>
        <w:t xml:space="preserve">předsedkyně Okresního soudu Praha – východ </w:t>
      </w:r>
    </w:p>
    <w:p w:rsidR="00245C65" w:rsidRPr="00EB29C0" w:rsidRDefault="00245C65" w:rsidP="00EB29C0"/>
    <w:sectPr w:rsidR="00245C65" w:rsidRPr="00EB29C0" w:rsidSect="00F855D7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55" w:rsidRDefault="00686A55" w:rsidP="00CC5AA1">
      <w:r>
        <w:separator/>
      </w:r>
    </w:p>
  </w:endnote>
  <w:endnote w:type="continuationSeparator" w:id="0">
    <w:p w:rsidR="00686A55" w:rsidRDefault="00686A55" w:rsidP="00CC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55" w:rsidRDefault="00686A55" w:rsidP="00CC5AA1">
      <w:r>
        <w:separator/>
      </w:r>
    </w:p>
  </w:footnote>
  <w:footnote w:type="continuationSeparator" w:id="0">
    <w:p w:rsidR="00686A55" w:rsidRDefault="00686A55" w:rsidP="00CC5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D7" w:rsidRDefault="00481021">
    <w:pPr>
      <w:pStyle w:val="Zhlav"/>
    </w:pPr>
    <w:r w:rsidRPr="00F855D7">
      <w:rPr>
        <w:rFonts w:ascii="Garamond" w:hAnsi="Garamond"/>
      </w:rPr>
      <w:tab/>
      <w:t>-</w:t>
    </w:r>
    <w:r w:rsidRPr="00F855D7">
      <w:rPr>
        <w:rFonts w:ascii="Garamond" w:hAnsi="Garamond"/>
      </w:rPr>
      <w:fldChar w:fldCharType="begin"/>
    </w:r>
    <w:r w:rsidRPr="00F855D7">
      <w:rPr>
        <w:rFonts w:ascii="Garamond" w:hAnsi="Garamond"/>
      </w:rPr>
      <w:instrText>PAGE   \* MERGEFORMAT</w:instrText>
    </w:r>
    <w:r w:rsidRPr="00F855D7">
      <w:rPr>
        <w:rFonts w:ascii="Garamond" w:hAnsi="Garamond"/>
      </w:rPr>
      <w:fldChar w:fldCharType="separate"/>
    </w:r>
    <w:r w:rsidR="00867C50">
      <w:rPr>
        <w:rFonts w:ascii="Garamond" w:hAnsi="Garamond"/>
        <w:noProof/>
      </w:rPr>
      <w:t>2</w:t>
    </w:r>
    <w:r w:rsidRPr="00F855D7">
      <w:rPr>
        <w:rFonts w:ascii="Garamond" w:hAnsi="Garamond"/>
      </w:rPr>
      <w:fldChar w:fldCharType="end"/>
    </w:r>
    <w:r w:rsidRPr="00F855D7">
      <w:rPr>
        <w:rFonts w:ascii="Garamond" w:hAnsi="Garamond"/>
      </w:rPr>
      <w:t>-</w:t>
    </w:r>
    <w:r>
      <w:rPr>
        <w:rFonts w:ascii="Garamond" w:hAnsi="Garamond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3271"/>
    <w:multiLevelType w:val="hybridMultilevel"/>
    <w:tmpl w:val="0FDE2020"/>
    <w:lvl w:ilvl="0" w:tplc="DD9C34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1">
    <w:nsid w:val="20E77340"/>
    <w:multiLevelType w:val="hybridMultilevel"/>
    <w:tmpl w:val="C9D8F77E"/>
    <w:lvl w:ilvl="0" w:tplc="E8F2163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503AC"/>
    <w:multiLevelType w:val="hybridMultilevel"/>
    <w:tmpl w:val="C85037DC"/>
    <w:lvl w:ilvl="0" w:tplc="8A206F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E4E1A"/>
    <w:multiLevelType w:val="hybridMultilevel"/>
    <w:tmpl w:val="EC46E138"/>
    <w:lvl w:ilvl="0" w:tplc="00000006">
      <w:start w:val="3"/>
      <w:numFmt w:val="bullet"/>
      <w:lvlText w:val="-"/>
      <w:lvlJc w:val="left"/>
      <w:pPr>
        <w:ind w:left="927" w:hanging="360"/>
      </w:pPr>
      <w:rPr>
        <w:rFonts w:ascii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15B2E"/>
    <w:multiLevelType w:val="hybridMultilevel"/>
    <w:tmpl w:val="2E1E8C24"/>
    <w:lvl w:ilvl="0" w:tplc="F162EDE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C5007"/>
    <w:multiLevelType w:val="hybridMultilevel"/>
    <w:tmpl w:val="8F4A8BCC"/>
    <w:lvl w:ilvl="0" w:tplc="18D04B0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53030"/>
    <w:multiLevelType w:val="hybridMultilevel"/>
    <w:tmpl w:val="3D428AB6"/>
    <w:lvl w:ilvl="0" w:tplc="1C868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A1"/>
    <w:rsid w:val="000702F7"/>
    <w:rsid w:val="0009430E"/>
    <w:rsid w:val="00145B92"/>
    <w:rsid w:val="001615F3"/>
    <w:rsid w:val="0021471C"/>
    <w:rsid w:val="002157DD"/>
    <w:rsid w:val="00225246"/>
    <w:rsid w:val="00245C65"/>
    <w:rsid w:val="002C175A"/>
    <w:rsid w:val="00344EFA"/>
    <w:rsid w:val="00382DC5"/>
    <w:rsid w:val="00393AA7"/>
    <w:rsid w:val="003A1F41"/>
    <w:rsid w:val="003A4096"/>
    <w:rsid w:val="003A42BF"/>
    <w:rsid w:val="003E237B"/>
    <w:rsid w:val="00402D31"/>
    <w:rsid w:val="004170DE"/>
    <w:rsid w:val="00471D87"/>
    <w:rsid w:val="0047439E"/>
    <w:rsid w:val="00481021"/>
    <w:rsid w:val="00482254"/>
    <w:rsid w:val="004E5F98"/>
    <w:rsid w:val="00523E93"/>
    <w:rsid w:val="00577B40"/>
    <w:rsid w:val="005813F1"/>
    <w:rsid w:val="005A5D84"/>
    <w:rsid w:val="005B77DF"/>
    <w:rsid w:val="00686A55"/>
    <w:rsid w:val="006B7D47"/>
    <w:rsid w:val="00740554"/>
    <w:rsid w:val="007630E4"/>
    <w:rsid w:val="00763E1E"/>
    <w:rsid w:val="008277A4"/>
    <w:rsid w:val="00867C50"/>
    <w:rsid w:val="008A58F3"/>
    <w:rsid w:val="008C31D5"/>
    <w:rsid w:val="00966BA2"/>
    <w:rsid w:val="00986C8E"/>
    <w:rsid w:val="009C41CF"/>
    <w:rsid w:val="009F3E4E"/>
    <w:rsid w:val="00A14EF7"/>
    <w:rsid w:val="00A15BDA"/>
    <w:rsid w:val="00A37A2A"/>
    <w:rsid w:val="00A40F2A"/>
    <w:rsid w:val="00A904D2"/>
    <w:rsid w:val="00AA25E0"/>
    <w:rsid w:val="00AC79C7"/>
    <w:rsid w:val="00AF138A"/>
    <w:rsid w:val="00B055DD"/>
    <w:rsid w:val="00B47BD0"/>
    <w:rsid w:val="00B97A9A"/>
    <w:rsid w:val="00C335B7"/>
    <w:rsid w:val="00CC5AA1"/>
    <w:rsid w:val="00CD5E50"/>
    <w:rsid w:val="00CF4A7B"/>
    <w:rsid w:val="00D8145B"/>
    <w:rsid w:val="00D950E4"/>
    <w:rsid w:val="00E14036"/>
    <w:rsid w:val="00E60BD7"/>
    <w:rsid w:val="00E823C3"/>
    <w:rsid w:val="00EB29C0"/>
    <w:rsid w:val="00EF027F"/>
    <w:rsid w:val="00EF14D9"/>
    <w:rsid w:val="00F6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AA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5A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5A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basedOn w:val="Normln"/>
    <w:rsid w:val="00CC5AA1"/>
    <w:pPr>
      <w:overflowPunct/>
      <w:adjustRightInd/>
    </w:pPr>
    <w:rPr>
      <w:rFonts w:eastAsia="Calibri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C5A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5A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C175A"/>
    <w:pPr>
      <w:ind w:left="720"/>
      <w:contextualSpacing/>
    </w:pPr>
  </w:style>
  <w:style w:type="character" w:styleId="Zvraznn">
    <w:name w:val="Emphasis"/>
    <w:uiPriority w:val="20"/>
    <w:qFormat/>
    <w:rsid w:val="00A14EF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E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E1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AA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5A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5A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basedOn w:val="Normln"/>
    <w:rsid w:val="00CC5AA1"/>
    <w:pPr>
      <w:overflowPunct/>
      <w:adjustRightInd/>
    </w:pPr>
    <w:rPr>
      <w:rFonts w:eastAsia="Calibri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C5A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5A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C175A"/>
    <w:pPr>
      <w:ind w:left="720"/>
      <w:contextualSpacing/>
    </w:pPr>
  </w:style>
  <w:style w:type="character" w:styleId="Zvraznn">
    <w:name w:val="Emphasis"/>
    <w:uiPriority w:val="20"/>
    <w:qFormat/>
    <w:rsid w:val="00A14EF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E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E1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Lucie</dc:creator>
  <cp:lastModifiedBy>Bartoš Filip Mgr.</cp:lastModifiedBy>
  <cp:revision>2</cp:revision>
  <cp:lastPrinted>2023-07-03T06:22:00Z</cp:lastPrinted>
  <dcterms:created xsi:type="dcterms:W3CDTF">2023-07-03T06:22:00Z</dcterms:created>
  <dcterms:modified xsi:type="dcterms:W3CDTF">2023-07-03T06:22:00Z</dcterms:modified>
</cp:coreProperties>
</file>