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E676EC">
        <w:rPr>
          <w:rFonts w:ascii="Garamond" w:hAnsi="Garamond"/>
          <w:b/>
          <w:color w:val="FF0000"/>
          <w:sz w:val="40"/>
          <w:szCs w:val="40"/>
        </w:rPr>
        <w:t>8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332769">
        <w:rPr>
          <w:rFonts w:ascii="Garamond" w:hAnsi="Garamond"/>
          <w:b/>
          <w:color w:val="FF0000"/>
          <w:sz w:val="40"/>
          <w:szCs w:val="40"/>
        </w:rPr>
        <w:t>9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A62A42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E676EC">
        <w:rPr>
          <w:rFonts w:ascii="Garamond" w:hAnsi="Garamond"/>
          <w:b/>
          <w:sz w:val="28"/>
          <w:szCs w:val="28"/>
        </w:rPr>
        <w:t>16. září</w:t>
      </w:r>
      <w:r w:rsidR="00116D97">
        <w:rPr>
          <w:rFonts w:ascii="Garamond" w:hAnsi="Garamond"/>
          <w:b/>
          <w:sz w:val="28"/>
          <w:szCs w:val="28"/>
        </w:rPr>
        <w:t xml:space="preserve"> 2019</w:t>
      </w:r>
    </w:p>
    <w:p w:rsidR="00DA7EE5" w:rsidRDefault="00DA7EE5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</w:p>
          <w:p w:rsidR="00165BA3" w:rsidRPr="00165BA3" w:rsidRDefault="00401015" w:rsidP="00165BA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 pondělí, úterý, </w:t>
            </w:r>
            <w:proofErr w:type="gramStart"/>
            <w:r w:rsidR="00165BA3" w:rsidRPr="00165BA3">
              <w:rPr>
                <w:rFonts w:ascii="Garamond" w:hAnsi="Garamond" w:cs="Arial"/>
                <w:sz w:val="24"/>
                <w:szCs w:val="24"/>
              </w:rPr>
              <w:t>č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tvrtek 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>7:00</w:t>
            </w:r>
            <w:proofErr w:type="gramEnd"/>
            <w:r w:rsidR="000D1E1E">
              <w:rPr>
                <w:rFonts w:ascii="Garamond" w:hAnsi="Garamond" w:cs="Arial"/>
                <w:sz w:val="24"/>
                <w:szCs w:val="24"/>
              </w:rPr>
              <w:t xml:space="preserve"> – 11:30 hod.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12:00 – 15:30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středa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>7:00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– 11:30</w:t>
            </w:r>
            <w:proofErr w:type="gramEnd"/>
            <w:r w:rsidR="000D1E1E">
              <w:rPr>
                <w:rFonts w:ascii="Garamond" w:hAnsi="Garamond" w:cs="Arial"/>
                <w:sz w:val="24"/>
                <w:szCs w:val="24"/>
              </w:rPr>
              <w:t xml:space="preserve"> hod.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12:00 – 16:30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pátek 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  <w:t xml:space="preserve">7:00 – 11:30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>hod.        12:00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– 14:30 hod.</w:t>
            </w:r>
          </w:p>
          <w:p w:rsidR="00891472" w:rsidRPr="00205F6C" w:rsidRDefault="00401015" w:rsidP="00891472">
            <w:pPr>
              <w:ind w:left="1418" w:hanging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</w:t>
            </w:r>
            <w:proofErr w:type="gramStart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12.                              7:00</w:t>
            </w:r>
            <w:proofErr w:type="gramEnd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12:00 hod. </w:t>
            </w:r>
          </w:p>
          <w:p w:rsidR="00782FBF" w:rsidRPr="00205F6C" w:rsidRDefault="00891472" w:rsidP="00891472">
            <w:pPr>
              <w:ind w:left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31. </w:t>
            </w:r>
            <w:proofErr w:type="gramStart"/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12.                      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7:00</w:t>
            </w:r>
            <w:proofErr w:type="gramEnd"/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12:00 hod. </w:t>
            </w:r>
          </w:p>
          <w:p w:rsidR="00782FBF" w:rsidRPr="00782FBF" w:rsidRDefault="00782FBF" w:rsidP="00782FBF">
            <w:pPr>
              <w:spacing w:line="240" w:lineRule="auto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 xml:space="preserve">podatelna       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po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celou pracovní dobu     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vedoucí kanceláří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ntrum                      </w:t>
            </w:r>
            <w:r w:rsidR="00401015">
              <w:rPr>
                <w:rFonts w:ascii="Garamond" w:hAnsi="Garamond" w:cs="Arial"/>
                <w:sz w:val="24"/>
                <w:szCs w:val="24"/>
              </w:rPr>
              <w:tab/>
              <w:t xml:space="preserve">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úterý, čtvrtek:  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16:15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0D383E" w:rsidRDefault="00165BA3" w:rsidP="00355FA5">
            <w:pPr>
              <w:spacing w:line="24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hod.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14:00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891472" w:rsidRPr="00205F6C" w:rsidRDefault="00401015" w:rsidP="0089147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                           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</w:t>
            </w:r>
            <w:proofErr w:type="gramStart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12.        7:30</w:t>
            </w:r>
            <w:proofErr w:type="gramEnd"/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–  12:00 hod. </w:t>
            </w:r>
          </w:p>
          <w:p w:rsidR="00782FBF" w:rsidRPr="00205F6C" w:rsidRDefault="00782FBF" w:rsidP="00891472">
            <w:pPr>
              <w:ind w:firstLine="3686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</w:t>
            </w:r>
            <w:proofErr w:type="gramStart"/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12.       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0</w:t>
            </w:r>
            <w:proofErr w:type="gramEnd"/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12:00 hod. 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</w:t>
            </w:r>
            <w:proofErr w:type="gramEnd"/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– 11:00 hod.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</w:t>
            </w:r>
            <w:proofErr w:type="gramStart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každou  středu</w:t>
            </w:r>
            <w:proofErr w:type="gramEnd"/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od 9:00 – 10:30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po dobu pro styk s 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 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CEPR po celou pracovní dobu 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</w:t>
            </w:r>
            <w:proofErr w:type="gramStart"/>
            <w:r w:rsidRPr="00165BA3">
              <w:rPr>
                <w:rFonts w:ascii="Garamond" w:hAnsi="Garamond" w:cs="Arial"/>
                <w:sz w:val="24"/>
                <w:szCs w:val="24"/>
              </w:rPr>
              <w:t xml:space="preserve">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č.</w:t>
            </w:r>
            <w:proofErr w:type="gramEnd"/>
            <w:r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165BA3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 w:rsidRPr="000D383E">
        <w:rPr>
          <w:rFonts w:ascii="Garamond" w:hAnsi="Garamond"/>
          <w:b/>
          <w:sz w:val="24"/>
          <w:szCs w:val="24"/>
        </w:rPr>
        <w:br w:type="page"/>
      </w:r>
      <w:r w:rsidR="000D383E"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za tím účelem zejména stanoví počty přísedících tohoto soudu, zajišťuje řádné 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bsazení okresního soudu vyššími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provádí prověrky soudních spisů, prověrky úrovně a důstojnosti soudního jednání, do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držování zásad soudcovské etiky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vyřizuje věci zapisované do rejstříku </w:t>
      </w:r>
      <w:proofErr w:type="gramStart"/>
      <w:r w:rsidRPr="009B2968">
        <w:rPr>
          <w:rFonts w:ascii="Garamond" w:hAnsi="Garamond" w:cs="Arial"/>
          <w:color w:val="000000" w:themeColor="text1"/>
          <w:sz w:val="24"/>
          <w:szCs w:val="24"/>
        </w:rPr>
        <w:t>Si</w:t>
      </w:r>
      <w:proofErr w:type="gramEnd"/>
      <w:r w:rsidRPr="009B2968">
        <w:rPr>
          <w:rFonts w:ascii="Garamond" w:hAnsi="Garamond" w:cs="Arial"/>
          <w:color w:val="000000" w:themeColor="text1"/>
          <w:sz w:val="24"/>
          <w:szCs w:val="24"/>
        </w:rPr>
        <w:t>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</w:t>
      </w:r>
      <w:proofErr w:type="gramStart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</w:t>
      </w:r>
      <w:proofErr w:type="gramEnd"/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103A8C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hanging="108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materiální                   a finanční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</w:t>
      </w:r>
      <w:proofErr w:type="gramStart"/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soudu  a 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>zpracovává</w:t>
      </w:r>
      <w:proofErr w:type="gramEnd"/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rozbory hospodaření</w:t>
      </w:r>
    </w:p>
    <w:p w:rsid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E27360" w:rsidRPr="00DA7EE5" w:rsidRDefault="00E2736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A7EE5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vede rejstřík 2Spr, 2Si, 2St, 2ZTR a evidenční pomůcky </w:t>
      </w:r>
      <w:proofErr w:type="gramStart"/>
      <w:r w:rsidRPr="00D45D20">
        <w:rPr>
          <w:rFonts w:ascii="Garamond" w:hAnsi="Garamond" w:cs="Arial"/>
          <w:color w:val="000000" w:themeColor="text1"/>
          <w:sz w:val="24"/>
          <w:szCs w:val="24"/>
        </w:rPr>
        <w:t>podle               § 255</w:t>
      </w:r>
      <w:proofErr w:type="gramEnd"/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 v.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k.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zajišťuje chod a správnou funkcí počítačových aplikací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E100E0" w:rsidRPr="00E676EC" w:rsidRDefault="00F96338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0D1E1E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27396F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          </w:t>
      </w:r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Bc. Dita </w:t>
      </w:r>
      <w:proofErr w:type="spellStart"/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>Dvořaková</w:t>
      </w:r>
      <w:proofErr w:type="spellEnd"/>
    </w:p>
    <w:p w:rsidR="00E100E0" w:rsidRPr="00E676EC" w:rsidRDefault="00E100E0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E100E0" w:rsidRPr="00E676EC" w:rsidRDefault="00E100E0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připravuje podklady pro vyřízení stížností </w:t>
      </w:r>
    </w:p>
    <w:p w:rsidR="006F1A4D" w:rsidRPr="00E676EC" w:rsidRDefault="006F1A4D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vyřizuje žádosti podle zákona č. 106/99 Sb. 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</w:t>
      </w:r>
      <w:r w:rsidR="00E100E0" w:rsidRPr="00E676EC">
        <w:rPr>
          <w:rFonts w:ascii="Garamond" w:hAnsi="Garamond" w:cs="Arial"/>
          <w:color w:val="000000" w:themeColor="text1"/>
          <w:sz w:val="24"/>
          <w:szCs w:val="24"/>
        </w:rPr>
        <w:t>, 2Si</w:t>
      </w:r>
      <w:r w:rsidRPr="00E676EC">
        <w:rPr>
          <w:rFonts w:ascii="Garamond" w:hAnsi="Garamond" w:cs="Arial"/>
          <w:color w:val="000000" w:themeColor="text1"/>
          <w:sz w:val="24"/>
          <w:szCs w:val="24"/>
        </w:rPr>
        <w:t xml:space="preserve"> a 2ZRT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E676E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Pr="00E676EC" w:rsidRDefault="00B05D9C" w:rsidP="00B05D9C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E676EC" w:rsidRDefault="00E676EC"/>
    <w:p w:rsidR="00E676EC" w:rsidRDefault="00E676EC"/>
    <w:p w:rsidR="00F835CA" w:rsidRPr="00F96338" w:rsidRDefault="00F96338" w:rsidP="00103A8C">
      <w:pPr>
        <w:rPr>
          <w:rFonts w:ascii="Garamond" w:hAnsi="Garamond"/>
          <w:b/>
          <w:sz w:val="24"/>
          <w:szCs w:val="24"/>
        </w:rPr>
      </w:pPr>
      <w:proofErr w:type="gramStart"/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>DOSAŽITELNOST</w:t>
      </w:r>
      <w:proofErr w:type="gramEnd"/>
      <w:r w:rsidRPr="00F96338">
        <w:rPr>
          <w:rFonts w:ascii="Garamond" w:hAnsi="Garamond"/>
          <w:b/>
          <w:sz w:val="24"/>
          <w:szCs w:val="24"/>
        </w:rPr>
        <w:t xml:space="preserve">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k rozhodování dle § 88 a 158d) </w:t>
      </w:r>
      <w:proofErr w:type="spellStart"/>
      <w:r w:rsidRPr="00F96338">
        <w:rPr>
          <w:rFonts w:ascii="Garamond" w:hAnsi="Garamond" w:cs="Arial"/>
          <w:b/>
          <w:bCs/>
          <w:sz w:val="24"/>
          <w:szCs w:val="24"/>
        </w:rPr>
        <w:t>tr</w:t>
      </w:r>
      <w:proofErr w:type="spellEnd"/>
      <w:r w:rsidRPr="00F96338">
        <w:rPr>
          <w:rFonts w:ascii="Garamond" w:hAnsi="Garamond" w:cs="Arial"/>
          <w:b/>
          <w:bCs/>
          <w:sz w:val="24"/>
          <w:szCs w:val="24"/>
        </w:rPr>
        <w:t xml:space="preserve">. </w:t>
      </w:r>
      <w:proofErr w:type="gramStart"/>
      <w:r w:rsidRPr="00F96338">
        <w:rPr>
          <w:rFonts w:ascii="Garamond" w:hAnsi="Garamond" w:cs="Arial"/>
          <w:b/>
          <w:bCs/>
          <w:sz w:val="24"/>
          <w:szCs w:val="24"/>
        </w:rPr>
        <w:t>řádu</w:t>
      </w:r>
      <w:proofErr w:type="gramEnd"/>
      <w:r w:rsidRPr="00F96338">
        <w:rPr>
          <w:rFonts w:ascii="Garamond" w:hAnsi="Garamond" w:cs="Arial"/>
          <w:b/>
          <w:bCs/>
          <w:sz w:val="24"/>
          <w:szCs w:val="24"/>
        </w:rPr>
        <w:t xml:space="preserve"> (v pracovní i v mimopracovní době):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  <w:t xml:space="preserve">  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</w:t>
      </w:r>
      <w:proofErr w:type="gramStart"/>
      <w:r w:rsidRPr="00F96338">
        <w:rPr>
          <w:rFonts w:ascii="Garamond" w:hAnsi="Garamond" w:cs="Arial"/>
          <w:b/>
          <w:bCs/>
          <w:sz w:val="24"/>
          <w:szCs w:val="24"/>
        </w:rPr>
        <w:t xml:space="preserve">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>o zatčených</w:t>
      </w:r>
      <w:proofErr w:type="gramEnd"/>
      <w:r w:rsidRPr="00F96338">
        <w:rPr>
          <w:rFonts w:ascii="Garamond" w:hAnsi="Garamond" w:cs="Arial"/>
          <w:b/>
          <w:bCs/>
          <w:sz w:val="24"/>
          <w:szCs w:val="24"/>
        </w:rPr>
        <w:t xml:space="preserve">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odsazen"/>
        <w:tabs>
          <w:tab w:val="left" w:pos="392"/>
        </w:tabs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 xml:space="preserve">JUDr. Renata Klatovská, Mgr. Miloslav Boudník, JUDr. Soňa Protivová, JUDr. Jaroslav </w:t>
      </w:r>
      <w:proofErr w:type="gramStart"/>
      <w:r w:rsidRPr="00F96338">
        <w:rPr>
          <w:rFonts w:ascii="Garamond" w:hAnsi="Garamond" w:cs="Arial"/>
          <w:sz w:val="24"/>
          <w:szCs w:val="24"/>
        </w:rPr>
        <w:t>Špička,  JUDr.</w:t>
      </w:r>
      <w:proofErr w:type="gramEnd"/>
      <w:r w:rsidRPr="00F96338">
        <w:rPr>
          <w:rFonts w:ascii="Garamond" w:hAnsi="Garamond" w:cs="Arial"/>
          <w:sz w:val="24"/>
          <w:szCs w:val="24"/>
        </w:rPr>
        <w:t xml:space="preserve"> Vlasta Cízlová a Mgr. Michaela Kalná. Rozpis služeb pro příslušný kalendářní rok je stanoven v</w:t>
      </w:r>
      <w:r w:rsidR="0057482D"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V případě, že soudce, jemuž má být věc přidělena, nemůže ji z naléhavých důvodů vyřídit, je k jejímu vyřízení příslušný kterýkoliv ze soudců zapsaný v rozpisu služeb pro tuto agendu.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proofErr w:type="gram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  <w:proofErr w:type="gram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Nováková, Mgr. Jindřich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Mařík,  M</w:t>
      </w:r>
      <w:r w:rsidR="00E100E0">
        <w:rPr>
          <w:rFonts w:ascii="Garamond" w:hAnsi="Garamond" w:cs="Arial"/>
          <w:color w:val="000000" w:themeColor="text1"/>
          <w:sz w:val="24"/>
          <w:szCs w:val="24"/>
        </w:rPr>
        <w:t>gr.</w:t>
      </w:r>
      <w:proofErr w:type="gramEnd"/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 Veronika Konšelová,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C87C9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</w:t>
      </w:r>
      <w:proofErr w:type="gramStart"/>
      <w:r w:rsidRPr="00F96338">
        <w:rPr>
          <w:rFonts w:ascii="Garamond" w:hAnsi="Garamond" w:cs="Arial"/>
          <w:color w:val="000000" w:themeColor="text1"/>
          <w:sz w:val="24"/>
          <w:szCs w:val="24"/>
        </w:rPr>
        <w:t>Konšelová,  JUDr.</w:t>
      </w:r>
      <w:proofErr w:type="gram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V případě, že soudce, jemuž má být věc přidělena, nemůže ji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 w:rsidR="0057482D"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 w:rsidR="00AA0BE2"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 w:rsidR="00AA0BE2">
        <w:rPr>
          <w:rFonts w:ascii="Garamond" w:hAnsi="Garamond" w:cs="Arial"/>
          <w:sz w:val="24"/>
        </w:rPr>
        <w:t xml:space="preserve">opatření podle § 88b a </w:t>
      </w:r>
      <w:proofErr w:type="spellStart"/>
      <w:r w:rsidR="00AA0BE2">
        <w:rPr>
          <w:rFonts w:ascii="Garamond" w:hAnsi="Garamond" w:cs="Arial"/>
          <w:sz w:val="24"/>
        </w:rPr>
        <w:t>násl</w:t>
      </w:r>
      <w:proofErr w:type="spellEnd"/>
      <w:r w:rsidR="00AA0BE2"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 w:rsidR="00AA0BE2"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 w:rsidR="00AA0BE2"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 w:rsidR="00AA0BE2"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</w:t>
      </w:r>
      <w:proofErr w:type="gramStart"/>
      <w:r w:rsidRPr="00F96338">
        <w:rPr>
          <w:rFonts w:ascii="Garamond" w:hAnsi="Garamond" w:cs="Arial"/>
          <w:sz w:val="24"/>
        </w:rPr>
        <w:t>nepřítomnosti  vyřizuje</w:t>
      </w:r>
      <w:proofErr w:type="gramEnd"/>
      <w:r w:rsidRPr="00F96338">
        <w:rPr>
          <w:rFonts w:ascii="Garamond" w:hAnsi="Garamond" w:cs="Arial"/>
          <w:sz w:val="24"/>
        </w:rPr>
        <w:t xml:space="preserve">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2C4D95" w:rsidRDefault="00AB05C8" w:rsidP="00103A8C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  <w:strike/>
          <w:color w:val="FF0000"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="00F0603D">
        <w:rPr>
          <w:rFonts w:ascii="Garamond" w:hAnsi="Garamond" w:cs="Arial"/>
          <w:b/>
        </w:rPr>
        <w:t>. OBSAZOVÁNÍ SENÁTU PŘÍSEDÍCÍMI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C87C96" w:rsidRDefault="00C87C96" w:rsidP="00F0603D">
      <w:pPr>
        <w:pStyle w:val="Default"/>
        <w:jc w:val="both"/>
        <w:rPr>
          <w:strike/>
          <w:color w:val="FF0000"/>
        </w:rPr>
      </w:pPr>
    </w:p>
    <w:p w:rsidR="00A16C6D" w:rsidRPr="00F0603D" w:rsidRDefault="00A16C6D" w:rsidP="008C5422">
      <w:pPr>
        <w:pStyle w:val="Default"/>
        <w:ind w:left="720" w:hanging="294"/>
        <w:jc w:val="both"/>
        <w:rPr>
          <w:color w:val="000000" w:themeColor="text1"/>
        </w:rPr>
      </w:pPr>
      <w:r w:rsidRPr="00F0603D">
        <w:rPr>
          <w:color w:val="000000" w:themeColor="text1"/>
        </w:rPr>
        <w:t>1) Stejní přísedící jsou předvoláván</w:t>
      </w:r>
      <w:r w:rsidR="002C4D95" w:rsidRPr="00F0603D">
        <w:rPr>
          <w:color w:val="000000" w:themeColor="text1"/>
        </w:rPr>
        <w:t>i</w:t>
      </w:r>
      <w:r w:rsidRPr="00F0603D">
        <w:rPr>
          <w:color w:val="000000" w:themeColor="text1"/>
        </w:rPr>
        <w:t xml:space="preserve"> ke všem jedná</w:t>
      </w:r>
      <w:r w:rsidR="008C5422" w:rsidRPr="00F0603D">
        <w:rPr>
          <w:color w:val="000000" w:themeColor="text1"/>
        </w:rPr>
        <w:t xml:space="preserve">ním konaným příslušným soudním </w:t>
      </w:r>
      <w:r w:rsidRPr="00F0603D">
        <w:rPr>
          <w:color w:val="000000" w:themeColor="text1"/>
        </w:rPr>
        <w:t xml:space="preserve">oddělením v jednom dni rotačním způsobem. </w:t>
      </w:r>
    </w:p>
    <w:p w:rsidR="00AB05C8" w:rsidRPr="00F0603D" w:rsidRDefault="00AB05C8" w:rsidP="00AB05C8">
      <w:pPr>
        <w:pStyle w:val="Default"/>
        <w:jc w:val="both"/>
        <w:rPr>
          <w:color w:val="000000" w:themeColor="text1"/>
        </w:rPr>
      </w:pPr>
    </w:p>
    <w:p w:rsidR="00AB05C8" w:rsidRDefault="00AB05C8" w:rsidP="00F0603D">
      <w:pPr>
        <w:pStyle w:val="Default"/>
        <w:numPr>
          <w:ilvl w:val="0"/>
          <w:numId w:val="28"/>
        </w:numPr>
        <w:jc w:val="both"/>
      </w:pPr>
      <w:r w:rsidRPr="00AB05C8">
        <w:t xml:space="preserve">Pro obsazování senátů přísedícími a pro změny v obsazení senátů přísedícími uvedenými v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</w:t>
      </w:r>
      <w:r w:rsidRPr="00295FDA">
        <w:rPr>
          <w:color w:val="000000" w:themeColor="text1"/>
        </w:rPr>
        <w:t xml:space="preserve">v </w:t>
      </w:r>
      <w:r w:rsidRPr="00AB05C8">
        <w:t xml:space="preserve">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A16C6D" w:rsidRDefault="00A16C6D" w:rsidP="00A16C6D">
      <w:pPr>
        <w:pStyle w:val="Default"/>
        <w:jc w:val="both"/>
      </w:pP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AB05C8">
      <w:pPr>
        <w:pStyle w:val="Default"/>
        <w:numPr>
          <w:ilvl w:val="0"/>
          <w:numId w:val="23"/>
        </w:numPr>
        <w:jc w:val="both"/>
      </w:pPr>
      <w:r w:rsidRPr="00AB05C8">
        <w:t>nebude-li možné v konkrétní věci senát obsadit shora uvedeným způsobem, obsadí se senát přísedícím přiděleným do následujícího senátu dle výše uvedených pravidel, nebude – li možné v konkrétní věci senát obsadit shora uvedeným způsobem, obsadí</w:t>
      </w:r>
      <w:r w:rsidR="002C4D95">
        <w:t xml:space="preserve"> se senát přísedícím přiděleným </w:t>
      </w:r>
      <w:r w:rsidRPr="00AB05C8">
        <w:t xml:space="preserve">do následujícího senátu dle výše uvedených </w:t>
      </w:r>
      <w:proofErr w:type="gramStart"/>
      <w:r w:rsidRPr="00AB05C8">
        <w:t>pravidel a pokud</w:t>
      </w:r>
      <w:proofErr w:type="gramEnd"/>
      <w:r w:rsidRPr="00AB05C8">
        <w:t xml:space="preserve"> nebude možné ani toto obsazení, obsadí se senát přísedícím přiděleným do dalšího následujícího senátu a takto se bude postupovat a</w:t>
      </w:r>
      <w:r w:rsidR="002C4D95">
        <w:t xml:space="preserve">ž do obsazení senátu přísedícím. </w:t>
      </w:r>
    </w:p>
    <w:p w:rsidR="00F0603D" w:rsidRPr="00AB05C8" w:rsidRDefault="00F0603D" w:rsidP="00F0603D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292AC8" w:rsidRDefault="00292A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103A8C">
      <w:pPr>
        <w:pStyle w:val="Normlnweb"/>
        <w:numPr>
          <w:ilvl w:val="0"/>
          <w:numId w:val="27"/>
        </w:numPr>
        <w:spacing w:before="0" w:beforeAutospacing="0" w:after="0" w:afterAutospacing="0"/>
        <w:ind w:hanging="108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9535A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*)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, řízení ve věcech mládeže, řízení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veřejných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Věci napadlé do soudního oddělení 1 T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31.8.2015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>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E64027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E64027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7F5F00" w:rsidRDefault="00AA0BE2" w:rsidP="008F5143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Mgr. Lucie Šrámková </w:t>
            </w:r>
          </w:p>
          <w:p w:rsidR="00AA0BE2" w:rsidRPr="007F5F00" w:rsidRDefault="00AA0BE2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64027" w:rsidRDefault="00E64027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A622DE" w:rsidRPr="00DA7EE5" w:rsidRDefault="00A622DE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A622DE" w:rsidRDefault="00A622DE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A622DE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Monika 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27360" w:rsidRDefault="00292AC8" w:rsidP="007F5F0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</w:t>
            </w:r>
          </w:p>
          <w:p w:rsidR="00E64027" w:rsidRPr="00E64027" w:rsidRDefault="00E64027" w:rsidP="007F5F0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T věci napadají v rozsahu </w:t>
            </w:r>
            <w:r w:rsidR="004A484C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50 %</w:t>
            </w:r>
            <w:r w:rsidR="004A484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, v </w:t>
            </w:r>
            <w:proofErr w:type="gramStart"/>
            <w:r w:rsidR="009E3BD5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4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</w:t>
            </w:r>
            <w:proofErr w:type="gramStart"/>
            <w:r w:rsidRPr="00E64027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7482D" w:rsidRP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*)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řízení ve věcech s cizím prvkem,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205907" w:rsidRDefault="0020590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1704D" w:rsidRDefault="0041704D" w:rsidP="007A78A9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A622DE" w:rsidRDefault="00A622D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Radka </w:t>
            </w:r>
            <w:proofErr w:type="gramStart"/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</w:t>
            </w:r>
            <w:proofErr w:type="gramEnd"/>
            <w:r w:rsidRPr="00E64027">
              <w:rPr>
                <w:rFonts w:ascii="Garamond" w:hAnsi="Garamond" w:cs="Arial"/>
                <w:sz w:val="24"/>
                <w:szCs w:val="24"/>
              </w:rPr>
              <w:t xml:space="preserve">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64027" w:rsidRPr="007F5F00" w:rsidRDefault="005A130A" w:rsidP="008F5143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</w:t>
            </w:r>
            <w:r w:rsidR="00E64027"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Lucie Šrámková</w:t>
            </w:r>
          </w:p>
          <w:p w:rsidR="00E64027" w:rsidRPr="007F5F00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2DE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E27360" w:rsidRPr="00E64027" w:rsidRDefault="00E27360" w:rsidP="00DA7E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85A48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</w:t>
            </w:r>
            <w:proofErr w:type="gramStart"/>
            <w:r w:rsidRPr="005A130A">
              <w:rPr>
                <w:rFonts w:ascii="Garamond" w:hAnsi="Garamond" w:cs="Arial"/>
                <w:sz w:val="24"/>
                <w:szCs w:val="24"/>
              </w:rPr>
              <w:t>rej</w:t>
            </w:r>
            <w:proofErr w:type="gram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</w:t>
            </w:r>
            <w:r w:rsidR="00E2736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daňové 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trestné</w:t>
            </w:r>
            <w:proofErr w:type="gramEnd"/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 rozsahu 100 %,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trestní odpovědnosti právnických osob a řízení 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</w:t>
            </w:r>
          </w:p>
          <w:p w:rsidR="00985A48" w:rsidRDefault="00985A4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="00E62DA2">
              <w:rPr>
                <w:rFonts w:ascii="Garamond" w:hAnsi="Garamond" w:cs="Arial"/>
                <w:sz w:val="24"/>
                <w:szCs w:val="24"/>
                <w:vertAlign w:val="superscript"/>
              </w:rPr>
              <w:t>***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270F47" w:rsidRDefault="00270F47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70F47" w:rsidRDefault="005A130A" w:rsidP="00785D0C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611110" w:rsidRDefault="00611110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41704D" w:rsidRDefault="0041704D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7F5F00" w:rsidRDefault="005A130A" w:rsidP="008F5143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5A130A" w:rsidRPr="007F5F00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270F47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A622DE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rej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>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</w:rPr>
              <w:t xml:space="preserve">obsahující více než 800 listů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vyjma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proofErr w:type="gram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po podání obžaloby nebo návrhu na potrestání, řízení ve věcech mládeže, řízení ve věcech korupce úředních osob, korupce při veřejných zakázkách,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daňové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veřejných soutěžích a dražbách, </w:t>
            </w:r>
          </w:p>
          <w:p w:rsidR="007F5F00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řízení ve věcech trestní odpovědnosti právnických osob a </w:t>
            </w:r>
          </w:p>
          <w:p w:rsidR="00CB5267" w:rsidRPr="00DA7EE5" w:rsidRDefault="00CB5267" w:rsidP="008F5143">
            <w:pPr>
              <w:pStyle w:val="Zkladntext"/>
              <w:spacing w:before="200"/>
              <w:rPr>
                <w:rFonts w:ascii="Garamond" w:hAnsi="Garamond" w:cs="Arial"/>
                <w:strike/>
                <w:color w:val="000000" w:themeColor="text1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lastRenderedPageBreak/>
              <w:t>řízení proti nim a řízení ve věcech úpadkových trestných činů, řízení ohledně trestných činů v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> 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dopravě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řízení o zločinech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****)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s výjimkou případu</w:t>
            </w:r>
            <w:r w:rsidR="00224F2B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kdy se vede řízení o přečinu a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přichází v úvahu ukládání souhrnného či společného trestu za zločin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7F5F00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</w:t>
            </w:r>
          </w:p>
          <w:p w:rsidR="00611110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292AC8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F27B8E" w:rsidRDefault="00F27B8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7F5F00" w:rsidRDefault="00AA0BE2" w:rsidP="008F5143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AA0BE2" w:rsidRPr="007F5F00" w:rsidRDefault="00AA0BE2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  <w:p w:rsidR="00E27360" w:rsidRDefault="00E27360" w:rsidP="00E2736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27360" w:rsidRPr="00F27B8E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</w:t>
      </w:r>
      <w:r w:rsidR="00270F47">
        <w:rPr>
          <w:rFonts w:ascii="Garamond" w:hAnsi="Garamond" w:cs="Arial"/>
        </w:rPr>
        <w:t>§</w:t>
      </w:r>
      <w:r w:rsidRPr="00292AC8">
        <w:rPr>
          <w:rFonts w:ascii="Garamond" w:hAnsi="Garamond" w:cs="Arial"/>
        </w:rPr>
        <w:t xml:space="preserve">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  <w:r w:rsidRPr="00292AC8">
        <w:rPr>
          <w:rFonts w:ascii="Garamond" w:hAnsi="Garamond" w:cs="Arial"/>
        </w:rPr>
        <w:t xml:space="preserve">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E27360" w:rsidRPr="00292AC8" w:rsidRDefault="00E2736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E62DA2" w:rsidRPr="00DA7EE5" w:rsidRDefault="00292AC8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 xml:space="preserve">. </w:t>
      </w:r>
      <w:proofErr w:type="gramStart"/>
      <w:r w:rsidRPr="00292AC8">
        <w:rPr>
          <w:rFonts w:ascii="Garamond" w:hAnsi="Garamond" w:cs="Arial"/>
        </w:rPr>
        <w:t>zákoníku</w:t>
      </w:r>
      <w:proofErr w:type="gramEnd"/>
      <w:r w:rsidR="00E27360" w:rsidRPr="00DA7EE5">
        <w:rPr>
          <w:rFonts w:ascii="Garamond" w:hAnsi="Garamond" w:cs="Arial"/>
          <w:color w:val="000000" w:themeColor="text1"/>
        </w:rPr>
        <w:t xml:space="preserve">, daňové </w:t>
      </w:r>
      <w:r w:rsidR="00205907" w:rsidRPr="00DA7EE5">
        <w:rPr>
          <w:rFonts w:ascii="Garamond" w:hAnsi="Garamond" w:cs="Arial"/>
          <w:color w:val="000000" w:themeColor="text1"/>
        </w:rPr>
        <w:t xml:space="preserve">trestné činy </w:t>
      </w:r>
      <w:r w:rsidR="00E27360" w:rsidRPr="00DA7EE5">
        <w:rPr>
          <w:rFonts w:ascii="Garamond" w:hAnsi="Garamond" w:cs="Arial"/>
          <w:color w:val="000000" w:themeColor="text1"/>
        </w:rPr>
        <w:t xml:space="preserve"> dle </w:t>
      </w:r>
      <w:r w:rsidR="00270F47" w:rsidRPr="00DA7EE5">
        <w:rPr>
          <w:rFonts w:ascii="Garamond" w:hAnsi="Garamond" w:cs="Arial"/>
          <w:color w:val="000000" w:themeColor="text1"/>
        </w:rPr>
        <w:t>§</w:t>
      </w:r>
      <w:r w:rsidR="00E27360" w:rsidRPr="00DA7EE5">
        <w:rPr>
          <w:rFonts w:ascii="Garamond" w:hAnsi="Garamond" w:cs="Arial"/>
          <w:color w:val="000000" w:themeColor="text1"/>
        </w:rPr>
        <w:t>§ 240</w:t>
      </w:r>
      <w:r w:rsidR="00270F47" w:rsidRPr="00DA7EE5">
        <w:rPr>
          <w:rFonts w:ascii="Garamond" w:hAnsi="Garamond" w:cs="Arial"/>
          <w:color w:val="000000" w:themeColor="text1"/>
        </w:rPr>
        <w:t xml:space="preserve">, 241, 243 </w:t>
      </w:r>
      <w:proofErr w:type="spellStart"/>
      <w:r w:rsidR="00E27360" w:rsidRPr="00DA7EE5">
        <w:rPr>
          <w:rFonts w:ascii="Garamond" w:hAnsi="Garamond" w:cs="Arial"/>
          <w:color w:val="000000" w:themeColor="text1"/>
        </w:rPr>
        <w:t>tr</w:t>
      </w:r>
      <w:proofErr w:type="spellEnd"/>
      <w:r w:rsidR="00E27360" w:rsidRPr="00DA7EE5">
        <w:rPr>
          <w:rFonts w:ascii="Garamond" w:hAnsi="Garamond" w:cs="Arial"/>
          <w:color w:val="000000" w:themeColor="text1"/>
        </w:rPr>
        <w:t>. zákoníku</w:t>
      </w:r>
      <w:r w:rsidR="00E62DA2" w:rsidRPr="00DA7EE5">
        <w:rPr>
          <w:rFonts w:ascii="Garamond" w:hAnsi="Garamond" w:cs="Arial"/>
          <w:color w:val="000000" w:themeColor="text1"/>
        </w:rPr>
        <w:t>.</w:t>
      </w:r>
    </w:p>
    <w:p w:rsidR="00E62DA2" w:rsidRPr="00DA7EE5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</w:p>
    <w:p w:rsidR="00292AC8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E62DA2">
        <w:rPr>
          <w:rFonts w:ascii="Garamond" w:hAnsi="Garamond" w:cs="Arial"/>
        </w:rPr>
        <w:t>***)</w:t>
      </w:r>
      <w:r w:rsidR="00292AC8" w:rsidRPr="00292AC8">
        <w:rPr>
          <w:rFonts w:ascii="Garamond" w:hAnsi="Garamond" w:cs="Arial"/>
        </w:rPr>
        <w:t xml:space="preserve"> </w:t>
      </w:r>
      <w:proofErr w:type="spellStart"/>
      <w:r w:rsidR="00292AC8" w:rsidRPr="00292AC8">
        <w:rPr>
          <w:rFonts w:ascii="Garamond" w:hAnsi="Garamond" w:cs="Arial"/>
        </w:rPr>
        <w:t>Nt</w:t>
      </w:r>
      <w:proofErr w:type="spellEnd"/>
      <w:r w:rsidR="00292AC8" w:rsidRPr="00292AC8">
        <w:rPr>
          <w:rFonts w:ascii="Garamond" w:hAnsi="Garamond" w:cs="Arial"/>
        </w:rPr>
        <w:t xml:space="preserve"> - Věznice Příbram - rozhodování o určení společného způsobu výkonu postupně uložených trestů odnětí svobody (§ 320 odst. 3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</w:t>
      </w:r>
      <w:proofErr w:type="gramStart"/>
      <w:r w:rsidR="00292AC8" w:rsidRPr="00292AC8">
        <w:rPr>
          <w:rFonts w:ascii="Garamond" w:hAnsi="Garamond" w:cs="Arial"/>
        </w:rPr>
        <w:t>řádu</w:t>
      </w:r>
      <w:proofErr w:type="gramEnd"/>
      <w:r w:rsidR="00292AC8" w:rsidRPr="00292AC8">
        <w:rPr>
          <w:rFonts w:ascii="Garamond" w:hAnsi="Garamond" w:cs="Arial"/>
        </w:rPr>
        <w:t>),</w:t>
      </w:r>
      <w:r w:rsidR="00292AC8" w:rsidRPr="00292AC8">
        <w:rPr>
          <w:rFonts w:ascii="Garamond" w:hAnsi="Garamond" w:cs="Arial"/>
          <w:color w:val="000000" w:themeColor="text1"/>
        </w:rPr>
        <w:t xml:space="preserve"> rozhodování o změně způsobu výkonu trestu podle § 324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 a rozhodování o návrhu na umístění do oddělení s nižším stupněm zabezpečení věznice s ostrahou podle § 324a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řádu, </w:t>
      </w:r>
      <w:r w:rsidR="00292AC8" w:rsidRPr="00292AC8">
        <w:rPr>
          <w:rFonts w:ascii="Garamond" w:hAnsi="Garamond" w:cs="Arial"/>
        </w:rPr>
        <w:t xml:space="preserve">rozhodování o přeměně trestu odnětí svobody v trest domácího vězení (§ 333b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řádu), rozhodování o upuštění </w:t>
      </w:r>
      <w:r w:rsidR="0041704D">
        <w:rPr>
          <w:rFonts w:ascii="Garamond" w:hAnsi="Garamond" w:cs="Arial"/>
        </w:rPr>
        <w:t xml:space="preserve">od výkonu trestu odnětí svobody </w:t>
      </w:r>
      <w:r w:rsidR="00292AC8" w:rsidRPr="00292AC8">
        <w:rPr>
          <w:rFonts w:ascii="Garamond" w:hAnsi="Garamond" w:cs="Arial"/>
        </w:rPr>
        <w:t xml:space="preserve">(§ 327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 a rozhodování o přerušení výkonu trestu odnětí svobody  (§ 325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řádu).</w:t>
      </w:r>
    </w:p>
    <w:p w:rsidR="0039535A" w:rsidRDefault="0039535A" w:rsidP="0039535A">
      <w:pPr>
        <w:spacing w:after="0" w:line="240" w:lineRule="auto"/>
        <w:jc w:val="both"/>
        <w:rPr>
          <w:rFonts w:ascii="Garamond" w:eastAsia="Arial Unicode MS" w:hAnsi="Garamond" w:cs="Arial"/>
          <w:color w:val="FF0000"/>
          <w:sz w:val="24"/>
          <w:szCs w:val="24"/>
        </w:rPr>
      </w:pPr>
    </w:p>
    <w:p w:rsidR="00E62DA2" w:rsidRDefault="00E62DA2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****) Zločin je podle § 14 odst. 3 </w:t>
      </w:r>
      <w:proofErr w:type="spellStart"/>
      <w:proofErr w:type="gramStart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. z. trestný</w:t>
      </w:r>
      <w:proofErr w:type="gram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čin, který není podle trestního </w:t>
      </w:r>
      <w:r w:rsidR="00EF3CDB"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Pr="00DA7EE5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E27360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lastRenderedPageBreak/>
        <w:t>o</w:t>
      </w:r>
      <w:r w:rsidR="00327166" w:rsidRPr="00327166">
        <w:rPr>
          <w:rFonts w:ascii="Garamond" w:eastAsia="Arial Unicode MS" w:hAnsi="Garamond" w:cs="Arial"/>
          <w:b/>
          <w:sz w:val="24"/>
          <w:szCs w:val="24"/>
        </w:rPr>
        <w:t xml:space="preserve">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880FBD" w:rsidRDefault="00F6382F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7F5F00" w:rsidRDefault="007F5F00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Vlasta Cízlová (vyjma P 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r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103A8C" w:rsidRPr="007F5F00" w:rsidRDefault="00103A8C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Štěpán </w:t>
            </w:r>
            <w:proofErr w:type="gram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Slavík                  (P 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proofErr w:type="gramEnd"/>
            <w:r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D065F1" w:rsidRPr="00F6382F" w:rsidRDefault="00D065F1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7F5F00" w:rsidRDefault="008F5143" w:rsidP="008F5143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8F5143" w:rsidRPr="007F5F00" w:rsidRDefault="008F5143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</w:t>
            </w:r>
            <w:proofErr w:type="gram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proofErr w:type="gramEnd"/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985A48" w:rsidRDefault="00985A48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lastRenderedPageBreak/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676EC" w:rsidRDefault="00E676E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676EC" w:rsidRDefault="00E676EC" w:rsidP="00E77A8E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E27360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D124C" w:rsidRDefault="002D124C" w:rsidP="00401015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- 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7F5F00" w:rsidRDefault="008F5143" w:rsidP="00E77A8E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327166" w:rsidRPr="007F5F00" w:rsidRDefault="008F5143" w:rsidP="00E77A8E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8B4DBB" w:rsidRDefault="008B4DBB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B4DBB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</w:t>
            </w:r>
            <w:proofErr w:type="gramStart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D124C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5750D2" w:rsidRDefault="005750D2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proofErr w:type="gramStart"/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 zástup</w:t>
            </w:r>
            <w:proofErr w:type="gramEnd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676EC" w:rsidRDefault="00E676E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27360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</w:t>
            </w:r>
          </w:p>
          <w:p w:rsidR="002D124C" w:rsidRDefault="002D124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7F5F00" w:rsidRDefault="00E01D2F" w:rsidP="00E77A8E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8F5143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</w:t>
            </w:r>
            <w:r w:rsidRPr="00E01D2F">
              <w:rPr>
                <w:rFonts w:ascii="Garamond" w:hAnsi="Garamond" w:cs="Arial"/>
                <w:sz w:val="24"/>
                <w:szCs w:val="24"/>
              </w:rPr>
              <w:t>a</w:t>
            </w:r>
          </w:p>
          <w:p w:rsidR="00F20A97" w:rsidRDefault="00F20A9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D124C" w:rsidRDefault="002D124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JUDr. Zuzana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7F5F00" w:rsidRDefault="0078491B" w:rsidP="007F5F00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Pelcner</w:t>
            </w:r>
            <w:proofErr w:type="spellEnd"/>
          </w:p>
          <w:p w:rsidR="0078491B" w:rsidRPr="007F5F00" w:rsidRDefault="0078491B" w:rsidP="007F5F00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>JUDr. Alice Kořínková</w:t>
            </w:r>
          </w:p>
          <w:p w:rsidR="00F6382F" w:rsidRPr="007F5F00" w:rsidRDefault="00F6382F" w:rsidP="00E77A8E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Dana Nováková</w:t>
            </w:r>
          </w:p>
          <w:p w:rsidR="00880FBD" w:rsidRPr="0078491B" w:rsidRDefault="00880FBD" w:rsidP="00E77A8E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Lenka </w:t>
            </w:r>
            <w:proofErr w:type="spellStart"/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7F5F00" w:rsidRDefault="007F5F00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4A484C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A484C" w:rsidRDefault="004A484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7F5F00" w:rsidRDefault="00E77A8E" w:rsidP="00E77A8E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E77A8E" w:rsidRPr="007F5F00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30.9.2014</w:t>
            </w:r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přiděleny k vyřízení jinému soudci a nespadají do specializace jiného soudce. Dále rozhodování o ustanovení opatrovníka podle § 29 </w:t>
            </w:r>
            <w:proofErr w:type="gramStart"/>
            <w:r w:rsidRPr="00E77A8E">
              <w:rPr>
                <w:rFonts w:ascii="Garamond" w:hAnsi="Garamond" w:cs="Arial"/>
                <w:sz w:val="24"/>
                <w:szCs w:val="24"/>
              </w:rPr>
              <w:t>o.s.</w:t>
            </w:r>
            <w:proofErr w:type="spellStart"/>
            <w:proofErr w:type="gramEnd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103A8C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27360" w:rsidRPr="00E27360" w:rsidRDefault="00E27360" w:rsidP="00E27360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78491B" w:rsidRPr="0078491B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FF0000"/>
                <w:sz w:val="24"/>
                <w:szCs w:val="24"/>
              </w:rPr>
              <w:t>JUDr. Dana Nováková</w:t>
            </w:r>
          </w:p>
          <w:p w:rsidR="0078491B" w:rsidRPr="0078491B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Lenka </w:t>
            </w:r>
            <w:proofErr w:type="spellStart"/>
            <w:r w:rsidRPr="0078491B">
              <w:rPr>
                <w:rFonts w:ascii="Garamond" w:hAnsi="Garamond" w:cs="Arial"/>
                <w:color w:val="FF0000"/>
                <w:sz w:val="24"/>
                <w:szCs w:val="24"/>
              </w:rPr>
              <w:t>Melmuková</w:t>
            </w:r>
            <w:proofErr w:type="spellEnd"/>
          </w:p>
          <w:p w:rsidR="00880FBD" w:rsidRPr="0078491B" w:rsidRDefault="00880FBD" w:rsidP="00F1436B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Josef </w:t>
            </w:r>
            <w:proofErr w:type="spellStart"/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Pelcner</w:t>
            </w:r>
            <w:proofErr w:type="spellEnd"/>
          </w:p>
          <w:p w:rsidR="00F6382F" w:rsidRPr="0078491B" w:rsidRDefault="00F6382F" w:rsidP="00F1436B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Alice Kořínková</w:t>
            </w:r>
          </w:p>
          <w:p w:rsidR="00205907" w:rsidRDefault="00205907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78491B" w:rsidRDefault="0078491B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vedoucí rej.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DA7EE5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rej. E </w:t>
            </w:r>
            <w:r w:rsidR="00E77A8E">
              <w:rPr>
                <w:rFonts w:ascii="Garamond" w:hAnsi="Garamond" w:cs="Arial"/>
                <w:sz w:val="24"/>
                <w:szCs w:val="24"/>
              </w:rPr>
              <w:t>–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A484C" w:rsidRDefault="004A484C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A484C" w:rsidRDefault="004A484C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7F5F00" w:rsidRDefault="00E77A8E" w:rsidP="00E77A8E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 Lucie Šrámková</w:t>
            </w:r>
          </w:p>
          <w:p w:rsidR="00E77A8E" w:rsidRPr="007F5F00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 E a EXE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04424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27360" w:rsidRDefault="00E27360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E a EXE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E, 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41704D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proofErr w:type="gram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D – pověření dodatečné</w:t>
            </w:r>
          </w:p>
          <w:p w:rsidR="00E27360" w:rsidRDefault="00DA7EE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2DEF" w:rsidRPr="0041704D" w:rsidRDefault="00E72DE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 pro pověření</w:t>
            </w:r>
            <w:r w:rsidR="00361899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dodatečné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 Jitka Poslušná</w:t>
            </w:r>
          </w:p>
          <w:p w:rsidR="002D124C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4A484C" w:rsidRDefault="004A484C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1704D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  <w:r w:rsidR="0041704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E, </w:t>
            </w:r>
          </w:p>
          <w:p w:rsidR="00E77A8E" w:rsidRPr="00E77A8E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EXE,vymáhání pohledávek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Default="0041704D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>ykonavatel</w:t>
            </w:r>
          </w:p>
          <w:p w:rsidR="00E27360" w:rsidRPr="00DA7EE5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Martina Zajíčková, Alena Bartošová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5B449B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E, </w:t>
            </w:r>
            <w:proofErr w:type="gram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EXE,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</w:t>
            </w:r>
            <w:proofErr w:type="gramEnd"/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100 %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a se specializací na věci s cizím prvkem, které napadají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dále se specializací na obnovu řízení a žaloby pro zmatečnost do věcí evidovaných v rejstřících L, D, U,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</w:t>
            </w:r>
            <w:proofErr w:type="gram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  100</w:t>
            </w:r>
            <w:proofErr w:type="gram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%.</w:t>
            </w:r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</w:t>
            </w:r>
            <w:proofErr w:type="gram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6E1822" w:rsidRDefault="006E1822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4A484C" w:rsidRDefault="004A484C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7F5F00" w:rsidRDefault="007F5F00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27360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C,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EC a EVC, Cd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          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9F0F40" w:rsidRPr="00E676EC" w:rsidRDefault="009F0F4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A484C" w:rsidRPr="00E676EC" w:rsidRDefault="004A484C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E676EC" w:rsidRDefault="00B5262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Pr="00E676EC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3B6DF2" w:rsidRPr="00E676EC" w:rsidRDefault="003B6DF2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</w:t>
            </w:r>
            <w:proofErr w:type="gram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Pr="00E676EC" w:rsidRDefault="0041704D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3B6DF2" w:rsidRPr="00E676EC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7F5F00" w:rsidRDefault="003B6DF2" w:rsidP="007A78A9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E77A8E" w:rsidRPr="007F5F00" w:rsidRDefault="003B6DF2" w:rsidP="007A78A9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F20A97" w:rsidRPr="00E676EC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Pr="00E676EC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Pr="00E676EC" w:rsidRDefault="00E2736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E676EC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DA7EE5" w:rsidRPr="00E676EC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27360" w:rsidRPr="003B6DF2" w:rsidRDefault="00E27360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2D124C" w:rsidRDefault="002D124C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D065F1" w:rsidRPr="00D065F1" w:rsidRDefault="00D065F1" w:rsidP="003B6DF2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676EC" w:rsidRDefault="00E676EC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27360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BB3482" w:rsidRDefault="00BB348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124C" w:rsidRDefault="002D124C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124C" w:rsidRDefault="002D124C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  <w:proofErr w:type="gram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E27360" w:rsidRPr="003B6DF2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7F5F00" w:rsidRDefault="003B6DF2" w:rsidP="003B6DF2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3B6DF2" w:rsidRPr="007F5F00" w:rsidRDefault="003B6DF2" w:rsidP="003B6DF2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F5F00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Rozhodování ve věcech občansko</w:t>
            </w:r>
            <w:r w:rsidR="009F0F40">
              <w:rPr>
                <w:rFonts w:ascii="Garamond" w:hAnsi="Garamond" w:cs="Arial"/>
                <w:sz w:val="24"/>
                <w:lang w:eastAsia="en-US"/>
              </w:rPr>
              <w:t xml:space="preserve">právních - rejstřík C, EC, Cd,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</w:t>
            </w:r>
            <w:proofErr w:type="gramStart"/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72DEF" w:rsidRDefault="00E72DEF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27360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78491B" w:rsidRDefault="0078491B" w:rsidP="00CE3174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Vlasta Cízlová (vyjma P 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r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103A8C" w:rsidRDefault="00103A8C" w:rsidP="00CE3174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Štěpán Slavík </w:t>
            </w:r>
          </w:p>
          <w:p w:rsidR="00103A8C" w:rsidRDefault="00103A8C" w:rsidP="00CE3174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(P a </w:t>
            </w:r>
            <w:proofErr w:type="spellStart"/>
            <w:r>
              <w:rPr>
                <w:rFonts w:ascii="Garamond" w:hAnsi="Garamond" w:cs="Arial"/>
                <w:color w:val="FF0000"/>
                <w:sz w:val="24"/>
                <w:szCs w:val="24"/>
              </w:rPr>
              <w:t>Nc</w:t>
            </w:r>
            <w:proofErr w:type="spellEnd"/>
            <w:r>
              <w:rPr>
                <w:rFonts w:ascii="Garamond" w:hAnsi="Garamond" w:cs="Arial"/>
                <w:color w:val="FF0000"/>
                <w:sz w:val="24"/>
                <w:szCs w:val="24"/>
              </w:rPr>
              <w:t>)</w:t>
            </w:r>
          </w:p>
          <w:p w:rsidR="00F6382F" w:rsidRPr="0078491B" w:rsidRDefault="00F6382F" w:rsidP="00F20A97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F6382F" w:rsidRPr="0078491B" w:rsidRDefault="00F6382F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D065F1" w:rsidRPr="0078491B" w:rsidRDefault="00D065F1" w:rsidP="0078491B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103A8C" w:rsidRDefault="00103A8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E27360" w:rsidRDefault="00E27360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27360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Pr="005E1939" w:rsidRDefault="00E27360" w:rsidP="00E273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D124C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2D124C" w:rsidRDefault="002D124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E1939" w:rsidRPr="005104DA" w:rsidRDefault="005E1939" w:rsidP="00F20A97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 Lucie Šrámková</w:t>
            </w:r>
          </w:p>
          <w:p w:rsidR="00604424" w:rsidRPr="005104DA" w:rsidRDefault="005E1939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604424" w:rsidRPr="005104DA" w:rsidRDefault="00604424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</w:p>
          <w:p w:rsidR="005E1939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E, EXE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se specializací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na věci s cizím prvkem. Dále se specializací na obnovu řízení a žaloby pro zmatečnost do věcí evidovaných v 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rejstřících  Cd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5E1939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D124C" w:rsidRDefault="002D124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napadlé do </w:t>
            </w:r>
            <w:proofErr w:type="gramStart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31.8.2015</w:t>
            </w:r>
            <w:proofErr w:type="gramEnd"/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676EC" w:rsidRDefault="00E676E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9535A" w:rsidRDefault="0039535A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P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104DA" w:rsidRDefault="005E1939" w:rsidP="00F20A97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5E1939" w:rsidRPr="005104DA" w:rsidRDefault="005E1939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27360" w:rsidRDefault="00E72DEF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27360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220B8A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</w:t>
            </w:r>
          </w:p>
          <w:p w:rsidR="00220B8A" w:rsidRPr="00220B8A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5104DA" w:rsidRDefault="005104DA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27360" w:rsidRDefault="00E27360" w:rsidP="00E27360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Josef </w:t>
            </w:r>
          </w:p>
          <w:p w:rsidR="00E27360" w:rsidRDefault="00E27360" w:rsidP="00E27360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E27360" w:rsidRPr="00327166" w:rsidRDefault="00E27360" w:rsidP="00E27360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F6382F" w:rsidRDefault="00F6382F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104DA" w:rsidRDefault="005104DA" w:rsidP="00E27360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F6382F" w:rsidRPr="0078491B" w:rsidRDefault="00F6382F" w:rsidP="00E27360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Vlasta Cízlová</w:t>
            </w:r>
          </w:p>
          <w:p w:rsidR="00F6382F" w:rsidRPr="0078491B" w:rsidRDefault="00F6382F" w:rsidP="00E27360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1F0935" w:rsidRPr="0078491B" w:rsidRDefault="001F0935" w:rsidP="001F0935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Štěpán Slavík </w:t>
            </w:r>
          </w:p>
          <w:p w:rsidR="001F0935" w:rsidRDefault="001F0935" w:rsidP="001F0935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(pro věci P a </w:t>
            </w:r>
            <w:proofErr w:type="spellStart"/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78491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78491B" w:rsidRPr="0078491B" w:rsidRDefault="0078491B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Zuzana </w:t>
            </w:r>
            <w:proofErr w:type="spellStart"/>
            <w:r w:rsidRPr="0078491B">
              <w:rPr>
                <w:rFonts w:ascii="Garamond" w:hAnsi="Garamond" w:cs="Arial"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E676EC" w:rsidRPr="0078491B" w:rsidRDefault="00E676EC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27360" w:rsidRDefault="00E27360" w:rsidP="00E27360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41704D" w:rsidRPr="00220B8A" w:rsidRDefault="0041704D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04D" w:rsidRDefault="0041704D" w:rsidP="0041704D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220B8A" w:rsidP="0041704D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</w:t>
            </w:r>
          </w:p>
          <w:p w:rsidR="00220B8A" w:rsidRPr="00220B8A" w:rsidRDefault="00220B8A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0363E0" w:rsidP="00B27066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104DA" w:rsidRDefault="005104DA" w:rsidP="00B27066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24352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 trvalý</w:t>
            </w:r>
            <w:proofErr w:type="gramEnd"/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220B8A" w:rsidRPr="005104DA" w:rsidRDefault="00220B8A" w:rsidP="00F1436B">
            <w:pPr>
              <w:spacing w:before="200"/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220B8A" w:rsidRPr="005104DA" w:rsidRDefault="00220B8A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5" w:type="dxa"/>
          </w:tcPr>
          <w:p w:rsidR="00220B8A" w:rsidRPr="009F0F40" w:rsidRDefault="00220B8A" w:rsidP="00F20A97">
            <w:pPr>
              <w:pStyle w:val="Zkladntext"/>
              <w:spacing w:before="200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9F0F4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</w:t>
            </w: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lang w:eastAsia="en-US"/>
              </w:rPr>
              <w:t>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proofErr w:type="gramEnd"/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</w:t>
            </w:r>
            <w:proofErr w:type="gramStart"/>
            <w:r w:rsidRPr="00220B8A">
              <w:rPr>
                <w:rFonts w:ascii="Garamond" w:hAnsi="Garamond" w:cs="Arial"/>
                <w:sz w:val="24"/>
                <w:lang w:eastAsia="en-US"/>
              </w:rPr>
              <w:t>31.12.2017</w:t>
            </w:r>
            <w:proofErr w:type="gram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D065F1" w:rsidRDefault="00D065F1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748F1" w:rsidRDefault="003748F1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748F1" w:rsidRDefault="003748F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P a </w:t>
            </w:r>
            <w:proofErr w:type="spellStart"/>
            <w:r w:rsidR="0027396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Default="00B52620" w:rsidP="00B5262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748F1" w:rsidRDefault="003748F1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20E9E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proofErr w:type="gram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220B8A" w:rsidRPr="005104DA" w:rsidRDefault="00220B8A" w:rsidP="00D66060">
            <w:pPr>
              <w:spacing w:before="200"/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220B8A" w:rsidRPr="005104DA" w:rsidRDefault="00220B8A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A42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0363E0" w:rsidRDefault="000363E0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A3DAC" w:rsidRPr="005104DA" w:rsidRDefault="00F6382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JUDr. Vlasta Cízlová</w:t>
            </w:r>
          </w:p>
          <w:p w:rsidR="000363E0" w:rsidRPr="005104DA" w:rsidRDefault="00F6382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(vyjma věcí P a </w:t>
            </w:r>
            <w:proofErr w:type="spellStart"/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1F0935" w:rsidRPr="005104DA" w:rsidRDefault="001F0935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JUDr. Štěpán Slavík </w:t>
            </w:r>
          </w:p>
          <w:p w:rsidR="001F0935" w:rsidRDefault="001F0935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(pro věci P a </w:t>
            </w:r>
            <w:proofErr w:type="spellStart"/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Nc</w:t>
            </w:r>
            <w:proofErr w:type="spellEnd"/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)</w:t>
            </w:r>
          </w:p>
          <w:p w:rsidR="005104DA" w:rsidRDefault="005104DA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104DA" w:rsidRPr="005104DA" w:rsidRDefault="005104DA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JUDr. </w:t>
            </w:r>
            <w:r w:rsidR="0078491B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Zuzana </w:t>
            </w:r>
            <w:proofErr w:type="spellStart"/>
            <w:r w:rsidR="0078491B">
              <w:rPr>
                <w:rFonts w:ascii="Garamond" w:hAnsi="Garamond" w:cs="Arial"/>
                <w:color w:val="FF0000"/>
                <w:sz w:val="24"/>
                <w:szCs w:val="24"/>
              </w:rPr>
              <w:t>Masnerová</w:t>
            </w:r>
            <w:proofErr w:type="spellEnd"/>
          </w:p>
          <w:p w:rsidR="000363E0" w:rsidRPr="005104DA" w:rsidRDefault="000363E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0363E0" w:rsidRDefault="000363E0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E27360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1704D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A3DAC" w:rsidRPr="005A3DAC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</w:t>
            </w:r>
            <w:r w:rsid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</w:t>
            </w:r>
            <w:proofErr w:type="gramEnd"/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8A7DE3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A3DAC" w:rsidRPr="005104DA" w:rsidRDefault="005A3DAC" w:rsidP="00F27B8E">
            <w:pPr>
              <w:spacing w:before="200"/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5A3DAC" w:rsidRPr="005104DA" w:rsidRDefault="005A3DAC" w:rsidP="00F20A97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</w:t>
            </w:r>
            <w:r w:rsid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ustiční čekatelka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B5262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55FA5" w:rsidRDefault="00355FA5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D065F1" w:rsidRDefault="00D065F1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748F1" w:rsidRDefault="003748F1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104DA" w:rsidRDefault="005104D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748F1" w:rsidRDefault="003748F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5104DA" w:rsidRDefault="005104DA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0363E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3748F1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7E0EDE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E27360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41704D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</w:t>
            </w:r>
          </w:p>
          <w:p w:rsidR="005A3DAC" w:rsidRP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104DA" w:rsidRDefault="005A3DAC" w:rsidP="00F20A97">
            <w:pPr>
              <w:jc w:val="both"/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 Lucie Šrámková</w:t>
            </w:r>
          </w:p>
          <w:p w:rsidR="005A3DAC" w:rsidRPr="005104DA" w:rsidRDefault="005A3DAC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104DA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620E9E" w:rsidRDefault="00604424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3748F1" w:rsidRDefault="003748F1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3748F1" w:rsidRDefault="003748F1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103A8C">
      <w:pPr>
        <w:pStyle w:val="Odstavecseseznamem"/>
        <w:numPr>
          <w:ilvl w:val="0"/>
          <w:numId w:val="27"/>
        </w:numPr>
        <w:spacing w:line="240" w:lineRule="auto"/>
        <w:ind w:hanging="1080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</w:t>
      </w:r>
      <w:r w:rsidR="00DA19AB">
        <w:rPr>
          <w:rFonts w:ascii="Garamond" w:hAnsi="Garamond" w:cs="Arial"/>
          <w:sz w:val="24"/>
          <w:szCs w:val="24"/>
        </w:rPr>
        <w:t xml:space="preserve"> 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Pokud bude specializace zjištěna ihned po zápisu věci, bude věc </w:t>
      </w:r>
      <w:proofErr w:type="spellStart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>zmylněna</w:t>
      </w:r>
      <w:proofErr w:type="spellEnd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a znovu zapsána v souladu s rozvrhem práce pomocí automatického přidělení znovu.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Pokud později vyjdou najevo skutečnosti, z nichž vyplyne specializace, kterou je podle rozvrhu práce pověřen jiný soudce,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v trestních věcech před přednesením obžaloby (návrhu), v občanskoprávních a opatrovnických věcech </w:t>
      </w:r>
      <w:r w:rsidR="00DA19AB" w:rsidRPr="0078491B">
        <w:rPr>
          <w:rFonts w:ascii="Garamond" w:hAnsi="Garamond" w:cs="Arial"/>
          <w:strike/>
          <w:color w:val="FF0000"/>
          <w:sz w:val="24"/>
          <w:szCs w:val="24"/>
        </w:rPr>
        <w:t>ve lhůtě do 30 dnů od nápadu</w:t>
      </w:r>
      <w:r w:rsidR="0078491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103A8C" w:rsidRPr="00103A8C">
        <w:rPr>
          <w:rFonts w:ascii="Garamond" w:hAnsi="Garamond" w:cs="Arial"/>
          <w:color w:val="FF0000"/>
          <w:sz w:val="24"/>
          <w:szCs w:val="24"/>
        </w:rPr>
        <w:t>nejpozději</w:t>
      </w:r>
      <w:r w:rsidR="00103A8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78491B" w:rsidRPr="0078491B">
        <w:rPr>
          <w:rFonts w:ascii="Garamond" w:hAnsi="Garamond" w:cs="Arial"/>
          <w:color w:val="FF0000"/>
          <w:sz w:val="24"/>
          <w:szCs w:val="24"/>
        </w:rPr>
        <w:t>při prvním jednání ve věci samé</w:t>
      </w:r>
      <w:r w:rsidR="00395BEC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AD3B17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přidělí předseda nebo místopředseda soudu soudci s příslušnou specializací a pokud je takových soudců více, přidělí se věci v samostatné rotaci s přihlédnutím k velikosti jejich úvazku.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>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Krátkodobý zástup znamená zastupování soudce pro jednotlivé úkony ve věci v případě, že soudce, jemuž </w:t>
      </w:r>
      <w:proofErr w:type="gramStart"/>
      <w:r w:rsidRPr="00E12CDF">
        <w:rPr>
          <w:rFonts w:ascii="Garamond" w:hAnsi="Garamond" w:cs="Arial"/>
          <w:sz w:val="24"/>
          <w:szCs w:val="24"/>
        </w:rPr>
        <w:t>byla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věc přidělena </w:t>
      </w:r>
      <w:proofErr w:type="gramStart"/>
      <w:r w:rsidRPr="00E12CDF">
        <w:rPr>
          <w:rFonts w:ascii="Garamond" w:hAnsi="Garamond" w:cs="Arial"/>
          <w:sz w:val="24"/>
          <w:szCs w:val="24"/>
        </w:rPr>
        <w:t>nemůže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převodu věci z agendy CEPR do C, je žaloba do 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>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</w:t>
      </w:r>
      <w:proofErr w:type="gramStart"/>
      <w:r w:rsidRPr="00E12CDF">
        <w:rPr>
          <w:rFonts w:ascii="Garamond" w:hAnsi="Garamond" w:cs="Arial"/>
          <w:sz w:val="24"/>
          <w:szCs w:val="24"/>
        </w:rPr>
        <w:t>náležela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F0603D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Za věc s cizím prvkem se považuje věc, pokud jeden z účastníků je cizím státním příslušníkem nebo žije v cizině nebo přichází v úvahu aplikace cizího práva, tato úprava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platí </w:t>
      </w:r>
      <w:r w:rsidR="008C5422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pro věci vedené ve všech soudních rejstřících.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</w:t>
      </w:r>
      <w:proofErr w:type="gramStart"/>
      <w:r w:rsidRPr="00E12CDF">
        <w:rPr>
          <w:rFonts w:ascii="Garamond" w:hAnsi="Garamond" w:cs="Arial"/>
          <w:color w:val="000000" w:themeColor="text1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Všichni soudci zařazení na občanskoprávním úseku provádějí úkony podle § 260a a § 259 </w:t>
      </w:r>
      <w:proofErr w:type="gramStart"/>
      <w:r w:rsidRPr="00E12CDF">
        <w:rPr>
          <w:rFonts w:ascii="Garamond" w:hAnsi="Garamond" w:cs="Arial"/>
          <w:sz w:val="24"/>
          <w:szCs w:val="24"/>
        </w:rPr>
        <w:t>o.s.</w:t>
      </w:r>
      <w:proofErr w:type="spellStart"/>
      <w:proofErr w:type="gramEnd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Nejasná podání vedená v </w:t>
      </w:r>
      <w:proofErr w:type="gramStart"/>
      <w:r w:rsidRPr="00E12CDF">
        <w:rPr>
          <w:rFonts w:ascii="Garamond" w:hAnsi="Garamond" w:cs="Arial"/>
          <w:sz w:val="24"/>
          <w:szCs w:val="24"/>
        </w:rPr>
        <w:t>rej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</w:t>
      </w:r>
      <w:r w:rsidR="006E1822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zvláštních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205F6C" w:rsidRPr="003748F1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trike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593FB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593FBF" w:rsidRPr="003748F1">
        <w:rPr>
          <w:rFonts w:ascii="Garamond" w:hAnsi="Garamond" w:cs="Arial"/>
          <w:color w:val="000000" w:themeColor="text1"/>
          <w:sz w:val="24"/>
          <w:szCs w:val="24"/>
        </w:rPr>
        <w:t>schválení právního jednání za nezletilého</w:t>
      </w:r>
      <w:r w:rsidR="009E3CB8" w:rsidRPr="003748F1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9E3CB8">
        <w:rPr>
          <w:rFonts w:ascii="Garamond" w:hAnsi="Garamond" w:cs="Arial"/>
          <w:color w:val="FF0000"/>
          <w:sz w:val="24"/>
          <w:szCs w:val="24"/>
        </w:rPr>
        <w:t xml:space="preserve"> </w:t>
      </w:r>
      <w:r w:rsidR="009E3CB8" w:rsidRPr="003748F1">
        <w:rPr>
          <w:rFonts w:ascii="Garamond" w:hAnsi="Garamond" w:cs="Arial"/>
          <w:strike/>
          <w:color w:val="FF0000"/>
          <w:sz w:val="24"/>
          <w:szCs w:val="24"/>
        </w:rPr>
        <w:t>nakládání se jměním nezletilého</w:t>
      </w:r>
      <w:r w:rsidR="00205F6C" w:rsidRPr="003748F1">
        <w:rPr>
          <w:rFonts w:ascii="Garamond" w:hAnsi="Garamond" w:cs="Arial"/>
          <w:strike/>
          <w:color w:val="000000" w:themeColor="text1"/>
          <w:sz w:val="24"/>
          <w:szCs w:val="24"/>
        </w:rPr>
        <w:t>.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</w:t>
      </w:r>
      <w:proofErr w:type="gramStart"/>
      <w:r w:rsidRPr="00E12CDF">
        <w:rPr>
          <w:rFonts w:ascii="Garamond" w:hAnsi="Garamond" w:cs="Arial"/>
          <w:sz w:val="24"/>
          <w:szCs w:val="24"/>
        </w:rPr>
        <w:t xml:space="preserve">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</w:t>
      </w:r>
      <w:proofErr w:type="gramEnd"/>
      <w:r w:rsidRPr="00E12CDF">
        <w:rPr>
          <w:rFonts w:ascii="Garamond" w:hAnsi="Garamond" w:cs="Arial"/>
          <w:sz w:val="24"/>
          <w:szCs w:val="24"/>
        </w:rPr>
        <w:t xml:space="preserve">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proofErr w:type="gram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  <w:proofErr w:type="gramEnd"/>
      <w:r w:rsidRPr="00E12CDF">
        <w:rPr>
          <w:rFonts w:ascii="Garamond" w:hAnsi="Garamond" w:cs="Arial"/>
          <w:sz w:val="24"/>
          <w:szCs w:val="24"/>
        </w:rPr>
        <w:t>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>Nc</w:t>
      </w:r>
      <w:proofErr w:type="spellEnd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 se věc zapíše dle následujícího pořadí specializací:</w:t>
      </w: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27360" w:rsidRDefault="00361899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- řízení o svéprávnosti nebo přezkum svéprávnosti a prodloužení lhůty. </w:t>
      </w:r>
    </w:p>
    <w:p w:rsidR="00E12CDF" w:rsidRPr="00E27360" w:rsidRDefault="00E12CDF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</w:t>
      </w:r>
      <w:proofErr w:type="gramStart"/>
      <w:r w:rsidRPr="00E12CDF">
        <w:rPr>
          <w:rFonts w:ascii="Garamond" w:hAnsi="Garamond" w:cs="Arial"/>
          <w:color w:val="000000" w:themeColor="text1"/>
          <w:sz w:val="24"/>
        </w:rPr>
        <w:t>řádu</w:t>
      </w:r>
      <w:proofErr w:type="gramEnd"/>
      <w:r w:rsidRPr="00E12CDF">
        <w:rPr>
          <w:rFonts w:ascii="Garamond" w:hAnsi="Garamond" w:cs="Arial"/>
          <w:color w:val="000000" w:themeColor="text1"/>
          <w:sz w:val="24"/>
        </w:rPr>
        <w:t xml:space="preserve"> z projednání dané trestní věci v řízení před soudem vyloučen a taková věc mu nemůže být přidělena. Věc se přidělí jinému soudci dle pravidel tohoto rozvrhu práce. </w:t>
      </w:r>
    </w:p>
    <w:p w:rsidR="00BB3482" w:rsidRPr="00BB3482" w:rsidRDefault="00BB3482" w:rsidP="006E1822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</w:t>
      </w:r>
      <w:r w:rsidR="00205907" w:rsidRPr="00835300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BB3482">
        <w:rPr>
          <w:rFonts w:ascii="Garamond" w:hAnsi="Garamond" w:cs="Arial"/>
          <w:color w:val="000000" w:themeColor="text1"/>
          <w:sz w:val="24"/>
          <w:szCs w:val="24"/>
        </w:rPr>
        <w:t>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</w:t>
      </w:r>
      <w:r w:rsidRPr="006E1822">
        <w:rPr>
          <w:rFonts w:ascii="Garamond" w:hAnsi="Garamond" w:cs="Arial"/>
          <w:bCs/>
          <w:sz w:val="24"/>
          <w:szCs w:val="24"/>
        </w:rPr>
        <w:t>),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B3482">
        <w:rPr>
          <w:rFonts w:ascii="Garamond" w:hAnsi="Garamond" w:cs="Arial"/>
          <w:bCs/>
          <w:sz w:val="24"/>
          <w:szCs w:val="24"/>
        </w:rPr>
        <w:t xml:space="preserve">týká-li se taková věc více než 6 obviněných bude taková věc </w:t>
      </w:r>
      <w:proofErr w:type="gramStart"/>
      <w:r w:rsidRPr="00BB3482">
        <w:rPr>
          <w:rFonts w:ascii="Garamond" w:hAnsi="Garamond" w:cs="Arial"/>
          <w:bCs/>
          <w:sz w:val="24"/>
          <w:szCs w:val="24"/>
        </w:rPr>
        <w:t>počítána jakoby</w:t>
      </w:r>
      <w:proofErr w:type="gramEnd"/>
      <w:r w:rsidRPr="00BB3482">
        <w:rPr>
          <w:rFonts w:ascii="Garamond" w:hAnsi="Garamond" w:cs="Arial"/>
          <w:bCs/>
          <w:sz w:val="24"/>
          <w:szCs w:val="24"/>
        </w:rPr>
        <w:t xml:space="preserve">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7.1. – 14.1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14.1. – 21.1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21.1. – 28.1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28.1. – 4.2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4.2. – 11.2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11.2. – 18.2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18.2. – 25.2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25.2. – 4.3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4.3. – 11.3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11.3. – 18.3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18.3. – 25.3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25.3. – 1.4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 xml:space="preserve">. 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proofErr w:type="gramStart"/>
            <w:r w:rsidRPr="008C630F">
              <w:rPr>
                <w:rFonts w:ascii="Garamond" w:hAnsi="Garamond"/>
                <w:bCs/>
              </w:rPr>
              <w:t>Špička,  JUDr.</w:t>
            </w:r>
            <w:proofErr w:type="gramEnd"/>
            <w:r w:rsidRPr="008C630F">
              <w:rPr>
                <w:rFonts w:ascii="Garamond" w:hAnsi="Garamond"/>
                <w:bCs/>
              </w:rPr>
              <w:t xml:space="preserve">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1.4. – 8.4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8.4. – 15.4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15.4. – 22.4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22.4. – 29.4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29.4. – 6.5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985A48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757E0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  <w:r w:rsidR="00985A48" w:rsidRPr="00985A48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57E07">
              <w:rPr>
                <w:rFonts w:ascii="Garamond" w:hAnsi="Garamond"/>
                <w:bCs/>
                <w:color w:val="000000" w:themeColor="text1"/>
              </w:rPr>
              <w:t>JUDr. Špička,</w:t>
            </w:r>
            <w:r w:rsidRPr="008C630F">
              <w:rPr>
                <w:rFonts w:ascii="Garamond" w:hAnsi="Garamond"/>
                <w:bCs/>
              </w:rPr>
              <w:t xml:space="preserve">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6.5. – 13.5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D60135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>JUDr</w:t>
            </w:r>
            <w:r w:rsidR="008C630F" w:rsidRPr="008C630F">
              <w:rPr>
                <w:rFonts w:ascii="Garamond" w:hAnsi="Garamond"/>
                <w:bCs/>
              </w:rPr>
              <w:t xml:space="preserve">. Klatovská, Mgr. Boudník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20.5.- 27.5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27.5. – 3.6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3.6. – 10.6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r w:rsidRPr="008C630F">
              <w:rPr>
                <w:rFonts w:ascii="Garamond" w:hAnsi="Garamond"/>
                <w:bCs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10.6. – 17.6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 xml:space="preserve">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17.6. – 24.6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24.6. – 1.7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1.7. – 8.7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8.7. – 15.7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15.7. – 22.7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  <w:r w:rsidRPr="00835300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spellStart"/>
            <w:proofErr w:type="gramStart"/>
            <w:r w:rsidR="0041704D" w:rsidRPr="00835300">
              <w:rPr>
                <w:rFonts w:ascii="Garamond" w:hAnsi="Garamond"/>
                <w:bCs/>
                <w:color w:val="000000" w:themeColor="text1"/>
              </w:rPr>
              <w:t>Protitová</w:t>
            </w:r>
            <w:proofErr w:type="spellEnd"/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proofErr w:type="gramEnd"/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22.7. – 29.7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Mgr. Boudník,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29.7. – 5.8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5.8. – 12.8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7A5536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270F47">
              <w:rPr>
                <w:rFonts w:ascii="Garamond" w:hAnsi="Garamond"/>
                <w:b/>
                <w:bCs/>
                <w:color w:val="000000" w:themeColor="text1"/>
              </w:rPr>
              <w:t>JUDr. Protivová</w:t>
            </w:r>
            <w:r w:rsidR="007A5536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Mgr. Boudník, </w:t>
            </w:r>
            <w:r w:rsidR="0041704D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12.8.- 19.8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, JUDr. </w:t>
            </w:r>
            <w:proofErr w:type="gramStart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</w:t>
            </w:r>
            <w:proofErr w:type="gramEnd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19.8. – 26.8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Mgr. Boudník,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26.8. – 2.9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2.9. – 9.9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9.9. – 16.9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16.9. – 23.9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</w:t>
            </w:r>
            <w:proofErr w:type="gramEnd"/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23.9. – 30.9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Klatovská, 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</w:t>
            </w:r>
            <w:proofErr w:type="gramEnd"/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Protivová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30.9. – 7.10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8C630F">
              <w:rPr>
                <w:rFonts w:ascii="Garamond" w:hAnsi="Garamond"/>
                <w:b/>
                <w:bCs/>
              </w:rPr>
              <w:t>7.10. – 14.10</w:t>
            </w:r>
            <w:proofErr w:type="gramEnd"/>
            <w:r w:rsidRPr="008C630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</w:t>
            </w:r>
            <w:proofErr w:type="gramStart"/>
            <w:r w:rsidRPr="006E1822">
              <w:rPr>
                <w:rFonts w:ascii="Garamond" w:hAnsi="Garamond"/>
                <w:bCs/>
                <w:color w:val="000000" w:themeColor="text1"/>
              </w:rPr>
              <w:t>Boudník,  JUDr.</w:t>
            </w:r>
            <w:proofErr w:type="gramEnd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14.10.- 21.10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Protivová,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Mgr.</w:t>
            </w:r>
            <w:proofErr w:type="gramEnd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21.10. – 28.10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F1" w:rsidRDefault="003748F1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>Mgr. Boudník</w:t>
            </w:r>
          </w:p>
          <w:p w:rsidR="00C71F74" w:rsidRPr="003748F1" w:rsidRDefault="004A484C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3748F1">
              <w:rPr>
                <w:rFonts w:ascii="Garamond" w:hAnsi="Garamond"/>
                <w:b/>
                <w:bCs/>
                <w:strike/>
                <w:color w:val="FF0000"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RPr="00303A2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28.10. – 4.11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60" w:rsidRPr="00303A24" w:rsidRDefault="00D66060" w:rsidP="00985A48">
            <w:pPr>
              <w:tabs>
                <w:tab w:val="center" w:pos="993"/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03A24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>
              <w:rPr>
                <w:rFonts w:ascii="Garamond" w:hAnsi="Garamond"/>
                <w:bCs/>
              </w:rPr>
              <w:t xml:space="preserve"> </w:t>
            </w:r>
            <w:r w:rsidR="00C71F74">
              <w:rPr>
                <w:rFonts w:ascii="Garamond" w:hAnsi="Garamond"/>
                <w:bCs/>
              </w:rPr>
              <w:t>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4.11. – 11.11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Špička</w:t>
            </w:r>
            <w:r w:rsidR="00C71F74" w:rsidRPr="006E1822"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11.11. – 18.11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Klatovská,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</w:t>
            </w:r>
            <w:proofErr w:type="gramEnd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18.11. – 25.11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7A5536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rPr>
          <w:trHeight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C71F74" w:rsidRPr="006E1822">
              <w:rPr>
                <w:rFonts w:ascii="Garamond" w:hAnsi="Garamond"/>
                <w:bCs/>
                <w:color w:val="000000" w:themeColor="text1"/>
              </w:rPr>
              <w:t>Mgr. Boudník, 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25.11. - 2.12.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2.12. – 9.12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9.12. – 16.12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gramStart"/>
            <w:r w:rsidR="00E27360" w:rsidRPr="006E1822">
              <w:rPr>
                <w:rFonts w:ascii="Garamond" w:hAnsi="Garamond"/>
                <w:bCs/>
                <w:color w:val="000000" w:themeColor="text1"/>
              </w:rPr>
              <w:t>Klatovská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</w:t>
            </w:r>
            <w:proofErr w:type="gramEnd"/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16.12. – 23.12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23.12. – 30.12</w:t>
            </w:r>
            <w:proofErr w:type="gramEnd"/>
            <w:r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JUDr. Protivová, JUDr. Klatovská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, 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30.12.2019</w:t>
            </w:r>
            <w:proofErr w:type="gramEnd"/>
            <w:r>
              <w:rPr>
                <w:rFonts w:ascii="Garamond" w:hAnsi="Garamond"/>
                <w:b/>
                <w:bCs/>
              </w:rPr>
              <w:t xml:space="preserve"> – 6.1.2020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71F74" w:rsidRDefault="00C71F74" w:rsidP="00985A48">
      <w:pPr>
        <w:tabs>
          <w:tab w:val="left" w:pos="3544"/>
        </w:tabs>
        <w:rPr>
          <w:rFonts w:ascii="Garamond" w:hAnsi="Garamond"/>
          <w:b/>
          <w:bCs/>
        </w:rPr>
      </w:pPr>
    </w:p>
    <w:p w:rsidR="008C630F" w:rsidRDefault="008C630F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Zástupcem pro službu, a to krátkodobým i dlouhodobým jsou: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Renata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Klatovská, Mgr.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Miloslav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Boudník,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Soňa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Protivová,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Jaroslav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Špička, Mgr. Michaela Kalná,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Vlasta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Cízlová  </w:t>
      </w: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proofErr w:type="gramStart"/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</w:t>
            </w:r>
            <w:proofErr w:type="gramStart"/>
            <w:r>
              <w:rPr>
                <w:rFonts w:ascii="Garamond" w:hAnsi="Garamond"/>
                <w:bCs/>
              </w:rPr>
              <w:t>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3748F1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748F1">
              <w:rPr>
                <w:rFonts w:ascii="Garamond" w:hAnsi="Garamond"/>
                <w:b/>
                <w:color w:val="000000" w:themeColor="text1"/>
              </w:rPr>
              <w:t xml:space="preserve">JUDr. </w:t>
            </w:r>
            <w:proofErr w:type="spellStart"/>
            <w:r w:rsidRPr="003748F1">
              <w:rPr>
                <w:rFonts w:ascii="Garamond" w:hAnsi="Garamond"/>
                <w:b/>
                <w:color w:val="000000" w:themeColor="text1"/>
              </w:rPr>
              <w:t>Masnerová</w:t>
            </w:r>
            <w:proofErr w:type="spellEnd"/>
            <w:r w:rsidRPr="003748F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Pr="003748F1">
              <w:rPr>
                <w:rFonts w:ascii="Garamond" w:hAnsi="Garamond"/>
                <w:b/>
                <w:strike/>
                <w:color w:val="000000" w:themeColor="text1"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748F1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Mgr. Konšelová 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proofErr w:type="gramEnd"/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Nováková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proofErr w:type="gramEnd"/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063" w:rsidRDefault="00195063" w:rsidP="000D383E">
      <w:pPr>
        <w:spacing w:after="0" w:line="240" w:lineRule="auto"/>
      </w:pPr>
      <w:r>
        <w:separator/>
      </w:r>
    </w:p>
  </w:endnote>
  <w:endnote w:type="continuationSeparator" w:id="0">
    <w:p w:rsidR="00195063" w:rsidRDefault="00195063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063" w:rsidRDefault="00195063" w:rsidP="000D383E">
      <w:pPr>
        <w:spacing w:after="0" w:line="240" w:lineRule="auto"/>
      </w:pPr>
      <w:r>
        <w:separator/>
      </w:r>
    </w:p>
  </w:footnote>
  <w:footnote w:type="continuationSeparator" w:id="0">
    <w:p w:rsidR="00195063" w:rsidRDefault="00195063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E676EC" w:rsidRPr="000D383E" w:rsidRDefault="00E676EC" w:rsidP="009774AC">
        <w:pPr>
          <w:jc w:val="right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  </w:t>
        </w:r>
        <w:r w:rsidR="00455BB4"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="00455BB4"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103A8C">
          <w:rPr>
            <w:rFonts w:ascii="Garamond" w:hAnsi="Garamond"/>
            <w:b/>
            <w:noProof/>
            <w:sz w:val="24"/>
            <w:szCs w:val="24"/>
          </w:rPr>
          <w:t>40</w:t>
        </w:r>
        <w:r w:rsidR="00455BB4"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 </w:t>
        </w:r>
        <w:r w:rsidRPr="00E72DEF">
          <w:rPr>
            <w:rFonts w:ascii="Garamond" w:hAnsi="Garamond"/>
            <w:b/>
            <w:sz w:val="24"/>
            <w:szCs w:val="24"/>
          </w:rPr>
          <w:t xml:space="preserve">2 </w:t>
        </w:r>
        <w:proofErr w:type="spellStart"/>
        <w:r w:rsidRPr="00E72DEF">
          <w:rPr>
            <w:rFonts w:ascii="Garamond" w:hAnsi="Garamond"/>
            <w:b/>
            <w:sz w:val="24"/>
            <w:szCs w:val="24"/>
          </w:rPr>
          <w:t>Spr</w:t>
        </w:r>
        <w:proofErr w:type="spellEnd"/>
        <w:r w:rsidRPr="00E72DEF">
          <w:rPr>
            <w:rFonts w:ascii="Garamond" w:hAnsi="Garamond"/>
            <w:b/>
            <w:sz w:val="24"/>
            <w:szCs w:val="24"/>
          </w:rPr>
          <w:t xml:space="preserve"> 1001/2018</w:t>
        </w:r>
      </w:p>
    </w:sdtContent>
  </w:sdt>
  <w:p w:rsidR="00E676EC" w:rsidRDefault="00E676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1374B11"/>
    <w:multiLevelType w:val="hybridMultilevel"/>
    <w:tmpl w:val="0B1E0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722F6"/>
    <w:multiLevelType w:val="hybridMultilevel"/>
    <w:tmpl w:val="DE1802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4"/>
  </w:num>
  <w:num w:numId="5">
    <w:abstractNumId w:val="4"/>
  </w:num>
  <w:num w:numId="6">
    <w:abstractNumId w:val="15"/>
  </w:num>
  <w:num w:numId="7">
    <w:abstractNumId w:val="11"/>
  </w:num>
  <w:num w:numId="8">
    <w:abstractNumId w:val="28"/>
  </w:num>
  <w:num w:numId="9">
    <w:abstractNumId w:val="23"/>
  </w:num>
  <w:num w:numId="10">
    <w:abstractNumId w:val="17"/>
  </w:num>
  <w:num w:numId="11">
    <w:abstractNumId w:val="16"/>
  </w:num>
  <w:num w:numId="12">
    <w:abstractNumId w:val="27"/>
  </w:num>
  <w:num w:numId="13">
    <w:abstractNumId w:val="20"/>
  </w:num>
  <w:num w:numId="14">
    <w:abstractNumId w:val="1"/>
  </w:num>
  <w:num w:numId="15">
    <w:abstractNumId w:val="3"/>
  </w:num>
  <w:num w:numId="16">
    <w:abstractNumId w:val="22"/>
  </w:num>
  <w:num w:numId="17">
    <w:abstractNumId w:val="13"/>
    <w:lvlOverride w:ilvl="0">
      <w:startOverride w:val="1"/>
    </w:lvlOverride>
  </w:num>
  <w:num w:numId="18">
    <w:abstractNumId w:val="26"/>
  </w:num>
  <w:num w:numId="19">
    <w:abstractNumId w:val="2"/>
  </w:num>
  <w:num w:numId="20">
    <w:abstractNumId w:val="12"/>
  </w:num>
  <w:num w:numId="21">
    <w:abstractNumId w:val="25"/>
  </w:num>
  <w:num w:numId="22">
    <w:abstractNumId w:val="19"/>
  </w:num>
  <w:num w:numId="23">
    <w:abstractNumId w:val="0"/>
  </w:num>
  <w:num w:numId="24">
    <w:abstractNumId w:val="5"/>
  </w:num>
  <w:num w:numId="25">
    <w:abstractNumId w:val="6"/>
  </w:num>
  <w:num w:numId="26">
    <w:abstractNumId w:val="21"/>
  </w:num>
  <w:num w:numId="27">
    <w:abstractNumId w:val="10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73410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1146E"/>
    <w:rsid w:val="0002286C"/>
    <w:rsid w:val="00024352"/>
    <w:rsid w:val="000308CC"/>
    <w:rsid w:val="000363E0"/>
    <w:rsid w:val="000615A9"/>
    <w:rsid w:val="00061EC1"/>
    <w:rsid w:val="00086D79"/>
    <w:rsid w:val="000A3FAF"/>
    <w:rsid w:val="000B27BE"/>
    <w:rsid w:val="000B4690"/>
    <w:rsid w:val="000D1E1E"/>
    <w:rsid w:val="000D2A4E"/>
    <w:rsid w:val="000D383E"/>
    <w:rsid w:val="00103A8C"/>
    <w:rsid w:val="00116286"/>
    <w:rsid w:val="00116D97"/>
    <w:rsid w:val="001220BD"/>
    <w:rsid w:val="00150B8A"/>
    <w:rsid w:val="00151D9E"/>
    <w:rsid w:val="00162889"/>
    <w:rsid w:val="00165BA3"/>
    <w:rsid w:val="00166C5C"/>
    <w:rsid w:val="00170B21"/>
    <w:rsid w:val="001748AF"/>
    <w:rsid w:val="001826DA"/>
    <w:rsid w:val="00184EF7"/>
    <w:rsid w:val="00190DE3"/>
    <w:rsid w:val="001932B2"/>
    <w:rsid w:val="0019433F"/>
    <w:rsid w:val="00195063"/>
    <w:rsid w:val="001B3977"/>
    <w:rsid w:val="001B5227"/>
    <w:rsid w:val="001D39FB"/>
    <w:rsid w:val="001D6F93"/>
    <w:rsid w:val="001E2288"/>
    <w:rsid w:val="001E3B2C"/>
    <w:rsid w:val="001E64FC"/>
    <w:rsid w:val="001F0935"/>
    <w:rsid w:val="001F1DDE"/>
    <w:rsid w:val="00205907"/>
    <w:rsid w:val="00205F6C"/>
    <w:rsid w:val="002066FD"/>
    <w:rsid w:val="002071E2"/>
    <w:rsid w:val="00220B8A"/>
    <w:rsid w:val="002224C4"/>
    <w:rsid w:val="00224F2B"/>
    <w:rsid w:val="00232C16"/>
    <w:rsid w:val="0023585C"/>
    <w:rsid w:val="00254354"/>
    <w:rsid w:val="002643A2"/>
    <w:rsid w:val="00270F47"/>
    <w:rsid w:val="00272D63"/>
    <w:rsid w:val="0027396F"/>
    <w:rsid w:val="00274FB3"/>
    <w:rsid w:val="00292AC8"/>
    <w:rsid w:val="00295FDA"/>
    <w:rsid w:val="002A17FA"/>
    <w:rsid w:val="002A3702"/>
    <w:rsid w:val="002A3B53"/>
    <w:rsid w:val="002A4DDE"/>
    <w:rsid w:val="002A5FB6"/>
    <w:rsid w:val="002B6317"/>
    <w:rsid w:val="002C0D87"/>
    <w:rsid w:val="002C112C"/>
    <w:rsid w:val="002C3949"/>
    <w:rsid w:val="002C4D95"/>
    <w:rsid w:val="002D124C"/>
    <w:rsid w:val="002E6605"/>
    <w:rsid w:val="0030382A"/>
    <w:rsid w:val="00303A24"/>
    <w:rsid w:val="003116CD"/>
    <w:rsid w:val="00311CB7"/>
    <w:rsid w:val="00324801"/>
    <w:rsid w:val="00327166"/>
    <w:rsid w:val="00332769"/>
    <w:rsid w:val="00335A7E"/>
    <w:rsid w:val="003412A1"/>
    <w:rsid w:val="00341AA6"/>
    <w:rsid w:val="00342E27"/>
    <w:rsid w:val="00346796"/>
    <w:rsid w:val="003471B6"/>
    <w:rsid w:val="00355FA5"/>
    <w:rsid w:val="003612EA"/>
    <w:rsid w:val="00361899"/>
    <w:rsid w:val="00365A08"/>
    <w:rsid w:val="00366378"/>
    <w:rsid w:val="003748F1"/>
    <w:rsid w:val="00394EC6"/>
    <w:rsid w:val="0039535A"/>
    <w:rsid w:val="00395BEC"/>
    <w:rsid w:val="003A12EC"/>
    <w:rsid w:val="003B6DF2"/>
    <w:rsid w:val="003C0A36"/>
    <w:rsid w:val="003C7962"/>
    <w:rsid w:val="003D2863"/>
    <w:rsid w:val="003D59D8"/>
    <w:rsid w:val="003D5B25"/>
    <w:rsid w:val="003E1A46"/>
    <w:rsid w:val="003E7E8E"/>
    <w:rsid w:val="00401015"/>
    <w:rsid w:val="00412E18"/>
    <w:rsid w:val="00412FEC"/>
    <w:rsid w:val="00415614"/>
    <w:rsid w:val="00416267"/>
    <w:rsid w:val="0041704D"/>
    <w:rsid w:val="00423DC0"/>
    <w:rsid w:val="004258C0"/>
    <w:rsid w:val="004354C6"/>
    <w:rsid w:val="0043615C"/>
    <w:rsid w:val="0044007B"/>
    <w:rsid w:val="004418DA"/>
    <w:rsid w:val="00444FA4"/>
    <w:rsid w:val="004516AE"/>
    <w:rsid w:val="00455BB4"/>
    <w:rsid w:val="00480952"/>
    <w:rsid w:val="00484848"/>
    <w:rsid w:val="004A1FCF"/>
    <w:rsid w:val="004A484C"/>
    <w:rsid w:val="004A542B"/>
    <w:rsid w:val="004A798A"/>
    <w:rsid w:val="004C0B1E"/>
    <w:rsid w:val="004C7990"/>
    <w:rsid w:val="004D0847"/>
    <w:rsid w:val="004D1B20"/>
    <w:rsid w:val="004D67B9"/>
    <w:rsid w:val="004F79CD"/>
    <w:rsid w:val="005104DA"/>
    <w:rsid w:val="00520CEE"/>
    <w:rsid w:val="00540E57"/>
    <w:rsid w:val="005612AA"/>
    <w:rsid w:val="0056357A"/>
    <w:rsid w:val="00566842"/>
    <w:rsid w:val="0057482D"/>
    <w:rsid w:val="005750D2"/>
    <w:rsid w:val="00590C48"/>
    <w:rsid w:val="00593FBF"/>
    <w:rsid w:val="00594F30"/>
    <w:rsid w:val="005A1192"/>
    <w:rsid w:val="005A130A"/>
    <w:rsid w:val="005A37E7"/>
    <w:rsid w:val="005A3DAC"/>
    <w:rsid w:val="005A57C4"/>
    <w:rsid w:val="005B449B"/>
    <w:rsid w:val="005C1880"/>
    <w:rsid w:val="005D46AF"/>
    <w:rsid w:val="005E02AD"/>
    <w:rsid w:val="005E14AB"/>
    <w:rsid w:val="005E1939"/>
    <w:rsid w:val="005F16F8"/>
    <w:rsid w:val="00604424"/>
    <w:rsid w:val="00611110"/>
    <w:rsid w:val="00620E9E"/>
    <w:rsid w:val="006228F1"/>
    <w:rsid w:val="006244CA"/>
    <w:rsid w:val="00624C16"/>
    <w:rsid w:val="00636A70"/>
    <w:rsid w:val="00650689"/>
    <w:rsid w:val="0066312C"/>
    <w:rsid w:val="00677E83"/>
    <w:rsid w:val="00684E9B"/>
    <w:rsid w:val="00686E2E"/>
    <w:rsid w:val="00694EE3"/>
    <w:rsid w:val="006C134D"/>
    <w:rsid w:val="006C60AB"/>
    <w:rsid w:val="006E1822"/>
    <w:rsid w:val="006E4752"/>
    <w:rsid w:val="006E7A28"/>
    <w:rsid w:val="006F1A4D"/>
    <w:rsid w:val="00702006"/>
    <w:rsid w:val="0070672C"/>
    <w:rsid w:val="00737ABC"/>
    <w:rsid w:val="00751D3D"/>
    <w:rsid w:val="00751E92"/>
    <w:rsid w:val="00757E07"/>
    <w:rsid w:val="00782958"/>
    <w:rsid w:val="00782EEE"/>
    <w:rsid w:val="00782FBF"/>
    <w:rsid w:val="0078491B"/>
    <w:rsid w:val="00785D0C"/>
    <w:rsid w:val="00791855"/>
    <w:rsid w:val="007A5536"/>
    <w:rsid w:val="007A5A7D"/>
    <w:rsid w:val="007A74E4"/>
    <w:rsid w:val="007A78A9"/>
    <w:rsid w:val="007B031C"/>
    <w:rsid w:val="007B1677"/>
    <w:rsid w:val="007B323B"/>
    <w:rsid w:val="007B44C6"/>
    <w:rsid w:val="007D34AE"/>
    <w:rsid w:val="007D7106"/>
    <w:rsid w:val="007E0EDE"/>
    <w:rsid w:val="007F0450"/>
    <w:rsid w:val="007F0B22"/>
    <w:rsid w:val="007F58C7"/>
    <w:rsid w:val="007F5F00"/>
    <w:rsid w:val="007F665C"/>
    <w:rsid w:val="00801900"/>
    <w:rsid w:val="00814B29"/>
    <w:rsid w:val="008169B2"/>
    <w:rsid w:val="008240D4"/>
    <w:rsid w:val="00832C8C"/>
    <w:rsid w:val="00835300"/>
    <w:rsid w:val="00843062"/>
    <w:rsid w:val="00845262"/>
    <w:rsid w:val="00852346"/>
    <w:rsid w:val="00853148"/>
    <w:rsid w:val="008661AE"/>
    <w:rsid w:val="008727C7"/>
    <w:rsid w:val="0088073C"/>
    <w:rsid w:val="00880FBD"/>
    <w:rsid w:val="00891472"/>
    <w:rsid w:val="00896E2C"/>
    <w:rsid w:val="008A7DE3"/>
    <w:rsid w:val="008B3C15"/>
    <w:rsid w:val="008B4DBB"/>
    <w:rsid w:val="008B5EAE"/>
    <w:rsid w:val="008C5422"/>
    <w:rsid w:val="008C630F"/>
    <w:rsid w:val="008E79CF"/>
    <w:rsid w:val="008F5143"/>
    <w:rsid w:val="008F7441"/>
    <w:rsid w:val="00915D61"/>
    <w:rsid w:val="0093086A"/>
    <w:rsid w:val="009614A6"/>
    <w:rsid w:val="00963701"/>
    <w:rsid w:val="009747B9"/>
    <w:rsid w:val="009774AC"/>
    <w:rsid w:val="009857C6"/>
    <w:rsid w:val="00985A48"/>
    <w:rsid w:val="00996638"/>
    <w:rsid w:val="009A54F0"/>
    <w:rsid w:val="009B2968"/>
    <w:rsid w:val="009C7B67"/>
    <w:rsid w:val="009C7DF0"/>
    <w:rsid w:val="009D28E5"/>
    <w:rsid w:val="009E1603"/>
    <w:rsid w:val="009E23EB"/>
    <w:rsid w:val="009E3BD5"/>
    <w:rsid w:val="009E3CB8"/>
    <w:rsid w:val="009E5FE7"/>
    <w:rsid w:val="009F0F40"/>
    <w:rsid w:val="00A16C6D"/>
    <w:rsid w:val="00A268D6"/>
    <w:rsid w:val="00A303B5"/>
    <w:rsid w:val="00A31543"/>
    <w:rsid w:val="00A41B56"/>
    <w:rsid w:val="00A458E4"/>
    <w:rsid w:val="00A55989"/>
    <w:rsid w:val="00A622DE"/>
    <w:rsid w:val="00A62A42"/>
    <w:rsid w:val="00A70122"/>
    <w:rsid w:val="00A729BB"/>
    <w:rsid w:val="00A90768"/>
    <w:rsid w:val="00A90E2E"/>
    <w:rsid w:val="00AA0BE2"/>
    <w:rsid w:val="00AB05C8"/>
    <w:rsid w:val="00AB5C89"/>
    <w:rsid w:val="00AD3B17"/>
    <w:rsid w:val="00AD44DC"/>
    <w:rsid w:val="00AE0700"/>
    <w:rsid w:val="00AE0FF7"/>
    <w:rsid w:val="00B03D43"/>
    <w:rsid w:val="00B05D9C"/>
    <w:rsid w:val="00B12FCB"/>
    <w:rsid w:val="00B15C62"/>
    <w:rsid w:val="00B27066"/>
    <w:rsid w:val="00B27339"/>
    <w:rsid w:val="00B40B9B"/>
    <w:rsid w:val="00B45F90"/>
    <w:rsid w:val="00B523A8"/>
    <w:rsid w:val="00B52620"/>
    <w:rsid w:val="00B7023F"/>
    <w:rsid w:val="00B71F34"/>
    <w:rsid w:val="00B72F7F"/>
    <w:rsid w:val="00BA1989"/>
    <w:rsid w:val="00BA336B"/>
    <w:rsid w:val="00BB23ED"/>
    <w:rsid w:val="00BB3482"/>
    <w:rsid w:val="00BB60E0"/>
    <w:rsid w:val="00BB6B0B"/>
    <w:rsid w:val="00BC1796"/>
    <w:rsid w:val="00BC5000"/>
    <w:rsid w:val="00BC5213"/>
    <w:rsid w:val="00BC599A"/>
    <w:rsid w:val="00BD0934"/>
    <w:rsid w:val="00BE1202"/>
    <w:rsid w:val="00BE616A"/>
    <w:rsid w:val="00C000E2"/>
    <w:rsid w:val="00C22E6D"/>
    <w:rsid w:val="00C56224"/>
    <w:rsid w:val="00C71F74"/>
    <w:rsid w:val="00C75EAA"/>
    <w:rsid w:val="00C87C96"/>
    <w:rsid w:val="00C91784"/>
    <w:rsid w:val="00C94A80"/>
    <w:rsid w:val="00CB0708"/>
    <w:rsid w:val="00CB5267"/>
    <w:rsid w:val="00CB6162"/>
    <w:rsid w:val="00CC06CD"/>
    <w:rsid w:val="00CD3320"/>
    <w:rsid w:val="00CE0043"/>
    <w:rsid w:val="00CE3174"/>
    <w:rsid w:val="00CF0496"/>
    <w:rsid w:val="00D065F1"/>
    <w:rsid w:val="00D20F23"/>
    <w:rsid w:val="00D333C6"/>
    <w:rsid w:val="00D42416"/>
    <w:rsid w:val="00D453F6"/>
    <w:rsid w:val="00D45D20"/>
    <w:rsid w:val="00D57719"/>
    <w:rsid w:val="00D60135"/>
    <w:rsid w:val="00D66060"/>
    <w:rsid w:val="00D66F09"/>
    <w:rsid w:val="00D715EA"/>
    <w:rsid w:val="00D80241"/>
    <w:rsid w:val="00D8528F"/>
    <w:rsid w:val="00D94BC8"/>
    <w:rsid w:val="00D95747"/>
    <w:rsid w:val="00DA19AB"/>
    <w:rsid w:val="00DA3A84"/>
    <w:rsid w:val="00DA7EE5"/>
    <w:rsid w:val="00DB3A46"/>
    <w:rsid w:val="00DB55B3"/>
    <w:rsid w:val="00DC16CF"/>
    <w:rsid w:val="00DC2D38"/>
    <w:rsid w:val="00DC3915"/>
    <w:rsid w:val="00DC67F7"/>
    <w:rsid w:val="00DE4776"/>
    <w:rsid w:val="00E01D2F"/>
    <w:rsid w:val="00E100E0"/>
    <w:rsid w:val="00E12CDF"/>
    <w:rsid w:val="00E15472"/>
    <w:rsid w:val="00E23385"/>
    <w:rsid w:val="00E27360"/>
    <w:rsid w:val="00E35DC5"/>
    <w:rsid w:val="00E40577"/>
    <w:rsid w:val="00E51088"/>
    <w:rsid w:val="00E52BA1"/>
    <w:rsid w:val="00E539D6"/>
    <w:rsid w:val="00E57F2E"/>
    <w:rsid w:val="00E6127E"/>
    <w:rsid w:val="00E62DA2"/>
    <w:rsid w:val="00E63043"/>
    <w:rsid w:val="00E64027"/>
    <w:rsid w:val="00E676EC"/>
    <w:rsid w:val="00E7162F"/>
    <w:rsid w:val="00E72DEF"/>
    <w:rsid w:val="00E749DE"/>
    <w:rsid w:val="00E77A8E"/>
    <w:rsid w:val="00E80E9C"/>
    <w:rsid w:val="00E82F90"/>
    <w:rsid w:val="00EA5871"/>
    <w:rsid w:val="00EB5E95"/>
    <w:rsid w:val="00EC05E4"/>
    <w:rsid w:val="00EC3605"/>
    <w:rsid w:val="00EE4CFB"/>
    <w:rsid w:val="00EE791C"/>
    <w:rsid w:val="00EF3CDB"/>
    <w:rsid w:val="00EF48E6"/>
    <w:rsid w:val="00F0603D"/>
    <w:rsid w:val="00F0649A"/>
    <w:rsid w:val="00F10377"/>
    <w:rsid w:val="00F1436B"/>
    <w:rsid w:val="00F157DF"/>
    <w:rsid w:val="00F20A97"/>
    <w:rsid w:val="00F20D10"/>
    <w:rsid w:val="00F240E1"/>
    <w:rsid w:val="00F27B8E"/>
    <w:rsid w:val="00F50919"/>
    <w:rsid w:val="00F50C6E"/>
    <w:rsid w:val="00F56D3E"/>
    <w:rsid w:val="00F6382F"/>
    <w:rsid w:val="00F70731"/>
    <w:rsid w:val="00F80903"/>
    <w:rsid w:val="00F835CA"/>
    <w:rsid w:val="00F96338"/>
    <w:rsid w:val="00FB3FBD"/>
    <w:rsid w:val="00FC3508"/>
    <w:rsid w:val="00FD1502"/>
    <w:rsid w:val="00FD24E7"/>
    <w:rsid w:val="00FD3800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46134-AAF5-470E-AB30-4513528E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40</Pages>
  <Words>9353</Words>
  <Characters>55183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117</cp:revision>
  <cp:lastPrinted>2019-05-30T12:11:00Z</cp:lastPrinted>
  <dcterms:created xsi:type="dcterms:W3CDTF">2018-10-23T08:30:00Z</dcterms:created>
  <dcterms:modified xsi:type="dcterms:W3CDTF">2019-09-16T12:49:00Z</dcterms:modified>
</cp:coreProperties>
</file>