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1038/2019/</w:t>
      </w:r>
      <w:r w:rsidR="001975D0">
        <w:rPr>
          <w:rFonts w:ascii="Garamond" w:hAnsi="Garamond"/>
          <w:sz w:val="24"/>
          <w:szCs w:val="24"/>
        </w:rPr>
        <w:t>5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2020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1975D0">
        <w:rPr>
          <w:rFonts w:ascii="Garamond" w:hAnsi="Garamond"/>
          <w:b/>
          <w:sz w:val="24"/>
          <w:szCs w:val="24"/>
        </w:rPr>
        <w:t>5</w:t>
      </w:r>
    </w:p>
    <w:p w:rsidR="009453FA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b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1975D0">
        <w:rPr>
          <w:rFonts w:ascii="Garamond" w:hAnsi="Garamond"/>
          <w:sz w:val="24"/>
          <w:szCs w:val="24"/>
        </w:rPr>
        <w:t>1</w:t>
      </w:r>
      <w:r w:rsidR="0065189F">
        <w:rPr>
          <w:rFonts w:ascii="Garamond" w:hAnsi="Garamond"/>
          <w:sz w:val="24"/>
          <w:szCs w:val="24"/>
        </w:rPr>
        <w:t xml:space="preserve">. </w:t>
      </w:r>
      <w:r w:rsidR="001975D0">
        <w:rPr>
          <w:rFonts w:ascii="Garamond" w:hAnsi="Garamond"/>
          <w:sz w:val="24"/>
          <w:szCs w:val="24"/>
        </w:rPr>
        <w:t>června</w:t>
      </w:r>
      <w:r>
        <w:rPr>
          <w:rFonts w:ascii="Garamond" w:hAnsi="Garamond"/>
          <w:sz w:val="24"/>
          <w:szCs w:val="24"/>
        </w:rPr>
        <w:t xml:space="preserve"> 2020 se dosavadní rozvrh práce mění následovně:</w:t>
      </w:r>
    </w:p>
    <w:p w:rsidR="001975D0" w:rsidRDefault="001975D0" w:rsidP="009453FA">
      <w:pPr>
        <w:jc w:val="both"/>
        <w:rPr>
          <w:rFonts w:ascii="Garamond" w:hAnsi="Garamond"/>
          <w:sz w:val="24"/>
          <w:szCs w:val="24"/>
        </w:rPr>
      </w:pPr>
    </w:p>
    <w:p w:rsidR="009002F5" w:rsidRDefault="009002F5" w:rsidP="009002F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 bodu V. odst. 3) se vyjímá Mgr. Klára Wažiková. </w:t>
      </w:r>
    </w:p>
    <w:p w:rsidR="001975D0" w:rsidRDefault="001975D0" w:rsidP="009453FA">
      <w:pPr>
        <w:jc w:val="both"/>
        <w:rPr>
          <w:rFonts w:ascii="Garamond" w:hAnsi="Garamond"/>
          <w:sz w:val="24"/>
          <w:szCs w:val="24"/>
        </w:rPr>
      </w:pPr>
    </w:p>
    <w:p w:rsidR="0065189F" w:rsidRDefault="001975D0" w:rsidP="00C07D0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Mgr. Bohuslav Viták není</w:t>
      </w:r>
      <w:r w:rsidR="0065189F">
        <w:rPr>
          <w:rFonts w:ascii="Garamond" w:hAnsi="Garamond" w:cs="Arial"/>
          <w:color w:val="000000" w:themeColor="text1"/>
          <w:sz w:val="24"/>
          <w:szCs w:val="24"/>
        </w:rPr>
        <w:t xml:space="preserve"> asistent</w:t>
      </w:r>
      <w:r>
        <w:rPr>
          <w:rFonts w:ascii="Garamond" w:hAnsi="Garamond" w:cs="Arial"/>
          <w:color w:val="000000" w:themeColor="text1"/>
          <w:sz w:val="24"/>
          <w:szCs w:val="24"/>
        </w:rPr>
        <w:t>em</w:t>
      </w:r>
      <w:r w:rsidR="0065189F">
        <w:rPr>
          <w:rFonts w:ascii="Garamond" w:hAnsi="Garamond" w:cs="Arial"/>
          <w:color w:val="000000" w:themeColor="text1"/>
          <w:sz w:val="24"/>
          <w:szCs w:val="24"/>
        </w:rPr>
        <w:t xml:space="preserve"> soudce pro soudní oddělení 1T – 4T. </w:t>
      </w:r>
    </w:p>
    <w:p w:rsidR="001975D0" w:rsidRDefault="001975D0" w:rsidP="00C07D0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1975D0" w:rsidRDefault="001975D0" w:rsidP="001975D0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Do soudního oddělení 2 T </w:t>
      </w:r>
      <w:r w:rsidRPr="00E64027">
        <w:rPr>
          <w:rFonts w:ascii="Garamond" w:hAnsi="Garamond" w:cs="Arial"/>
          <w:sz w:val="24"/>
          <w:lang w:eastAsia="en-US"/>
        </w:rPr>
        <w:t xml:space="preserve">napadají </w:t>
      </w:r>
      <w:r>
        <w:rPr>
          <w:rFonts w:ascii="Garamond" w:hAnsi="Garamond" w:cs="Arial"/>
          <w:sz w:val="24"/>
          <w:lang w:eastAsia="en-US"/>
        </w:rPr>
        <w:t xml:space="preserve">věci v rejstříku Pp v rozsahu </w:t>
      </w:r>
      <w:r>
        <w:rPr>
          <w:rFonts w:ascii="Garamond" w:hAnsi="Garamond" w:cs="Arial"/>
          <w:color w:val="000000" w:themeColor="text1"/>
          <w:sz w:val="24"/>
          <w:lang w:eastAsia="en-US"/>
        </w:rPr>
        <w:t>2</w:t>
      </w:r>
      <w:r w:rsidRPr="00F261D5">
        <w:rPr>
          <w:rFonts w:ascii="Garamond" w:hAnsi="Garamond" w:cs="Arial"/>
          <w:color w:val="000000" w:themeColor="text1"/>
          <w:sz w:val="24"/>
          <w:lang w:eastAsia="en-US"/>
        </w:rPr>
        <w:t>0 %</w:t>
      </w:r>
      <w:r w:rsidR="008336AE">
        <w:rPr>
          <w:rFonts w:ascii="Garamond" w:hAnsi="Garamond" w:cs="Arial"/>
          <w:sz w:val="24"/>
          <w:lang w:eastAsia="en-US"/>
        </w:rPr>
        <w:t xml:space="preserve"> nápadu, v rejstříku T napadají věci v rozsahu 90 % nápadu.</w:t>
      </w:r>
    </w:p>
    <w:p w:rsidR="001975D0" w:rsidRDefault="001975D0" w:rsidP="001975D0">
      <w:pPr>
        <w:jc w:val="both"/>
        <w:rPr>
          <w:rFonts w:ascii="Garamond" w:hAnsi="Garamond" w:cs="Arial"/>
          <w:sz w:val="24"/>
          <w:lang w:eastAsia="en-US"/>
        </w:rPr>
      </w:pPr>
    </w:p>
    <w:p w:rsidR="001975D0" w:rsidRDefault="001975D0" w:rsidP="001975D0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 xml:space="preserve">Do soudního oddělení 4 T </w:t>
      </w:r>
      <w:r w:rsidR="008336AE">
        <w:rPr>
          <w:rFonts w:ascii="Garamond" w:hAnsi="Garamond" w:cs="Arial"/>
          <w:sz w:val="24"/>
          <w:lang w:eastAsia="en-US"/>
        </w:rPr>
        <w:t>je zastaven nápad v</w:t>
      </w:r>
      <w:r>
        <w:rPr>
          <w:rFonts w:ascii="Garamond" w:hAnsi="Garamond" w:cs="Arial"/>
          <w:sz w:val="24"/>
          <w:lang w:eastAsia="en-US"/>
        </w:rPr>
        <w:t> </w:t>
      </w:r>
      <w:proofErr w:type="gramStart"/>
      <w:r>
        <w:rPr>
          <w:rFonts w:ascii="Garamond" w:hAnsi="Garamond" w:cs="Arial"/>
          <w:sz w:val="24"/>
          <w:lang w:eastAsia="en-US"/>
        </w:rPr>
        <w:t>rej</w:t>
      </w:r>
      <w:proofErr w:type="gramEnd"/>
      <w:r>
        <w:rPr>
          <w:rFonts w:ascii="Garamond" w:hAnsi="Garamond" w:cs="Arial"/>
          <w:sz w:val="24"/>
          <w:lang w:eastAsia="en-US"/>
        </w:rPr>
        <w:t xml:space="preserve">. </w:t>
      </w:r>
      <w:r w:rsidR="008336AE">
        <w:rPr>
          <w:rFonts w:ascii="Garamond" w:hAnsi="Garamond" w:cs="Arial"/>
          <w:sz w:val="24"/>
          <w:lang w:eastAsia="en-US"/>
        </w:rPr>
        <w:t xml:space="preserve">T, </w:t>
      </w:r>
      <w:r>
        <w:rPr>
          <w:rFonts w:ascii="Garamond" w:hAnsi="Garamond" w:cs="Arial"/>
          <w:sz w:val="24"/>
          <w:lang w:eastAsia="en-US"/>
        </w:rPr>
        <w:t>v </w:t>
      </w:r>
      <w:proofErr w:type="gramStart"/>
      <w:r>
        <w:rPr>
          <w:rFonts w:ascii="Garamond" w:hAnsi="Garamond" w:cs="Arial"/>
          <w:sz w:val="24"/>
          <w:lang w:eastAsia="en-US"/>
        </w:rPr>
        <w:t>rej</w:t>
      </w:r>
      <w:proofErr w:type="gramEnd"/>
      <w:r>
        <w:rPr>
          <w:rFonts w:ascii="Garamond" w:hAnsi="Garamond" w:cs="Arial"/>
          <w:sz w:val="24"/>
          <w:lang w:eastAsia="en-US"/>
        </w:rPr>
        <w:t>. PP</w:t>
      </w:r>
      <w:r w:rsidR="008336AE">
        <w:rPr>
          <w:rFonts w:ascii="Garamond" w:hAnsi="Garamond" w:cs="Arial"/>
          <w:sz w:val="24"/>
          <w:lang w:eastAsia="en-US"/>
        </w:rPr>
        <w:t xml:space="preserve"> napadají věci </w:t>
      </w:r>
      <w:r>
        <w:rPr>
          <w:rFonts w:ascii="Garamond" w:hAnsi="Garamond" w:cs="Arial"/>
          <w:sz w:val="24"/>
          <w:lang w:eastAsia="en-US"/>
        </w:rPr>
        <w:t xml:space="preserve">v rozsahu </w:t>
      </w:r>
      <w:r w:rsidR="008336AE">
        <w:rPr>
          <w:rFonts w:ascii="Garamond" w:hAnsi="Garamond" w:cs="Arial"/>
          <w:sz w:val="24"/>
          <w:lang w:eastAsia="en-US"/>
        </w:rPr>
        <w:t>80 % nápadu.</w:t>
      </w:r>
    </w:p>
    <w:p w:rsidR="008336AE" w:rsidRDefault="008336AE" w:rsidP="001975D0">
      <w:pPr>
        <w:jc w:val="both"/>
        <w:rPr>
          <w:rFonts w:ascii="Garamond" w:hAnsi="Garamond" w:cs="Arial"/>
          <w:sz w:val="24"/>
          <w:lang w:eastAsia="en-US"/>
        </w:rPr>
      </w:pPr>
    </w:p>
    <w:p w:rsidR="009002F5" w:rsidRPr="008336AE" w:rsidRDefault="009002F5" w:rsidP="009002F5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8336AE">
        <w:rPr>
          <w:rFonts w:ascii="Garamond" w:hAnsi="Garamond" w:cs="Arial"/>
          <w:color w:val="000000" w:themeColor="text1"/>
          <w:sz w:val="24"/>
          <w:szCs w:val="24"/>
        </w:rPr>
        <w:t>Pokud napadne návrh na předběžné opatření před zahájením řízení v občanskoprávním řízení se specializací, bude t</w:t>
      </w:r>
      <w:r>
        <w:rPr>
          <w:rFonts w:ascii="Garamond" w:hAnsi="Garamond" w:cs="Arial"/>
          <w:color w:val="000000" w:themeColor="text1"/>
          <w:sz w:val="24"/>
          <w:szCs w:val="24"/>
        </w:rPr>
        <w:t>ento</w:t>
      </w:r>
      <w:r w:rsidRPr="008336A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>přidělen</w:t>
      </w:r>
      <w:r w:rsidRPr="008336AE">
        <w:rPr>
          <w:rFonts w:ascii="Garamond" w:hAnsi="Garamond" w:cs="Arial"/>
          <w:color w:val="000000" w:themeColor="text1"/>
          <w:sz w:val="24"/>
          <w:szCs w:val="24"/>
        </w:rPr>
        <w:t xml:space="preserve"> soudci, který příslušnou specializaci vyřizuje v občanskoprávním řízení s přihlédnutím k rotaci podle pořadí senátů vyřizujících tuto specializaci a s přihlédnutím k rozsahu nápadu </w:t>
      </w:r>
      <w:r>
        <w:rPr>
          <w:rFonts w:ascii="Garamond" w:hAnsi="Garamond" w:cs="Arial"/>
          <w:color w:val="000000" w:themeColor="text1"/>
          <w:sz w:val="24"/>
          <w:szCs w:val="24"/>
        </w:rPr>
        <w:t>po</w:t>
      </w:r>
      <w:r w:rsidRPr="008336AE">
        <w:rPr>
          <w:rFonts w:ascii="Garamond" w:hAnsi="Garamond" w:cs="Arial"/>
          <w:color w:val="000000" w:themeColor="text1"/>
          <w:sz w:val="24"/>
          <w:szCs w:val="24"/>
        </w:rPr>
        <w:t xml:space="preserve">dle aktuálního rozvrhu práce. </w:t>
      </w:r>
    </w:p>
    <w:p w:rsidR="001975D0" w:rsidRDefault="001975D0" w:rsidP="00C07D0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8336AE" w:rsidRDefault="008336AE" w:rsidP="008336AE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>Změna služby v pracovní době a služby v mimopracovní době, včetně zástupů, je uvedena v příloze rozvrhu práce platného od 1. 6. 2020.</w:t>
      </w:r>
    </w:p>
    <w:p w:rsidR="009453FA" w:rsidRDefault="009453FA" w:rsidP="009453FA">
      <w:pPr>
        <w:jc w:val="both"/>
        <w:rPr>
          <w:rFonts w:ascii="Garamond" w:hAnsi="Garamond" w:cs="Arial"/>
          <w:color w:val="000000" w:themeColor="text1"/>
          <w:sz w:val="24"/>
          <w:szCs w:val="24"/>
          <w:lang w:eastAsia="en-US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83557B">
        <w:rPr>
          <w:rFonts w:ascii="Garamond" w:hAnsi="Garamond"/>
          <w:sz w:val="24"/>
          <w:szCs w:val="24"/>
        </w:rPr>
        <w:t>25</w:t>
      </w:r>
      <w:bookmarkStart w:id="0" w:name="_GoBack"/>
      <w:bookmarkEnd w:id="0"/>
      <w:r w:rsidR="0065189F">
        <w:rPr>
          <w:rFonts w:ascii="Garamond" w:hAnsi="Garamond"/>
          <w:sz w:val="24"/>
          <w:szCs w:val="24"/>
        </w:rPr>
        <w:t xml:space="preserve">. </w:t>
      </w:r>
      <w:r w:rsidR="008336AE">
        <w:rPr>
          <w:rFonts w:ascii="Garamond" w:hAnsi="Garamond"/>
          <w:sz w:val="24"/>
          <w:szCs w:val="24"/>
        </w:rPr>
        <w:t>května</w:t>
      </w:r>
      <w:r w:rsidR="00DA4F8E">
        <w:rPr>
          <w:rFonts w:ascii="Garamond" w:hAnsi="Garamond"/>
          <w:sz w:val="24"/>
          <w:szCs w:val="24"/>
        </w:rPr>
        <w:t xml:space="preserve"> 2020</w:t>
      </w: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Mgr. Miloslav Boudník</w:t>
      </w:r>
    </w:p>
    <w:p w:rsidR="009453FA" w:rsidRDefault="009453FA" w:rsidP="009453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předseda Okresního soudu v Příbrami</w:t>
      </w:r>
    </w:p>
    <w:p w:rsidR="009453FA" w:rsidRDefault="009453FA" w:rsidP="009453FA">
      <w:pPr>
        <w:rPr>
          <w:rFonts w:ascii="Garamond" w:hAnsi="Garamond"/>
        </w:rPr>
      </w:pPr>
    </w:p>
    <w:p w:rsidR="004036A7" w:rsidRDefault="004036A7"/>
    <w:sectPr w:rsidR="0040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1975D0"/>
    <w:rsid w:val="001C1BB1"/>
    <w:rsid w:val="001C1C96"/>
    <w:rsid w:val="0034160A"/>
    <w:rsid w:val="004036A7"/>
    <w:rsid w:val="0065189F"/>
    <w:rsid w:val="00751E7D"/>
    <w:rsid w:val="007F1D25"/>
    <w:rsid w:val="008336AE"/>
    <w:rsid w:val="0083557B"/>
    <w:rsid w:val="009002F5"/>
    <w:rsid w:val="009453FA"/>
    <w:rsid w:val="009921B9"/>
    <w:rsid w:val="00C07D0E"/>
    <w:rsid w:val="00CF1FA6"/>
    <w:rsid w:val="00D510F4"/>
    <w:rsid w:val="00DA4F8E"/>
    <w:rsid w:val="00EC438E"/>
    <w:rsid w:val="00ED0171"/>
    <w:rsid w:val="00F6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21</cp:revision>
  <cp:lastPrinted>2020-01-31T08:34:00Z</cp:lastPrinted>
  <dcterms:created xsi:type="dcterms:W3CDTF">2020-01-27T13:43:00Z</dcterms:created>
  <dcterms:modified xsi:type="dcterms:W3CDTF">2020-05-25T09:11:00Z</dcterms:modified>
</cp:coreProperties>
</file>