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481596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481596">
        <w:rPr>
          <w:rFonts w:ascii="Garamond" w:hAnsi="Garamond"/>
          <w:sz w:val="24"/>
          <w:szCs w:val="24"/>
        </w:rPr>
        <w:t xml:space="preserve">2 </w:t>
      </w:r>
      <w:proofErr w:type="spellStart"/>
      <w:r w:rsidRPr="00481596">
        <w:rPr>
          <w:rFonts w:ascii="Garamond" w:hAnsi="Garamond"/>
          <w:sz w:val="24"/>
          <w:szCs w:val="24"/>
        </w:rPr>
        <w:t>Spr</w:t>
      </w:r>
      <w:proofErr w:type="spellEnd"/>
      <w:r w:rsidRPr="00481596">
        <w:rPr>
          <w:rFonts w:ascii="Garamond" w:hAnsi="Garamond"/>
          <w:sz w:val="24"/>
          <w:szCs w:val="24"/>
        </w:rPr>
        <w:t xml:space="preserve"> 912/2021</w:t>
      </w:r>
      <w:r>
        <w:rPr>
          <w:rFonts w:ascii="Garamond" w:hAnsi="Garamond"/>
          <w:sz w:val="24"/>
          <w:szCs w:val="24"/>
        </w:rPr>
        <w:t>/</w:t>
      </w:r>
      <w:r w:rsidR="000A2A4D">
        <w:rPr>
          <w:rFonts w:ascii="Garamond" w:hAnsi="Garamond"/>
          <w:sz w:val="24"/>
          <w:szCs w:val="24"/>
        </w:rPr>
        <w:t>4</w:t>
      </w: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481596">
        <w:rPr>
          <w:rFonts w:ascii="Garamond" w:hAnsi="Garamond"/>
          <w:b/>
          <w:sz w:val="24"/>
          <w:szCs w:val="24"/>
        </w:rPr>
        <w:t>2022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0A2A4D">
        <w:rPr>
          <w:rFonts w:ascii="Garamond" w:hAnsi="Garamond"/>
          <w:b/>
          <w:sz w:val="24"/>
          <w:szCs w:val="24"/>
        </w:rPr>
        <w:t>4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0A2A4D">
        <w:rPr>
          <w:rFonts w:ascii="Garamond" w:hAnsi="Garamond"/>
          <w:sz w:val="24"/>
          <w:szCs w:val="24"/>
        </w:rPr>
        <w:t>4. května 2022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0A2A4D" w:rsidRDefault="000A2A4D" w:rsidP="00777DED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0A2A4D" w:rsidRDefault="000A2A4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Bc. Petra Romová není soudní tajemnice soudního oddělení 1-4, </w:t>
      </w:r>
      <w:r w:rsidR="00A664B3">
        <w:rPr>
          <w:rFonts w:ascii="Garamond" w:hAnsi="Garamond"/>
          <w:sz w:val="24"/>
          <w:szCs w:val="24"/>
        </w:rPr>
        <w:t xml:space="preserve">9, </w:t>
      </w:r>
      <w:r>
        <w:rPr>
          <w:rFonts w:ascii="Garamond" w:hAnsi="Garamond"/>
          <w:sz w:val="24"/>
          <w:szCs w:val="24"/>
        </w:rPr>
        <w:t xml:space="preserve">15, 19. </w:t>
      </w:r>
    </w:p>
    <w:p w:rsidR="000A2A4D" w:rsidRDefault="000A2A4D" w:rsidP="00777DED">
      <w:pPr>
        <w:jc w:val="both"/>
        <w:rPr>
          <w:rFonts w:ascii="Garamond" w:hAnsi="Garamond"/>
          <w:sz w:val="24"/>
          <w:szCs w:val="24"/>
        </w:rPr>
      </w:pPr>
    </w:p>
    <w:p w:rsidR="000A2A4D" w:rsidRDefault="000A2A4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Bc. Petra Romová není krátkodobým a trvalým zástupem vyšší soudní úřednice Bc. Dity Dvořákové pro interdisciplinární spolupráci. </w:t>
      </w:r>
    </w:p>
    <w:p w:rsidR="00797450" w:rsidRPr="00797450" w:rsidRDefault="00797450" w:rsidP="0093676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0A2A4D">
        <w:rPr>
          <w:rFonts w:ascii="Garamond" w:hAnsi="Garamond"/>
          <w:sz w:val="24"/>
          <w:szCs w:val="24"/>
        </w:rPr>
        <w:t>2</w:t>
      </w:r>
      <w:r w:rsidR="00D32820">
        <w:rPr>
          <w:rFonts w:ascii="Garamond" w:hAnsi="Garamond"/>
          <w:sz w:val="24"/>
          <w:szCs w:val="24"/>
        </w:rPr>
        <w:t xml:space="preserve">. května </w:t>
      </w:r>
      <w:r w:rsidR="000E7CE4">
        <w:rPr>
          <w:rFonts w:ascii="Garamond" w:hAnsi="Garamond"/>
          <w:sz w:val="24"/>
          <w:szCs w:val="24"/>
        </w:rPr>
        <w:t>2022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 w:rsidSect="00363B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B0" w:rsidRDefault="003E68B0" w:rsidP="00363B61">
      <w:r>
        <w:separator/>
      </w:r>
    </w:p>
  </w:endnote>
  <w:endnote w:type="continuationSeparator" w:id="0">
    <w:p w:rsidR="003E68B0" w:rsidRDefault="003E68B0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B0" w:rsidRDefault="003E68B0" w:rsidP="00363B61">
      <w:r>
        <w:separator/>
      </w:r>
    </w:p>
  </w:footnote>
  <w:footnote w:type="continuationSeparator" w:id="0">
    <w:p w:rsidR="003E68B0" w:rsidRDefault="003E68B0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 xml:space="preserve">2 </w:t>
    </w:r>
    <w:proofErr w:type="spellStart"/>
    <w:r w:rsidRPr="00481596">
      <w:rPr>
        <w:rFonts w:ascii="Garamond" w:hAnsi="Garamond"/>
        <w:sz w:val="24"/>
        <w:szCs w:val="24"/>
      </w:rPr>
      <w:t>Spr</w:t>
    </w:r>
    <w:proofErr w:type="spellEnd"/>
    <w:r w:rsidRPr="00481596">
      <w:rPr>
        <w:rFonts w:ascii="Garamond" w:hAnsi="Garamond"/>
        <w:sz w:val="24"/>
        <w:szCs w:val="24"/>
      </w:rPr>
      <w:t xml:space="preserve">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A2A4D"/>
    <w:rsid w:val="000C0120"/>
    <w:rsid w:val="000C2A1A"/>
    <w:rsid w:val="000D5C5C"/>
    <w:rsid w:val="000E7CE4"/>
    <w:rsid w:val="0011426C"/>
    <w:rsid w:val="00146345"/>
    <w:rsid w:val="00153FF2"/>
    <w:rsid w:val="00194DB3"/>
    <w:rsid w:val="001975D0"/>
    <w:rsid w:val="001C1BB1"/>
    <w:rsid w:val="001C1C96"/>
    <w:rsid w:val="001F57EF"/>
    <w:rsid w:val="001F7DAF"/>
    <w:rsid w:val="00223C1D"/>
    <w:rsid w:val="0027030B"/>
    <w:rsid w:val="0028488D"/>
    <w:rsid w:val="002D3176"/>
    <w:rsid w:val="002D658B"/>
    <w:rsid w:val="002F732F"/>
    <w:rsid w:val="00310E83"/>
    <w:rsid w:val="003160C6"/>
    <w:rsid w:val="0034160A"/>
    <w:rsid w:val="00350486"/>
    <w:rsid w:val="003548D8"/>
    <w:rsid w:val="00363B61"/>
    <w:rsid w:val="003A25E3"/>
    <w:rsid w:val="003B32EF"/>
    <w:rsid w:val="003E68B0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3A20"/>
    <w:rsid w:val="005F2C79"/>
    <w:rsid w:val="0065189F"/>
    <w:rsid w:val="006657B3"/>
    <w:rsid w:val="006777E6"/>
    <w:rsid w:val="0069734F"/>
    <w:rsid w:val="006C7CE3"/>
    <w:rsid w:val="006E496B"/>
    <w:rsid w:val="007140E9"/>
    <w:rsid w:val="00720C24"/>
    <w:rsid w:val="00751E7D"/>
    <w:rsid w:val="007536F7"/>
    <w:rsid w:val="00774C2B"/>
    <w:rsid w:val="00777DED"/>
    <w:rsid w:val="00797450"/>
    <w:rsid w:val="007E1C8E"/>
    <w:rsid w:val="007F1D25"/>
    <w:rsid w:val="007F4F51"/>
    <w:rsid w:val="008336AE"/>
    <w:rsid w:val="0083557B"/>
    <w:rsid w:val="008D5D4A"/>
    <w:rsid w:val="008F6FE8"/>
    <w:rsid w:val="009002F5"/>
    <w:rsid w:val="0093676E"/>
    <w:rsid w:val="009453FA"/>
    <w:rsid w:val="00982D4A"/>
    <w:rsid w:val="009921B9"/>
    <w:rsid w:val="009D7B28"/>
    <w:rsid w:val="00A27002"/>
    <w:rsid w:val="00A513CC"/>
    <w:rsid w:val="00A664B3"/>
    <w:rsid w:val="00A81BF8"/>
    <w:rsid w:val="00A87F25"/>
    <w:rsid w:val="00AC1C20"/>
    <w:rsid w:val="00B07A77"/>
    <w:rsid w:val="00B1171F"/>
    <w:rsid w:val="00B57859"/>
    <w:rsid w:val="00B62805"/>
    <w:rsid w:val="00B84237"/>
    <w:rsid w:val="00BB6060"/>
    <w:rsid w:val="00BC7574"/>
    <w:rsid w:val="00C07D0E"/>
    <w:rsid w:val="00C10CC0"/>
    <w:rsid w:val="00C248ED"/>
    <w:rsid w:val="00C4396F"/>
    <w:rsid w:val="00C507E5"/>
    <w:rsid w:val="00C52A8A"/>
    <w:rsid w:val="00C67860"/>
    <w:rsid w:val="00CF1FA6"/>
    <w:rsid w:val="00D32820"/>
    <w:rsid w:val="00D510F4"/>
    <w:rsid w:val="00D7592F"/>
    <w:rsid w:val="00D768B5"/>
    <w:rsid w:val="00DA4F8E"/>
    <w:rsid w:val="00DC2205"/>
    <w:rsid w:val="00DE35C3"/>
    <w:rsid w:val="00DE3A75"/>
    <w:rsid w:val="00E012ED"/>
    <w:rsid w:val="00E04C88"/>
    <w:rsid w:val="00E9264D"/>
    <w:rsid w:val="00EC438E"/>
    <w:rsid w:val="00ED0171"/>
    <w:rsid w:val="00ED3DDE"/>
    <w:rsid w:val="00ED7AF9"/>
    <w:rsid w:val="00EE2649"/>
    <w:rsid w:val="00F20277"/>
    <w:rsid w:val="00F2239C"/>
    <w:rsid w:val="00F35008"/>
    <w:rsid w:val="00F60E4C"/>
    <w:rsid w:val="00FB09E1"/>
    <w:rsid w:val="00FC2E58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0140-3E82-4393-9388-B36A048E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102</cp:revision>
  <cp:lastPrinted>2022-05-02T13:06:00Z</cp:lastPrinted>
  <dcterms:created xsi:type="dcterms:W3CDTF">2020-01-27T13:43:00Z</dcterms:created>
  <dcterms:modified xsi:type="dcterms:W3CDTF">2022-05-03T11:08:00Z</dcterms:modified>
</cp:coreProperties>
</file>