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53FA" w:rsidRPr="007B10F3" w:rsidRDefault="009453FA" w:rsidP="009453FA">
      <w:pPr>
        <w:rPr>
          <w:rFonts w:ascii="Garamond" w:hAnsi="Garamond"/>
          <w:sz w:val="24"/>
          <w:szCs w:val="24"/>
        </w:rPr>
      </w:pPr>
      <w:bookmarkStart w:id="0" w:name="_GoBack"/>
      <w:bookmarkEnd w:id="0"/>
      <w:r w:rsidRPr="007B10F3">
        <w:rPr>
          <w:rFonts w:ascii="Garamond" w:hAnsi="Garamond"/>
          <w:sz w:val="24"/>
          <w:szCs w:val="24"/>
        </w:rPr>
        <w:t>Okresní soud v Příbrami</w:t>
      </w:r>
    </w:p>
    <w:p w:rsidR="009453FA" w:rsidRPr="007B10F3" w:rsidRDefault="009453FA" w:rsidP="009453FA">
      <w:pPr>
        <w:rPr>
          <w:rFonts w:ascii="Garamond" w:hAnsi="Garamond"/>
          <w:sz w:val="24"/>
          <w:szCs w:val="24"/>
        </w:rPr>
      </w:pPr>
      <w:r w:rsidRPr="007B10F3">
        <w:rPr>
          <w:rFonts w:ascii="Garamond" w:hAnsi="Garamond"/>
          <w:sz w:val="24"/>
          <w:szCs w:val="24"/>
        </w:rPr>
        <w:t>Milínská 167</w:t>
      </w:r>
    </w:p>
    <w:p w:rsidR="009453FA" w:rsidRPr="007B10F3" w:rsidRDefault="009453FA" w:rsidP="009453FA">
      <w:pPr>
        <w:pBdr>
          <w:bottom w:val="single" w:sz="6" w:space="1" w:color="auto"/>
        </w:pBdr>
        <w:rPr>
          <w:rFonts w:ascii="Garamond" w:hAnsi="Garamond"/>
          <w:sz w:val="24"/>
          <w:szCs w:val="24"/>
        </w:rPr>
      </w:pPr>
      <w:r w:rsidRPr="007B10F3">
        <w:rPr>
          <w:rFonts w:ascii="Garamond" w:hAnsi="Garamond"/>
          <w:sz w:val="24"/>
          <w:szCs w:val="24"/>
        </w:rPr>
        <w:t>Příbram III</w:t>
      </w:r>
    </w:p>
    <w:p w:rsidR="009453FA" w:rsidRPr="007B10F3" w:rsidRDefault="009453FA" w:rsidP="009453FA">
      <w:pPr>
        <w:rPr>
          <w:rFonts w:ascii="Garamond" w:hAnsi="Garamond"/>
          <w:sz w:val="24"/>
          <w:szCs w:val="24"/>
        </w:rPr>
      </w:pPr>
    </w:p>
    <w:p w:rsidR="00481596" w:rsidRPr="007B10F3" w:rsidRDefault="00481596" w:rsidP="00481596">
      <w:pPr>
        <w:pStyle w:val="Zhlav"/>
        <w:jc w:val="both"/>
        <w:rPr>
          <w:rFonts w:ascii="Garamond" w:hAnsi="Garamond"/>
          <w:sz w:val="24"/>
          <w:szCs w:val="24"/>
        </w:rPr>
      </w:pPr>
      <w:r w:rsidRPr="007B10F3">
        <w:rPr>
          <w:rFonts w:ascii="Garamond" w:hAnsi="Garamond"/>
          <w:sz w:val="24"/>
          <w:szCs w:val="24"/>
        </w:rPr>
        <w:t>2 Spr 912/2021/</w:t>
      </w:r>
      <w:r w:rsidR="00DB5AFB" w:rsidRPr="007B10F3">
        <w:rPr>
          <w:rFonts w:ascii="Garamond" w:hAnsi="Garamond"/>
          <w:sz w:val="24"/>
          <w:szCs w:val="24"/>
        </w:rPr>
        <w:t>8</w:t>
      </w:r>
    </w:p>
    <w:p w:rsidR="00BC7574" w:rsidRPr="007B10F3" w:rsidRDefault="00BC7574" w:rsidP="009453FA">
      <w:pPr>
        <w:rPr>
          <w:rFonts w:ascii="Garamond" w:hAnsi="Garamond"/>
          <w:sz w:val="24"/>
          <w:szCs w:val="24"/>
        </w:rPr>
      </w:pPr>
    </w:p>
    <w:p w:rsidR="009453FA" w:rsidRPr="007B10F3" w:rsidRDefault="009453FA" w:rsidP="009453FA">
      <w:pPr>
        <w:rPr>
          <w:rFonts w:ascii="Garamond" w:hAnsi="Garamond"/>
          <w:sz w:val="24"/>
          <w:szCs w:val="24"/>
        </w:rPr>
      </w:pPr>
      <w:r w:rsidRPr="007B10F3">
        <w:rPr>
          <w:rFonts w:ascii="Garamond" w:hAnsi="Garamond"/>
          <w:sz w:val="24"/>
          <w:szCs w:val="24"/>
        </w:rPr>
        <w:t xml:space="preserve">           </w:t>
      </w:r>
    </w:p>
    <w:p w:rsidR="009453FA" w:rsidRPr="007B10F3" w:rsidRDefault="009453FA" w:rsidP="009453FA">
      <w:pPr>
        <w:rPr>
          <w:rFonts w:ascii="Garamond" w:hAnsi="Garamond"/>
          <w:b/>
          <w:sz w:val="24"/>
          <w:szCs w:val="24"/>
        </w:rPr>
      </w:pPr>
      <w:r w:rsidRPr="007B10F3">
        <w:rPr>
          <w:rFonts w:ascii="Garamond" w:hAnsi="Garamond"/>
          <w:sz w:val="24"/>
          <w:szCs w:val="24"/>
        </w:rPr>
        <w:t xml:space="preserve">                                                         </w:t>
      </w:r>
    </w:p>
    <w:p w:rsidR="00593A20" w:rsidRPr="007B10F3" w:rsidRDefault="00593A20" w:rsidP="00593A20">
      <w:pPr>
        <w:jc w:val="center"/>
        <w:rPr>
          <w:rFonts w:ascii="Garamond" w:hAnsi="Garamond"/>
          <w:b/>
          <w:sz w:val="24"/>
          <w:szCs w:val="24"/>
        </w:rPr>
      </w:pPr>
      <w:r w:rsidRPr="007B10F3">
        <w:rPr>
          <w:rFonts w:ascii="Garamond" w:hAnsi="Garamond"/>
          <w:b/>
          <w:sz w:val="24"/>
          <w:szCs w:val="24"/>
        </w:rPr>
        <w:t xml:space="preserve">Změna rozvrhu práce Okresního soudu v Příbrami </w:t>
      </w:r>
    </w:p>
    <w:p w:rsidR="00593A20" w:rsidRPr="007B10F3" w:rsidRDefault="00593A20" w:rsidP="00593A20">
      <w:pPr>
        <w:jc w:val="center"/>
        <w:rPr>
          <w:rFonts w:ascii="Garamond" w:hAnsi="Garamond"/>
          <w:b/>
          <w:sz w:val="24"/>
          <w:szCs w:val="24"/>
        </w:rPr>
      </w:pPr>
      <w:r w:rsidRPr="007B10F3">
        <w:rPr>
          <w:rFonts w:ascii="Garamond" w:hAnsi="Garamond"/>
          <w:b/>
          <w:sz w:val="24"/>
          <w:szCs w:val="24"/>
        </w:rPr>
        <w:t xml:space="preserve">pro rok </w:t>
      </w:r>
      <w:r w:rsidR="00481596" w:rsidRPr="007B10F3">
        <w:rPr>
          <w:rFonts w:ascii="Garamond" w:hAnsi="Garamond"/>
          <w:b/>
          <w:sz w:val="24"/>
          <w:szCs w:val="24"/>
        </w:rPr>
        <w:t>2022</w:t>
      </w:r>
    </w:p>
    <w:p w:rsidR="00593A20" w:rsidRPr="007B10F3" w:rsidRDefault="00593A20" w:rsidP="00593A20">
      <w:pPr>
        <w:jc w:val="center"/>
        <w:rPr>
          <w:rFonts w:ascii="Garamond" w:hAnsi="Garamond"/>
          <w:b/>
          <w:sz w:val="24"/>
          <w:szCs w:val="24"/>
        </w:rPr>
      </w:pPr>
      <w:r w:rsidRPr="007B10F3">
        <w:rPr>
          <w:rFonts w:ascii="Garamond" w:hAnsi="Garamond"/>
          <w:b/>
          <w:sz w:val="24"/>
          <w:szCs w:val="24"/>
        </w:rPr>
        <w:t xml:space="preserve">č. </w:t>
      </w:r>
      <w:r w:rsidR="00DB5AFB" w:rsidRPr="007B10F3">
        <w:rPr>
          <w:rFonts w:ascii="Garamond" w:hAnsi="Garamond"/>
          <w:b/>
          <w:sz w:val="24"/>
          <w:szCs w:val="24"/>
        </w:rPr>
        <w:t>8</w:t>
      </w:r>
    </w:p>
    <w:p w:rsidR="00593A20" w:rsidRPr="007B10F3" w:rsidRDefault="00593A20" w:rsidP="00593A20">
      <w:pPr>
        <w:jc w:val="center"/>
        <w:rPr>
          <w:rFonts w:ascii="Garamond" w:hAnsi="Garamond"/>
          <w:b/>
          <w:sz w:val="24"/>
          <w:szCs w:val="24"/>
        </w:rPr>
      </w:pPr>
    </w:p>
    <w:p w:rsidR="00593A20" w:rsidRPr="007B10F3" w:rsidRDefault="00593A20" w:rsidP="00593A20">
      <w:pPr>
        <w:jc w:val="both"/>
        <w:rPr>
          <w:rFonts w:ascii="Garamond" w:hAnsi="Garamond"/>
          <w:b/>
          <w:sz w:val="24"/>
          <w:szCs w:val="24"/>
        </w:rPr>
      </w:pPr>
    </w:p>
    <w:p w:rsidR="00777DED" w:rsidRPr="007B10F3" w:rsidRDefault="00777DED" w:rsidP="00777DED">
      <w:pPr>
        <w:jc w:val="both"/>
        <w:rPr>
          <w:rFonts w:ascii="Garamond" w:hAnsi="Garamond"/>
          <w:sz w:val="24"/>
          <w:szCs w:val="24"/>
        </w:rPr>
      </w:pPr>
      <w:r w:rsidRPr="007B10F3">
        <w:rPr>
          <w:rFonts w:ascii="Garamond" w:hAnsi="Garamond"/>
          <w:sz w:val="24"/>
          <w:szCs w:val="24"/>
        </w:rPr>
        <w:t xml:space="preserve">Počínaje dnem </w:t>
      </w:r>
      <w:r w:rsidR="00E40CB2" w:rsidRPr="007B10F3">
        <w:rPr>
          <w:rFonts w:ascii="Garamond" w:hAnsi="Garamond"/>
          <w:sz w:val="24"/>
          <w:szCs w:val="24"/>
        </w:rPr>
        <w:t>23. září</w:t>
      </w:r>
      <w:r w:rsidR="000A2A4D" w:rsidRPr="007B10F3">
        <w:rPr>
          <w:rFonts w:ascii="Garamond" w:hAnsi="Garamond"/>
          <w:sz w:val="24"/>
          <w:szCs w:val="24"/>
        </w:rPr>
        <w:t xml:space="preserve"> 2022</w:t>
      </w:r>
      <w:r w:rsidRPr="007B10F3">
        <w:rPr>
          <w:rFonts w:ascii="Garamond" w:hAnsi="Garamond"/>
          <w:sz w:val="24"/>
          <w:szCs w:val="24"/>
        </w:rPr>
        <w:t xml:space="preserve"> se dosavadní rozvrh práce mění následovně:</w:t>
      </w:r>
    </w:p>
    <w:p w:rsidR="00260320" w:rsidRPr="007B10F3" w:rsidRDefault="00260320" w:rsidP="00777DED">
      <w:pPr>
        <w:jc w:val="both"/>
        <w:rPr>
          <w:rFonts w:ascii="Garamond" w:hAnsi="Garamond"/>
          <w:sz w:val="24"/>
          <w:szCs w:val="24"/>
        </w:rPr>
      </w:pPr>
    </w:p>
    <w:p w:rsidR="00090589" w:rsidRPr="007B10F3" w:rsidRDefault="00090589" w:rsidP="00090589">
      <w:pPr>
        <w:pStyle w:val="Zkladntextodsazen"/>
        <w:spacing w:after="0"/>
        <w:ind w:left="0"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7B10F3">
        <w:rPr>
          <w:rFonts w:ascii="Garamond" w:hAnsi="Garamond" w:cs="Arial"/>
          <w:color w:val="000000" w:themeColor="text1"/>
          <w:sz w:val="24"/>
          <w:szCs w:val="24"/>
        </w:rPr>
        <w:t xml:space="preserve">V případě nepřítomnosti nebo vyloučení soudců uvedených v předchozím odstavci, rozhoduje a činí úkony v pracovní i mimopracovní době Mgr. Zdeněk Klouzek.  </w:t>
      </w:r>
    </w:p>
    <w:p w:rsidR="00260320" w:rsidRPr="007B10F3" w:rsidRDefault="00260320" w:rsidP="00777DED">
      <w:pPr>
        <w:jc w:val="both"/>
        <w:rPr>
          <w:rFonts w:ascii="Garamond" w:hAnsi="Garamond"/>
          <w:color w:val="000000" w:themeColor="text1"/>
          <w:sz w:val="24"/>
          <w:szCs w:val="24"/>
        </w:rPr>
      </w:pPr>
    </w:p>
    <w:p w:rsidR="00FE762D" w:rsidRPr="007B10F3" w:rsidRDefault="00FE762D" w:rsidP="00777DED">
      <w:pPr>
        <w:jc w:val="both"/>
        <w:rPr>
          <w:rFonts w:ascii="Garamond" w:hAnsi="Garamond" w:cs="Arial"/>
          <w:color w:val="000000" w:themeColor="text1"/>
          <w:sz w:val="24"/>
          <w:szCs w:val="24"/>
        </w:rPr>
      </w:pPr>
    </w:p>
    <w:p w:rsidR="00777DED" w:rsidRPr="007B10F3" w:rsidRDefault="00777DED" w:rsidP="00777DED">
      <w:pPr>
        <w:jc w:val="both"/>
        <w:rPr>
          <w:rFonts w:ascii="Garamond" w:hAnsi="Garamond"/>
          <w:sz w:val="24"/>
          <w:szCs w:val="24"/>
        </w:rPr>
      </w:pPr>
      <w:r w:rsidRPr="007B10F3">
        <w:rPr>
          <w:rFonts w:ascii="Garamond" w:hAnsi="Garamond"/>
          <w:sz w:val="24"/>
          <w:szCs w:val="24"/>
        </w:rPr>
        <w:t xml:space="preserve">Příbram </w:t>
      </w:r>
      <w:r w:rsidR="00E40CB2" w:rsidRPr="007B10F3">
        <w:rPr>
          <w:rFonts w:ascii="Garamond" w:hAnsi="Garamond"/>
          <w:sz w:val="24"/>
          <w:szCs w:val="24"/>
        </w:rPr>
        <w:t>21</w:t>
      </w:r>
      <w:r w:rsidR="00FE762D" w:rsidRPr="007B10F3">
        <w:rPr>
          <w:rFonts w:ascii="Garamond" w:hAnsi="Garamond"/>
          <w:sz w:val="24"/>
          <w:szCs w:val="24"/>
        </w:rPr>
        <w:t>. září</w:t>
      </w:r>
      <w:r w:rsidR="00D32820" w:rsidRPr="007B10F3">
        <w:rPr>
          <w:rFonts w:ascii="Garamond" w:hAnsi="Garamond"/>
          <w:sz w:val="24"/>
          <w:szCs w:val="24"/>
        </w:rPr>
        <w:t xml:space="preserve"> </w:t>
      </w:r>
      <w:r w:rsidR="000E7CE4" w:rsidRPr="007B10F3">
        <w:rPr>
          <w:rFonts w:ascii="Garamond" w:hAnsi="Garamond"/>
          <w:sz w:val="24"/>
          <w:szCs w:val="24"/>
        </w:rPr>
        <w:t>2022</w:t>
      </w:r>
    </w:p>
    <w:p w:rsidR="00777DED" w:rsidRPr="007B10F3" w:rsidRDefault="00777DED" w:rsidP="00777DED">
      <w:pPr>
        <w:jc w:val="both"/>
        <w:rPr>
          <w:rFonts w:ascii="Garamond" w:hAnsi="Garamond"/>
          <w:sz w:val="24"/>
          <w:szCs w:val="24"/>
        </w:rPr>
      </w:pPr>
    </w:p>
    <w:p w:rsidR="002D3176" w:rsidRPr="007B10F3" w:rsidRDefault="00777DED" w:rsidP="00777DED">
      <w:pPr>
        <w:jc w:val="both"/>
        <w:rPr>
          <w:rFonts w:ascii="Garamond" w:hAnsi="Garamond"/>
          <w:sz w:val="24"/>
          <w:szCs w:val="24"/>
        </w:rPr>
      </w:pPr>
      <w:r w:rsidRPr="007B10F3">
        <w:rPr>
          <w:rFonts w:ascii="Garamond" w:hAnsi="Garamond"/>
          <w:sz w:val="24"/>
          <w:szCs w:val="24"/>
        </w:rPr>
        <w:t xml:space="preserve">                                                                                       </w:t>
      </w:r>
    </w:p>
    <w:p w:rsidR="002D3176" w:rsidRPr="007B10F3" w:rsidRDefault="00777DED" w:rsidP="00777DED">
      <w:pPr>
        <w:jc w:val="both"/>
        <w:rPr>
          <w:rFonts w:ascii="Garamond" w:hAnsi="Garamond"/>
          <w:sz w:val="24"/>
          <w:szCs w:val="24"/>
        </w:rPr>
      </w:pPr>
      <w:r w:rsidRPr="007B10F3">
        <w:rPr>
          <w:rFonts w:ascii="Garamond" w:hAnsi="Garamond"/>
          <w:sz w:val="24"/>
          <w:szCs w:val="24"/>
        </w:rPr>
        <w:t xml:space="preserve">Mgr. Miloslav Boudník                                                                            </w:t>
      </w:r>
    </w:p>
    <w:p w:rsidR="00777DED" w:rsidRPr="007B10F3" w:rsidRDefault="00777DED" w:rsidP="00777DED">
      <w:pPr>
        <w:jc w:val="both"/>
        <w:rPr>
          <w:rFonts w:ascii="Garamond" w:hAnsi="Garamond"/>
          <w:sz w:val="24"/>
          <w:szCs w:val="24"/>
        </w:rPr>
      </w:pPr>
      <w:r w:rsidRPr="007B10F3">
        <w:rPr>
          <w:rFonts w:ascii="Garamond" w:hAnsi="Garamond"/>
          <w:sz w:val="24"/>
          <w:szCs w:val="24"/>
        </w:rPr>
        <w:t>předseda Okresního soudu v Příbrami</w:t>
      </w:r>
    </w:p>
    <w:p w:rsidR="00593A20" w:rsidRPr="007B10F3" w:rsidRDefault="00593A20" w:rsidP="00593A20">
      <w:pPr>
        <w:rPr>
          <w:rFonts w:ascii="Garamond" w:hAnsi="Garamond"/>
        </w:rPr>
      </w:pPr>
    </w:p>
    <w:p w:rsidR="00593A20" w:rsidRPr="007B10F3" w:rsidRDefault="00593A20" w:rsidP="00593A20"/>
    <w:p w:rsidR="004036A7" w:rsidRPr="007B10F3" w:rsidRDefault="004036A7" w:rsidP="00593A20">
      <w:pPr>
        <w:jc w:val="center"/>
      </w:pPr>
    </w:p>
    <w:sectPr w:rsidR="004036A7" w:rsidRPr="007B10F3" w:rsidSect="00363B61">
      <w:head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23F3" w:rsidRDefault="00E223F3" w:rsidP="00363B61">
      <w:r>
        <w:separator/>
      </w:r>
    </w:p>
  </w:endnote>
  <w:endnote w:type="continuationSeparator" w:id="0">
    <w:p w:rsidR="00E223F3" w:rsidRDefault="00E223F3" w:rsidP="00363B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23F3" w:rsidRDefault="00E223F3" w:rsidP="00363B61">
      <w:r>
        <w:separator/>
      </w:r>
    </w:p>
  </w:footnote>
  <w:footnote w:type="continuationSeparator" w:id="0">
    <w:p w:rsidR="00E223F3" w:rsidRDefault="00E223F3" w:rsidP="00363B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3B61" w:rsidRPr="00481596" w:rsidRDefault="00363B61" w:rsidP="00363B61">
    <w:pPr>
      <w:pStyle w:val="Zhlav"/>
      <w:jc w:val="right"/>
      <w:rPr>
        <w:rFonts w:ascii="Garamond" w:hAnsi="Garamond"/>
        <w:sz w:val="24"/>
        <w:szCs w:val="24"/>
      </w:rPr>
    </w:pPr>
    <w:r w:rsidRPr="00481596">
      <w:rPr>
        <w:rFonts w:ascii="Garamond" w:hAnsi="Garamond"/>
        <w:sz w:val="24"/>
        <w:szCs w:val="24"/>
      </w:rPr>
      <w:t>2 Spr 912/2021</w:t>
    </w:r>
    <w:r>
      <w:rPr>
        <w:rFonts w:ascii="Garamond" w:hAnsi="Garamond"/>
        <w:sz w:val="24"/>
        <w:szCs w:val="24"/>
      </w:rPr>
      <w:t>/1</w:t>
    </w:r>
  </w:p>
  <w:p w:rsidR="00363B61" w:rsidRDefault="00363B61" w:rsidP="00363B61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305CB4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1">
    <w:nsid w:val="33672726"/>
    <w:multiLevelType w:val="hybridMultilevel"/>
    <w:tmpl w:val="FBEC1C76"/>
    <w:lvl w:ilvl="0" w:tplc="E13C65C6">
      <w:start w:val="2"/>
      <w:numFmt w:val="bullet"/>
      <w:lvlText w:val="-"/>
      <w:lvlJc w:val="left"/>
      <w:pPr>
        <w:ind w:left="3196" w:hanging="360"/>
      </w:pPr>
      <w:rPr>
        <w:rFonts w:ascii="Garamond" w:eastAsiaTheme="minorHAnsi" w:hAnsi="Garamond" w:cs="Arial" w:hint="default"/>
      </w:rPr>
    </w:lvl>
    <w:lvl w:ilvl="1" w:tplc="04050003" w:tentative="1">
      <w:start w:val="1"/>
      <w:numFmt w:val="bullet"/>
      <w:lvlText w:val="o"/>
      <w:lvlJc w:val="left"/>
      <w:pPr>
        <w:ind w:left="37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4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2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9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6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3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0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814" w:hanging="360"/>
      </w:pPr>
      <w:rPr>
        <w:rFonts w:ascii="Wingdings" w:hAnsi="Wingdings" w:hint="default"/>
      </w:rPr>
    </w:lvl>
  </w:abstractNum>
  <w:abstractNum w:abstractNumId="2">
    <w:nsid w:val="58F61C39"/>
    <w:multiLevelType w:val="hybridMultilevel"/>
    <w:tmpl w:val="47F27886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7DF48BFE">
      <w:start w:val="2008"/>
      <w:numFmt w:val="bullet"/>
      <w:lvlText w:val="-"/>
      <w:lvlJc w:val="left"/>
      <w:pPr>
        <w:tabs>
          <w:tab w:val="num" w:pos="1815"/>
        </w:tabs>
        <w:ind w:left="1815" w:hanging="375"/>
      </w:pPr>
      <w:rPr>
        <w:rFonts w:ascii="Arial Narrow" w:eastAsia="Times New Roman" w:hAnsi="Arial Narrow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6FED33A3"/>
    <w:multiLevelType w:val="hybridMultilevel"/>
    <w:tmpl w:val="8A82FD00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OPEN_SPUSTENO" w:val="T"/>
    <w:docVar w:name="DB_ID_DOK" w:val="změna c. 7 - kopie.docx 2022/09/22 14:43:24"/>
    <w:docVar w:name="DOKUMENT_ADRESAR_FS" w:val="C:\TMP\DB"/>
    <w:docVar w:name="DOKUMENT_AUTOMATICKE_UKLADANI" w:val="ANO"/>
    <w:docVar w:name="DOKUMENT_PERIODA_UKLADANI" w:val="10"/>
    <w:docVar w:name="DOKUMENT_ULOZIT_JAKO_DOCX" w:val="NE"/>
  </w:docVars>
  <w:rsids>
    <w:rsidRoot w:val="009453FA"/>
    <w:rsid w:val="0003370C"/>
    <w:rsid w:val="000534BB"/>
    <w:rsid w:val="0005489B"/>
    <w:rsid w:val="00090589"/>
    <w:rsid w:val="000A2A4D"/>
    <w:rsid w:val="000C0120"/>
    <w:rsid w:val="000C2A1A"/>
    <w:rsid w:val="000D5C5C"/>
    <w:rsid w:val="000E7CE4"/>
    <w:rsid w:val="0011426C"/>
    <w:rsid w:val="001252F4"/>
    <w:rsid w:val="00126315"/>
    <w:rsid w:val="00146345"/>
    <w:rsid w:val="00153FF2"/>
    <w:rsid w:val="00194DB3"/>
    <w:rsid w:val="001975D0"/>
    <w:rsid w:val="001C1BB1"/>
    <w:rsid w:val="001C1C96"/>
    <w:rsid w:val="001D267C"/>
    <w:rsid w:val="001F57EF"/>
    <w:rsid w:val="001F7DAF"/>
    <w:rsid w:val="002118B1"/>
    <w:rsid w:val="00223C1D"/>
    <w:rsid w:val="00230BE4"/>
    <w:rsid w:val="00260320"/>
    <w:rsid w:val="0027030B"/>
    <w:rsid w:val="0028488D"/>
    <w:rsid w:val="002928CB"/>
    <w:rsid w:val="002D3176"/>
    <w:rsid w:val="002D658B"/>
    <w:rsid w:val="002F732F"/>
    <w:rsid w:val="00310E83"/>
    <w:rsid w:val="003160C6"/>
    <w:rsid w:val="0034160A"/>
    <w:rsid w:val="00350486"/>
    <w:rsid w:val="003548D8"/>
    <w:rsid w:val="00363B61"/>
    <w:rsid w:val="0038133D"/>
    <w:rsid w:val="003A25E3"/>
    <w:rsid w:val="003B2637"/>
    <w:rsid w:val="003B32EF"/>
    <w:rsid w:val="003E5F22"/>
    <w:rsid w:val="003E68B0"/>
    <w:rsid w:val="003F3169"/>
    <w:rsid w:val="004036A7"/>
    <w:rsid w:val="00403A9D"/>
    <w:rsid w:val="004218C2"/>
    <w:rsid w:val="00443EA5"/>
    <w:rsid w:val="00471B98"/>
    <w:rsid w:val="00481596"/>
    <w:rsid w:val="004901CB"/>
    <w:rsid w:val="00535F05"/>
    <w:rsid w:val="005831D2"/>
    <w:rsid w:val="00591CB3"/>
    <w:rsid w:val="00593A20"/>
    <w:rsid w:val="005F2C79"/>
    <w:rsid w:val="0065189F"/>
    <w:rsid w:val="006657B3"/>
    <w:rsid w:val="006777E6"/>
    <w:rsid w:val="00681ADC"/>
    <w:rsid w:val="0069734F"/>
    <w:rsid w:val="006C7CE3"/>
    <w:rsid w:val="006E496B"/>
    <w:rsid w:val="00700AF8"/>
    <w:rsid w:val="007140E9"/>
    <w:rsid w:val="007161B5"/>
    <w:rsid w:val="00720C24"/>
    <w:rsid w:val="00751E7D"/>
    <w:rsid w:val="007536F7"/>
    <w:rsid w:val="00774C2B"/>
    <w:rsid w:val="00777DED"/>
    <w:rsid w:val="00795A41"/>
    <w:rsid w:val="00797450"/>
    <w:rsid w:val="007B10F3"/>
    <w:rsid w:val="007E1C8E"/>
    <w:rsid w:val="007F1D25"/>
    <w:rsid w:val="007F4F51"/>
    <w:rsid w:val="008336AE"/>
    <w:rsid w:val="0083557B"/>
    <w:rsid w:val="008473E5"/>
    <w:rsid w:val="008653B0"/>
    <w:rsid w:val="008D5D4A"/>
    <w:rsid w:val="008F6FE8"/>
    <w:rsid w:val="009002F5"/>
    <w:rsid w:val="0093676E"/>
    <w:rsid w:val="009453FA"/>
    <w:rsid w:val="00982D4A"/>
    <w:rsid w:val="009921B9"/>
    <w:rsid w:val="009A1DB3"/>
    <w:rsid w:val="009A242A"/>
    <w:rsid w:val="009D7B28"/>
    <w:rsid w:val="009F2A53"/>
    <w:rsid w:val="00A123D5"/>
    <w:rsid w:val="00A15865"/>
    <w:rsid w:val="00A24D7E"/>
    <w:rsid w:val="00A27002"/>
    <w:rsid w:val="00A3082F"/>
    <w:rsid w:val="00A34C58"/>
    <w:rsid w:val="00A513CC"/>
    <w:rsid w:val="00A664B3"/>
    <w:rsid w:val="00A72B67"/>
    <w:rsid w:val="00A81BF8"/>
    <w:rsid w:val="00A87F25"/>
    <w:rsid w:val="00A91510"/>
    <w:rsid w:val="00AC1C20"/>
    <w:rsid w:val="00B07A77"/>
    <w:rsid w:val="00B1171F"/>
    <w:rsid w:val="00B35BFA"/>
    <w:rsid w:val="00B42684"/>
    <w:rsid w:val="00B57859"/>
    <w:rsid w:val="00B62805"/>
    <w:rsid w:val="00B84237"/>
    <w:rsid w:val="00B91179"/>
    <w:rsid w:val="00BB111D"/>
    <w:rsid w:val="00BB6060"/>
    <w:rsid w:val="00BB7D8A"/>
    <w:rsid w:val="00BC7574"/>
    <w:rsid w:val="00BF46F5"/>
    <w:rsid w:val="00C07D0E"/>
    <w:rsid w:val="00C10CC0"/>
    <w:rsid w:val="00C248ED"/>
    <w:rsid w:val="00C4396F"/>
    <w:rsid w:val="00C507E5"/>
    <w:rsid w:val="00C52A8A"/>
    <w:rsid w:val="00C67860"/>
    <w:rsid w:val="00CB7FFD"/>
    <w:rsid w:val="00CF1FA6"/>
    <w:rsid w:val="00D32820"/>
    <w:rsid w:val="00D510F4"/>
    <w:rsid w:val="00D671D5"/>
    <w:rsid w:val="00D7592F"/>
    <w:rsid w:val="00D768B5"/>
    <w:rsid w:val="00DA4F8E"/>
    <w:rsid w:val="00DB2308"/>
    <w:rsid w:val="00DB5AFB"/>
    <w:rsid w:val="00DC2205"/>
    <w:rsid w:val="00DE35C3"/>
    <w:rsid w:val="00DE3A62"/>
    <w:rsid w:val="00DE3A75"/>
    <w:rsid w:val="00DE6295"/>
    <w:rsid w:val="00E012ED"/>
    <w:rsid w:val="00E04C88"/>
    <w:rsid w:val="00E223F3"/>
    <w:rsid w:val="00E40CB2"/>
    <w:rsid w:val="00E54D6A"/>
    <w:rsid w:val="00E9264D"/>
    <w:rsid w:val="00EA04A7"/>
    <w:rsid w:val="00EB51E3"/>
    <w:rsid w:val="00EC438E"/>
    <w:rsid w:val="00ED0171"/>
    <w:rsid w:val="00ED3DDE"/>
    <w:rsid w:val="00ED7AF9"/>
    <w:rsid w:val="00EE2649"/>
    <w:rsid w:val="00F20277"/>
    <w:rsid w:val="00F21823"/>
    <w:rsid w:val="00F21D6E"/>
    <w:rsid w:val="00F2239C"/>
    <w:rsid w:val="00F34A50"/>
    <w:rsid w:val="00F35008"/>
    <w:rsid w:val="00F60E4C"/>
    <w:rsid w:val="00F67447"/>
    <w:rsid w:val="00F7390C"/>
    <w:rsid w:val="00F76C0A"/>
    <w:rsid w:val="00F8677C"/>
    <w:rsid w:val="00FB09E1"/>
    <w:rsid w:val="00FC2E58"/>
    <w:rsid w:val="00FE07CB"/>
    <w:rsid w:val="00FE7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453FA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unhideWhenUsed/>
    <w:rsid w:val="0065189F"/>
    <w:pPr>
      <w:overflowPunct/>
      <w:autoSpaceDE/>
      <w:autoSpaceDN/>
      <w:adjustRightInd/>
      <w:jc w:val="both"/>
    </w:pPr>
    <w:rPr>
      <w:rFonts w:eastAsia="Times New Roman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65189F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481596"/>
    <w:pPr>
      <w:tabs>
        <w:tab w:val="center" w:pos="4536"/>
        <w:tab w:val="right" w:pos="9072"/>
      </w:tabs>
      <w:overflowPunct/>
      <w:autoSpaceDE/>
      <w:autoSpaceDN/>
      <w:adjustRightInd/>
    </w:pPr>
    <w:rPr>
      <w:rFonts w:asciiTheme="minorHAnsi" w:hAnsiTheme="minorHAnsi" w:cstheme="minorBidi"/>
      <w:sz w:val="22"/>
      <w:szCs w:val="22"/>
    </w:rPr>
  </w:style>
  <w:style w:type="character" w:customStyle="1" w:styleId="ZhlavChar">
    <w:name w:val="Záhlaví Char"/>
    <w:basedOn w:val="Standardnpsmoodstavce"/>
    <w:link w:val="Zhlav"/>
    <w:uiPriority w:val="99"/>
    <w:rsid w:val="00481596"/>
    <w:rPr>
      <w:rFonts w:eastAsiaTheme="minorEastAsia"/>
      <w:lang w:eastAsia="cs-CZ"/>
    </w:rPr>
  </w:style>
  <w:style w:type="paragraph" w:styleId="Bezmezer">
    <w:name w:val="No Spacing"/>
    <w:uiPriority w:val="1"/>
    <w:qFormat/>
    <w:rsid w:val="00481596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63B6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63B61"/>
    <w:rPr>
      <w:rFonts w:ascii="Times New Roman" w:eastAsiaTheme="minorEastAsia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3E5F22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paragraph" w:customStyle="1" w:styleId="Default">
    <w:name w:val="Default"/>
    <w:rsid w:val="00EA04A7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090589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090589"/>
    <w:rPr>
      <w:rFonts w:ascii="Times New Roman" w:eastAsiaTheme="minorEastAsia" w:hAnsi="Times New Roman" w:cs="Times New Roman"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453FA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unhideWhenUsed/>
    <w:rsid w:val="0065189F"/>
    <w:pPr>
      <w:overflowPunct/>
      <w:autoSpaceDE/>
      <w:autoSpaceDN/>
      <w:adjustRightInd/>
      <w:jc w:val="both"/>
    </w:pPr>
    <w:rPr>
      <w:rFonts w:eastAsia="Times New Roman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65189F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481596"/>
    <w:pPr>
      <w:tabs>
        <w:tab w:val="center" w:pos="4536"/>
        <w:tab w:val="right" w:pos="9072"/>
      </w:tabs>
      <w:overflowPunct/>
      <w:autoSpaceDE/>
      <w:autoSpaceDN/>
      <w:adjustRightInd/>
    </w:pPr>
    <w:rPr>
      <w:rFonts w:asciiTheme="minorHAnsi" w:hAnsiTheme="minorHAnsi" w:cstheme="minorBidi"/>
      <w:sz w:val="22"/>
      <w:szCs w:val="22"/>
    </w:rPr>
  </w:style>
  <w:style w:type="character" w:customStyle="1" w:styleId="ZhlavChar">
    <w:name w:val="Záhlaví Char"/>
    <w:basedOn w:val="Standardnpsmoodstavce"/>
    <w:link w:val="Zhlav"/>
    <w:uiPriority w:val="99"/>
    <w:rsid w:val="00481596"/>
    <w:rPr>
      <w:rFonts w:eastAsiaTheme="minorEastAsia"/>
      <w:lang w:eastAsia="cs-CZ"/>
    </w:rPr>
  </w:style>
  <w:style w:type="paragraph" w:styleId="Bezmezer">
    <w:name w:val="No Spacing"/>
    <w:uiPriority w:val="1"/>
    <w:qFormat/>
    <w:rsid w:val="00481596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63B6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63B61"/>
    <w:rPr>
      <w:rFonts w:ascii="Times New Roman" w:eastAsiaTheme="minorEastAsia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3E5F22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paragraph" w:customStyle="1" w:styleId="Default">
    <w:name w:val="Default"/>
    <w:rsid w:val="00EA04A7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090589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090589"/>
    <w:rPr>
      <w:rFonts w:ascii="Times New Roman" w:eastAsiaTheme="minorEastAsia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669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5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6514F4-07FD-40A1-ACAB-F4B20D42B8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1</Pages>
  <Words>99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SOUKO</Company>
  <LinksUpToDate>false</LinksUpToDate>
  <CharactersWithSpaces>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Prokešová Věra</dc:creator>
  <cp:lastModifiedBy>Prokešová Věra</cp:lastModifiedBy>
  <cp:revision>12</cp:revision>
  <cp:lastPrinted>2022-09-22T13:03:00Z</cp:lastPrinted>
  <dcterms:created xsi:type="dcterms:W3CDTF">2022-09-22T13:02:00Z</dcterms:created>
  <dcterms:modified xsi:type="dcterms:W3CDTF">2022-09-22T13:16:00Z</dcterms:modified>
</cp:coreProperties>
</file>