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26" w:rsidRDefault="00BE5026" w:rsidP="00BE5026">
      <w:pPr>
        <w:pStyle w:val="Bezmezer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Okresní soud v Prostějově</w:t>
      </w:r>
    </w:p>
    <w:p w:rsidR="00BE5026" w:rsidRDefault="00BE5026" w:rsidP="00BE5026">
      <w:pPr>
        <w:pStyle w:val="Bezmezer"/>
        <w:jc w:val="center"/>
        <w:rPr>
          <w:rFonts w:ascii="Garamond" w:hAnsi="Garamond"/>
        </w:rPr>
      </w:pPr>
      <w:r>
        <w:rPr>
          <w:rFonts w:ascii="Garamond" w:hAnsi="Garamond"/>
        </w:rPr>
        <w:t>Havlíčkova 16, 797 09 Prostějov</w:t>
      </w:r>
    </w:p>
    <w:p w:rsidR="00BE5026" w:rsidRDefault="00BE5026" w:rsidP="00BE5026">
      <w:pPr>
        <w:pStyle w:val="Bezmezer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5743575" cy="0"/>
                <wp:effectExtent l="9525" t="6985" r="952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452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"/>
            </w:pict>
          </mc:Fallback>
        </mc:AlternateContent>
      </w:r>
    </w:p>
    <w:p w:rsidR="00BE5026" w:rsidRDefault="00BE5026" w:rsidP="00BE502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tel: 582401611, fax: 582342276, e-mail: podatelna@osoud.pro.justice.cz, IDDS: </w:t>
      </w:r>
      <w:r>
        <w:rPr>
          <w:rFonts w:ascii="Garamond" w:hAnsi="Garamond" w:cs="Arial"/>
        </w:rPr>
        <w:t xml:space="preserve">af8abhj </w:t>
      </w:r>
    </w:p>
    <w:p w:rsidR="00BE5026" w:rsidRDefault="00BE5026" w:rsidP="00BE5026">
      <w:pPr>
        <w:jc w:val="center"/>
        <w:rPr>
          <w:rFonts w:ascii="Garamond" w:hAnsi="Garamond"/>
        </w:rPr>
      </w:pPr>
    </w:p>
    <w:p w:rsidR="00BE5026" w:rsidRDefault="00BE5026" w:rsidP="00BE5026">
      <w:pPr>
        <w:jc w:val="center"/>
        <w:rPr>
          <w:rFonts w:ascii="Garamond" w:hAnsi="Garamond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BE5026" w:rsidTr="00BE502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Naše značka</w:t>
            </w:r>
            <w:r>
              <w:rPr>
                <w:rFonts w:ascii="Garamond" w:hAnsi="Garamond"/>
                <w: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Spr 109/2019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>Ministerstvo spravedlnosti ČR</w:t>
            </w:r>
          </w:p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>Vyšehradská č. 16</w:t>
            </w:r>
          </w:p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128 10 PRAHA 2</w:t>
            </w:r>
          </w:p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>prostřednictvím Krajského soudu v Brně,</w:t>
            </w:r>
          </w:p>
          <w:p w:rsidR="00BE5026" w:rsidRDefault="00BE5026">
            <w:pPr>
              <w:spacing w:line="240" w:lineRule="exact"/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 xml:space="preserve">Rooseveltova č. 16, 601 95 </w:t>
            </w:r>
            <w:r>
              <w:rPr>
                <w:rFonts w:ascii="Garamond" w:hAnsi="Garamond"/>
                <w:sz w:val="24"/>
                <w:szCs w:val="24"/>
              </w:rPr>
              <w:t>BRNO</w:t>
            </w:r>
          </w:p>
        </w:tc>
      </w:tr>
      <w:tr w:rsidR="00BE5026" w:rsidTr="00BE502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E5026" w:rsidTr="00BE502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Mgr. Marketa Motáňová</w:t>
            </w:r>
          </w:p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Mgr. Zuzana Burešová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E5026" w:rsidTr="00BE502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29.1.2019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E5026" w:rsidRDefault="00BE5026" w:rsidP="00BE5026">
      <w:pPr>
        <w:jc w:val="both"/>
        <w:rPr>
          <w:rFonts w:ascii="Garamond" w:hAnsi="Garamond"/>
        </w:rPr>
      </w:pPr>
    </w:p>
    <w:p w:rsidR="00BE5026" w:rsidRDefault="00BE5026" w:rsidP="00BE5026">
      <w:pPr>
        <w:rPr>
          <w:lang w:val="ro-RO"/>
        </w:rPr>
      </w:pPr>
    </w:p>
    <w:p w:rsidR="00BE5026" w:rsidRDefault="00BE5026" w:rsidP="00BE5026">
      <w:pPr>
        <w:rPr>
          <w:rFonts w:ascii="Garamond" w:hAnsi="Garamond"/>
          <w:sz w:val="24"/>
          <w:szCs w:val="24"/>
          <w:lang w:val="ro-RO"/>
        </w:rPr>
      </w:pP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TimesNewRoman,Bold"/>
          <w:b/>
          <w:bCs/>
          <w:sz w:val="24"/>
          <w:szCs w:val="24"/>
        </w:rPr>
        <w:t>Věc: Výroční zpráva za r. 2018 o poskytování informací dle zákona č. 106/1999 Sb.                     o svobodném přístupu k informacím (§ 10, odst. 1 instrukce MSp. č. 13/2008</w:t>
      </w:r>
      <w:r>
        <w:rPr>
          <w:rFonts w:ascii="Garamond" w:hAnsi="Garamond"/>
          <w:b/>
          <w:bCs/>
          <w:sz w:val="24"/>
          <w:szCs w:val="24"/>
        </w:rPr>
        <w:t>-SOSV-SP )</w:t>
      </w:r>
    </w:p>
    <w:p w:rsidR="00BE5026" w:rsidRDefault="00BE5026" w:rsidP="00BE5026">
      <w:pPr>
        <w:jc w:val="center"/>
        <w:rPr>
          <w:rFonts w:ascii="Garamond" w:hAnsi="Garamond"/>
          <w:bCs/>
          <w:sz w:val="24"/>
          <w:szCs w:val="24"/>
        </w:rPr>
      </w:pPr>
    </w:p>
    <w:p w:rsidR="00BE5026" w:rsidRDefault="00BE5026" w:rsidP="00BE5026">
      <w:pPr>
        <w:jc w:val="center"/>
        <w:rPr>
          <w:rFonts w:ascii="Garamond" w:hAnsi="Garamond"/>
          <w:bCs/>
          <w:sz w:val="24"/>
          <w:szCs w:val="24"/>
        </w:rPr>
      </w:pP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 smyslu § 10 Instrukce MSp ze dne 24.7.2009, č.j. 13/2008-SOSV-SP, kterou se provádějí některá ustanovení zákona č. 106/1999 Sb., o svobodném přístupu k informacím podávám tuto zprávu:</w:t>
      </w:r>
    </w:p>
    <w:p w:rsidR="00BE5026" w:rsidRDefault="00BE5026" w:rsidP="00BE5026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roce 2018 bylo u Okresn</w:t>
      </w:r>
      <w:r w:rsidR="003B2928">
        <w:rPr>
          <w:rFonts w:ascii="Garamond" w:hAnsi="Garamond"/>
          <w:sz w:val="24"/>
          <w:szCs w:val="24"/>
        </w:rPr>
        <w:t>ího soudu v Prostějově podáno 190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žádostí o poskytnutí informace v písemné formě či elektronickou cestou.</w:t>
      </w:r>
    </w:p>
    <w:p w:rsidR="00BE5026" w:rsidRDefault="00BE5026" w:rsidP="00BE5026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Ústně podané žádosti o poskytnutí informace, které se neevidují, byly vyřízeny obratem.</w:t>
      </w: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195E30" w:rsidRDefault="00195E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37"/>
        <w:gridCol w:w="526"/>
        <w:gridCol w:w="3625"/>
      </w:tblGrid>
      <w:tr w:rsidR="00BE5026" w:rsidTr="00BE5026"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Počet podaných žádostí o informace</w:t>
            </w:r>
          </w:p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( § 18, odst. 1, lit. a/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190</w:t>
            </w:r>
          </w:p>
        </w:tc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SI 1/2018 – SI 190/2018</w:t>
            </w:r>
          </w:p>
        </w:tc>
      </w:tr>
      <w:tr w:rsidR="00BE5026" w:rsidTr="00BE5026"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Žádosti vyhověno</w:t>
            </w:r>
          </w:p>
        </w:tc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:rsidR="00BE5026" w:rsidRDefault="00A94229" w:rsidP="00664DB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SI 1-14/2018, S</w:t>
            </w:r>
            <w:r w:rsidR="00BE5026" w:rsidRPr="00BE5026">
              <w:rPr>
                <w:rFonts w:ascii="Garamond" w:hAnsi="Garamond"/>
                <w:sz w:val="22"/>
                <w:szCs w:val="22"/>
              </w:rPr>
              <w:t>I 16-50/2018, SI 52-57/2018, SI 59-61/2018, SI 63-75/2018, SI 77-95/2018, SI 97-176/2018, SI 178-179/2018, SI 181-190/2018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E5026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Žádost odložena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SI 51/2018</w:t>
            </w:r>
          </w:p>
        </w:tc>
      </w:tr>
      <w:tr w:rsidR="00BE5026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Počet podaných odvolání  ( rozkladů ) proti rozhodnutí o odmítnutí  žádosti ( § 18 odst. 1 písm. b/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SI 96/2018</w:t>
            </w:r>
          </w:p>
        </w:tc>
      </w:tr>
      <w:tr w:rsidR="00BE5026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Opis podstatných částí každého rozsudku soudu ve věci přezkoumání zákonnitosti povinného subjektu o odmítnutí žádosti o poskytnutí informace ( § 18 odst. 1 písm. c)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BE5026" w:rsidTr="00BE5026"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BE5026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lastRenderedPageBreak/>
              <w:t>Výčet poskytnutých výhradních licencí ( § 18 odst. 1 písm. d/ zákona )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BE5026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Počet stížností podaných podle § 16a zákona ( § 18 odst. 1 písm. e/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BE5026" w:rsidTr="00BE5026"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Další informace vztahující se k uplatňování zákona ( § 18 odst. 1 písm. f/ zákona )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664DB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nejsou</w:t>
            </w:r>
          </w:p>
        </w:tc>
      </w:tr>
    </w:tbl>
    <w:p w:rsidR="00BE5026" w:rsidRDefault="00BE5026"/>
    <w:p w:rsidR="00664DB0" w:rsidRDefault="00664DB0"/>
    <w:p w:rsidR="00664DB0" w:rsidRDefault="00664DB0">
      <w:r>
        <w:t>Mgr. Markéta Motáňová, v.r.</w:t>
      </w:r>
      <w:r>
        <w:tab/>
      </w:r>
      <w:r>
        <w:tab/>
      </w:r>
      <w:r>
        <w:tab/>
      </w:r>
      <w:r>
        <w:tab/>
      </w:r>
      <w:r>
        <w:tab/>
      </w:r>
      <w:r>
        <w:tab/>
        <w:t>JUDr. Petr Vrtěl, v.r.</w:t>
      </w:r>
    </w:p>
    <w:p w:rsidR="00664DB0" w:rsidRDefault="00664DB0">
      <w:r>
        <w:t>ředitelka správy soudu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předseda soudu</w:t>
      </w:r>
    </w:p>
    <w:p w:rsidR="00664DB0" w:rsidRDefault="00664DB0"/>
    <w:p w:rsidR="00664DB0" w:rsidRDefault="00664DB0">
      <w:r>
        <w:t>Za správnost vyhotovení :</w:t>
      </w:r>
    </w:p>
    <w:p w:rsidR="00664DB0" w:rsidRDefault="00664DB0">
      <w:r>
        <w:t>Mg. Zuzana Burešová</w:t>
      </w:r>
    </w:p>
    <w:p w:rsidR="00664DB0" w:rsidRDefault="00664DB0">
      <w:r>
        <w:t xml:space="preserve">Informační centrum </w:t>
      </w:r>
    </w:p>
    <w:sectPr w:rsidR="0066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26"/>
    <w:rsid w:val="00195E30"/>
    <w:rsid w:val="003B2928"/>
    <w:rsid w:val="00664DB0"/>
    <w:rsid w:val="009C2115"/>
    <w:rsid w:val="00A94229"/>
    <w:rsid w:val="00B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E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E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zburesova</dc:creator>
  <cp:lastModifiedBy>zburesova</cp:lastModifiedBy>
  <cp:revision>9</cp:revision>
  <dcterms:created xsi:type="dcterms:W3CDTF">2019-01-29T09:35:00Z</dcterms:created>
  <dcterms:modified xsi:type="dcterms:W3CDTF">2020-01-23T09:13:00Z</dcterms:modified>
</cp:coreProperties>
</file>