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04" w:rsidRDefault="00101304" w:rsidP="00101304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</w:t>
      </w:r>
      <w:r w:rsidR="00344ACF">
        <w:rPr>
          <w:b/>
          <w:sz w:val="36"/>
          <w:u w:val="single"/>
        </w:rPr>
        <w:t>169</w:t>
      </w:r>
      <w:r>
        <w:rPr>
          <w:b/>
          <w:sz w:val="36"/>
          <w:u w:val="single"/>
        </w:rPr>
        <w:t xml:space="preserve"> / 201</w:t>
      </w:r>
      <w:r w:rsidR="00344ACF">
        <w:rPr>
          <w:b/>
          <w:sz w:val="36"/>
          <w:u w:val="single"/>
        </w:rPr>
        <w:t>3</w:t>
      </w:r>
    </w:p>
    <w:p w:rsidR="00101304" w:rsidRDefault="00101304" w:rsidP="00101304">
      <w:pPr>
        <w:pStyle w:val="Nadpis1"/>
        <w:jc w:val="center"/>
        <w:rPr>
          <w:b/>
          <w:sz w:val="36"/>
          <w:u w:val="single"/>
        </w:rPr>
      </w:pPr>
    </w:p>
    <w:p w:rsidR="00101304" w:rsidRDefault="00101304" w:rsidP="00101304">
      <w:pPr>
        <w:pStyle w:val="Nadpis1"/>
        <w:jc w:val="center"/>
        <w:rPr>
          <w:b/>
          <w:sz w:val="36"/>
          <w:u w:val="single"/>
        </w:rPr>
      </w:pPr>
    </w:p>
    <w:p w:rsidR="00101304" w:rsidRDefault="00101304" w:rsidP="00101304">
      <w:pPr>
        <w:jc w:val="right"/>
        <w:rPr>
          <w:color w:val="FF6600"/>
          <w:szCs w:val="20"/>
        </w:rPr>
      </w:pPr>
    </w:p>
    <w:p w:rsidR="00101304" w:rsidRDefault="00101304" w:rsidP="00101304">
      <w:pPr>
        <w:jc w:val="right"/>
        <w:rPr>
          <w:color w:val="FF6600"/>
          <w:szCs w:val="20"/>
        </w:rPr>
      </w:pPr>
    </w:p>
    <w:p w:rsidR="00101304" w:rsidRDefault="00101304" w:rsidP="00101304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101304" w:rsidRDefault="00101304" w:rsidP="00101304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101304" w:rsidRDefault="00101304" w:rsidP="00101304">
      <w:pPr>
        <w:jc w:val="center"/>
        <w:rPr>
          <w:outline/>
          <w:shadow/>
          <w:color w:val="0000FF"/>
          <w:sz w:val="72"/>
          <w:szCs w:val="20"/>
        </w:rPr>
      </w:pPr>
    </w:p>
    <w:p w:rsidR="00101304" w:rsidRDefault="00101304" w:rsidP="00101304">
      <w:pPr>
        <w:jc w:val="center"/>
        <w:rPr>
          <w:szCs w:val="20"/>
        </w:rPr>
      </w:pPr>
    </w:p>
    <w:p w:rsidR="00101304" w:rsidRDefault="00101304" w:rsidP="00101304">
      <w:pPr>
        <w:pStyle w:val="Nadpis2"/>
        <w:rPr>
          <w:outline/>
          <w:shadow/>
          <w:color w:val="0000FF"/>
          <w:sz w:val="72"/>
        </w:rPr>
      </w:pPr>
      <w:r>
        <w:rPr>
          <w:outline/>
          <w:shadow/>
          <w:color w:val="0000FF"/>
          <w:sz w:val="72"/>
        </w:rPr>
        <w:t xml:space="preserve">R O Z V R H U    P R Á C E </w:t>
      </w:r>
    </w:p>
    <w:p w:rsidR="00101304" w:rsidRDefault="00101304" w:rsidP="00101304">
      <w:pPr>
        <w:jc w:val="center"/>
        <w:rPr>
          <w:sz w:val="28"/>
          <w:szCs w:val="20"/>
        </w:rPr>
      </w:pPr>
    </w:p>
    <w:p w:rsidR="00101304" w:rsidRDefault="00101304" w:rsidP="00101304">
      <w:pPr>
        <w:rPr>
          <w:szCs w:val="20"/>
        </w:rPr>
      </w:pPr>
    </w:p>
    <w:p w:rsidR="00101304" w:rsidRDefault="00101304" w:rsidP="00101304">
      <w:pPr>
        <w:rPr>
          <w:szCs w:val="20"/>
        </w:rPr>
      </w:pPr>
    </w:p>
    <w:p w:rsidR="00101304" w:rsidRDefault="00101304" w:rsidP="00101304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 xml:space="preserve">od 1. </w:t>
      </w:r>
      <w:r w:rsidR="00344ACF">
        <w:rPr>
          <w:outline/>
          <w:shadow/>
          <w:color w:val="0000FF"/>
          <w:sz w:val="96"/>
          <w:szCs w:val="96"/>
        </w:rPr>
        <w:t>února</w:t>
      </w:r>
      <w:r>
        <w:rPr>
          <w:outline/>
          <w:shadow/>
          <w:color w:val="0000FF"/>
          <w:sz w:val="96"/>
          <w:szCs w:val="96"/>
        </w:rPr>
        <w:t xml:space="preserve"> 201</w:t>
      </w:r>
      <w:r w:rsidR="00344ACF">
        <w:rPr>
          <w:outline/>
          <w:shadow/>
          <w:color w:val="0000FF"/>
          <w:sz w:val="96"/>
          <w:szCs w:val="96"/>
        </w:rPr>
        <w:t>4</w:t>
      </w: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jc w:val="center"/>
        <w:rPr>
          <w:sz w:val="20"/>
          <w:szCs w:val="20"/>
        </w:rPr>
      </w:pPr>
    </w:p>
    <w:p w:rsidR="00101304" w:rsidRDefault="00101304" w:rsidP="00101304">
      <w:pPr>
        <w:pStyle w:val="Zkladntextodsazen3"/>
        <w:jc w:val="center"/>
      </w:pPr>
      <w:r>
        <w:t>Měním rozvrh práce soudu na rok 201</w:t>
      </w:r>
      <w:r w:rsidR="00344ACF">
        <w:t>4</w:t>
      </w:r>
      <w:r>
        <w:t xml:space="preserve"> </w:t>
      </w:r>
      <w:proofErr w:type="spellStart"/>
      <w:r>
        <w:t>Spr</w:t>
      </w:r>
      <w:proofErr w:type="spellEnd"/>
      <w:r>
        <w:t xml:space="preserve">. </w:t>
      </w:r>
      <w:r w:rsidR="00344ACF">
        <w:t>1169</w:t>
      </w:r>
      <w:r>
        <w:t xml:space="preserve"> / 201</w:t>
      </w:r>
      <w:r w:rsidR="00344ACF">
        <w:t>3</w:t>
      </w:r>
      <w:r>
        <w:t xml:space="preserve">, s účinností od 1. </w:t>
      </w:r>
      <w:r w:rsidR="00344ACF">
        <w:t>února</w:t>
      </w:r>
      <w:r>
        <w:t xml:space="preserve"> 201</w:t>
      </w:r>
      <w:r w:rsidR="00344ACF">
        <w:t>4</w:t>
      </w:r>
    </w:p>
    <w:p w:rsidR="00101304" w:rsidRDefault="00101304" w:rsidP="00101304">
      <w:pPr>
        <w:jc w:val="center"/>
        <w:rPr>
          <w:b/>
          <w:bCs/>
          <w:spacing w:val="100"/>
          <w:sz w:val="32"/>
          <w:szCs w:val="32"/>
        </w:rPr>
      </w:pPr>
    </w:p>
    <w:p w:rsidR="00101304" w:rsidRDefault="00101304" w:rsidP="00101304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080841" w:rsidRDefault="00080841" w:rsidP="00101304">
      <w:pPr>
        <w:jc w:val="center"/>
        <w:rPr>
          <w:b/>
          <w:bCs/>
          <w:spacing w:val="100"/>
          <w:sz w:val="32"/>
          <w:szCs w:val="32"/>
        </w:rPr>
      </w:pPr>
    </w:p>
    <w:p w:rsidR="00080841" w:rsidRPr="00080841" w:rsidRDefault="00080841" w:rsidP="00080841">
      <w:pPr>
        <w:ind w:left="360"/>
        <w:jc w:val="both"/>
        <w:rPr>
          <w:b/>
          <w:bCs/>
          <w:spacing w:val="100"/>
          <w:sz w:val="32"/>
          <w:szCs w:val="32"/>
        </w:rPr>
      </w:pPr>
    </w:p>
    <w:p w:rsidR="00101304" w:rsidRPr="00E76F82" w:rsidRDefault="00080841" w:rsidP="00551BE7">
      <w:pPr>
        <w:pStyle w:val="Nzev"/>
        <w:spacing w:line="240" w:lineRule="auto"/>
        <w:jc w:val="both"/>
        <w:rPr>
          <w:iCs/>
          <w:sz w:val="24"/>
          <w:szCs w:val="24"/>
        </w:rPr>
      </w:pPr>
      <w:r w:rsidRPr="00E76F82">
        <w:rPr>
          <w:iCs/>
          <w:sz w:val="24"/>
          <w:szCs w:val="24"/>
        </w:rPr>
        <w:t xml:space="preserve">1. </w:t>
      </w:r>
      <w:r w:rsidR="00E76F82">
        <w:rPr>
          <w:iCs/>
          <w:sz w:val="24"/>
          <w:szCs w:val="24"/>
        </w:rPr>
        <w:t xml:space="preserve"> Vypouští se </w:t>
      </w:r>
      <w:r w:rsidR="00A5560B">
        <w:rPr>
          <w:iCs/>
          <w:sz w:val="24"/>
          <w:szCs w:val="24"/>
        </w:rPr>
        <w:t xml:space="preserve">na str. 2 </w:t>
      </w:r>
      <w:r w:rsidR="00E76F82">
        <w:rPr>
          <w:iCs/>
          <w:sz w:val="24"/>
          <w:szCs w:val="24"/>
        </w:rPr>
        <w:t>v kolonce „</w:t>
      </w:r>
      <w:r w:rsidR="007C6EBC">
        <w:rPr>
          <w:iCs/>
          <w:sz w:val="24"/>
          <w:szCs w:val="24"/>
        </w:rPr>
        <w:t>P</w:t>
      </w:r>
      <w:r w:rsidR="00E76F82">
        <w:rPr>
          <w:iCs/>
          <w:sz w:val="24"/>
          <w:szCs w:val="24"/>
        </w:rPr>
        <w:t xml:space="preserve">ověřený zastupováním místopředsedy soudu“ </w:t>
      </w:r>
      <w:r w:rsidR="007C6EBC">
        <w:rPr>
          <w:iCs/>
          <w:sz w:val="24"/>
          <w:szCs w:val="24"/>
        </w:rPr>
        <w:t xml:space="preserve"> </w:t>
      </w:r>
      <w:r w:rsidR="00326FB9">
        <w:rPr>
          <w:iCs/>
          <w:sz w:val="24"/>
          <w:szCs w:val="24"/>
        </w:rPr>
        <w:t xml:space="preserve">formulace pověření zastupování a </w:t>
      </w:r>
      <w:r w:rsidR="007C6EBC">
        <w:rPr>
          <w:iCs/>
          <w:sz w:val="24"/>
          <w:szCs w:val="24"/>
        </w:rPr>
        <w:t xml:space="preserve">mění na „Místopředseda soudu“ </w:t>
      </w:r>
      <w:r w:rsidR="00E76F82">
        <w:rPr>
          <w:iCs/>
          <w:sz w:val="24"/>
          <w:szCs w:val="24"/>
        </w:rPr>
        <w:t>s ohl</w:t>
      </w:r>
      <w:r w:rsidR="00551BE7">
        <w:rPr>
          <w:iCs/>
          <w:sz w:val="24"/>
          <w:szCs w:val="24"/>
        </w:rPr>
        <w:t>e</w:t>
      </w:r>
      <w:r w:rsidR="00E76F82">
        <w:rPr>
          <w:iCs/>
          <w:sz w:val="24"/>
          <w:szCs w:val="24"/>
        </w:rPr>
        <w:t xml:space="preserve">dem na jmenování Mgr. Františka </w:t>
      </w:r>
      <w:proofErr w:type="spellStart"/>
      <w:r w:rsidR="00E76F82">
        <w:rPr>
          <w:iCs/>
          <w:sz w:val="24"/>
          <w:szCs w:val="24"/>
        </w:rPr>
        <w:t>Jurtíka</w:t>
      </w:r>
      <w:proofErr w:type="spellEnd"/>
      <w:r w:rsidR="00E76F82">
        <w:rPr>
          <w:iCs/>
          <w:sz w:val="24"/>
          <w:szCs w:val="24"/>
        </w:rPr>
        <w:t xml:space="preserve"> místopředsedou soudu s účinností od 1.1. 2014 ministryní spravedlnosti Mgr. </w:t>
      </w:r>
      <w:r w:rsidR="00551BE7">
        <w:rPr>
          <w:iCs/>
          <w:sz w:val="24"/>
          <w:szCs w:val="24"/>
        </w:rPr>
        <w:t>M</w:t>
      </w:r>
      <w:r w:rsidR="00E76F82">
        <w:rPr>
          <w:iCs/>
          <w:sz w:val="24"/>
          <w:szCs w:val="24"/>
        </w:rPr>
        <w:t xml:space="preserve">arií </w:t>
      </w:r>
      <w:r w:rsidR="00551BE7">
        <w:rPr>
          <w:iCs/>
          <w:sz w:val="24"/>
          <w:szCs w:val="24"/>
        </w:rPr>
        <w:t>B</w:t>
      </w:r>
      <w:r w:rsidR="00E76F82">
        <w:rPr>
          <w:iCs/>
          <w:sz w:val="24"/>
          <w:szCs w:val="24"/>
        </w:rPr>
        <w:t>enešovou</w:t>
      </w:r>
      <w:r w:rsidR="007644C2">
        <w:rPr>
          <w:iCs/>
          <w:sz w:val="24"/>
          <w:szCs w:val="24"/>
        </w:rPr>
        <w:t>.</w:t>
      </w:r>
    </w:p>
    <w:p w:rsidR="00080841" w:rsidRDefault="00080841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7C6EBC" w:rsidRDefault="007C6EBC" w:rsidP="00551BE7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BE2CA1" w:rsidRDefault="00080841" w:rsidP="005C00F3">
      <w:pPr>
        <w:pStyle w:val="Zkladntextodsazen"/>
        <w:spacing w:line="240" w:lineRule="auto"/>
        <w:ind w:left="0" w:right="-851"/>
        <w:jc w:val="both"/>
        <w:rPr>
          <w:b/>
          <w:bCs/>
          <w:szCs w:val="16"/>
        </w:rPr>
      </w:pPr>
      <w:r>
        <w:rPr>
          <w:b/>
          <w:bCs/>
          <w:szCs w:val="16"/>
        </w:rPr>
        <w:lastRenderedPageBreak/>
        <w:t>2</w:t>
      </w:r>
      <w:r w:rsidR="00101304">
        <w:rPr>
          <w:b/>
          <w:bCs/>
          <w:szCs w:val="16"/>
        </w:rPr>
        <w:t xml:space="preserve">. Upravuje se na </w:t>
      </w:r>
      <w:r w:rsidR="00E72405">
        <w:rPr>
          <w:b/>
          <w:bCs/>
          <w:szCs w:val="16"/>
        </w:rPr>
        <w:t xml:space="preserve">str. 6, odd. 4 C, </w:t>
      </w:r>
      <w:r w:rsidR="00101304">
        <w:rPr>
          <w:b/>
          <w:bCs/>
          <w:szCs w:val="16"/>
        </w:rPr>
        <w:t>str.</w:t>
      </w:r>
      <w:r w:rsidR="00994849">
        <w:rPr>
          <w:b/>
          <w:bCs/>
          <w:szCs w:val="16"/>
        </w:rPr>
        <w:t xml:space="preserve"> 7</w:t>
      </w:r>
      <w:r w:rsidR="00101304">
        <w:rPr>
          <w:b/>
          <w:bCs/>
          <w:szCs w:val="16"/>
        </w:rPr>
        <w:t xml:space="preserve">  v odd. </w:t>
      </w:r>
      <w:r w:rsidR="00994849">
        <w:rPr>
          <w:b/>
          <w:bCs/>
          <w:szCs w:val="16"/>
        </w:rPr>
        <w:t>5</w:t>
      </w:r>
      <w:r w:rsidR="00101304">
        <w:rPr>
          <w:b/>
          <w:bCs/>
          <w:szCs w:val="16"/>
        </w:rPr>
        <w:t xml:space="preserve"> </w:t>
      </w:r>
      <w:r w:rsidR="0040021D">
        <w:rPr>
          <w:b/>
          <w:bCs/>
          <w:szCs w:val="16"/>
        </w:rPr>
        <w:t>C</w:t>
      </w:r>
      <w:r w:rsidR="00994849">
        <w:rPr>
          <w:b/>
          <w:bCs/>
          <w:szCs w:val="16"/>
        </w:rPr>
        <w:t xml:space="preserve"> a str. 11 v odd.12 P, </w:t>
      </w:r>
      <w:proofErr w:type="spellStart"/>
      <w:r w:rsidR="00994849">
        <w:rPr>
          <w:b/>
          <w:bCs/>
          <w:szCs w:val="16"/>
        </w:rPr>
        <w:t>Nc</w:t>
      </w:r>
      <w:proofErr w:type="spellEnd"/>
      <w:r w:rsidR="007C6EBC">
        <w:rPr>
          <w:b/>
          <w:bCs/>
          <w:szCs w:val="16"/>
        </w:rPr>
        <w:t xml:space="preserve"> </w:t>
      </w:r>
      <w:r w:rsidR="00A457EF">
        <w:rPr>
          <w:b/>
          <w:bCs/>
          <w:szCs w:val="16"/>
        </w:rPr>
        <w:t>a doplňuje</w:t>
      </w:r>
      <w:r w:rsidR="0040021D">
        <w:rPr>
          <w:b/>
          <w:bCs/>
          <w:szCs w:val="16"/>
        </w:rPr>
        <w:t xml:space="preserve"> přidělení zapisovatelky Marcely </w:t>
      </w:r>
      <w:proofErr w:type="spellStart"/>
      <w:r w:rsidR="0040021D">
        <w:rPr>
          <w:b/>
          <w:bCs/>
          <w:szCs w:val="16"/>
        </w:rPr>
        <w:t>Köhlerové</w:t>
      </w:r>
      <w:proofErr w:type="spellEnd"/>
      <w:r w:rsidR="00101304">
        <w:rPr>
          <w:b/>
          <w:bCs/>
          <w:szCs w:val="16"/>
        </w:rPr>
        <w:t xml:space="preserve"> </w:t>
      </w:r>
      <w:r w:rsidR="005C00F3">
        <w:rPr>
          <w:b/>
          <w:bCs/>
          <w:szCs w:val="16"/>
        </w:rPr>
        <w:t>tak</w:t>
      </w:r>
      <w:r w:rsidR="00471E19">
        <w:rPr>
          <w:b/>
          <w:bCs/>
          <w:szCs w:val="16"/>
        </w:rPr>
        <w:t>,</w:t>
      </w:r>
      <w:r w:rsidR="005C00F3">
        <w:rPr>
          <w:b/>
          <w:bCs/>
          <w:szCs w:val="16"/>
        </w:rPr>
        <w:t xml:space="preserve"> že se přiděluje z poloviny na občanskoprávní oddělení k Mgr. et Mgr. Věroslavu Řezáčovi </w:t>
      </w:r>
      <w:r w:rsidR="007C6EBC">
        <w:rPr>
          <w:b/>
          <w:bCs/>
          <w:szCs w:val="16"/>
        </w:rPr>
        <w:t xml:space="preserve"> </w:t>
      </w:r>
      <w:r w:rsidR="006E3CE0">
        <w:rPr>
          <w:b/>
          <w:bCs/>
          <w:szCs w:val="16"/>
        </w:rPr>
        <w:t xml:space="preserve">a JUDr. Vladimíru Váňovi </w:t>
      </w:r>
      <w:r w:rsidR="005C00F3">
        <w:rPr>
          <w:b/>
          <w:bCs/>
          <w:szCs w:val="16"/>
        </w:rPr>
        <w:t>a z poloviny na opatrovnické oddělení k Mgr. Ivaně Pazderové, , t</w:t>
      </w:r>
      <w:r w:rsidR="00101304">
        <w:rPr>
          <w:b/>
          <w:bCs/>
          <w:szCs w:val="16"/>
        </w:rPr>
        <w:t xml:space="preserve"> a k t o  :</w:t>
      </w:r>
    </w:p>
    <w:p w:rsidR="00E72405" w:rsidRDefault="00E72405" w:rsidP="005C00F3">
      <w:pPr>
        <w:pStyle w:val="Zkladntextodsazen"/>
        <w:spacing w:line="240" w:lineRule="auto"/>
        <w:ind w:left="0" w:right="-851"/>
        <w:jc w:val="both"/>
        <w:rPr>
          <w:b/>
          <w:bCs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3"/>
        <w:gridCol w:w="1007"/>
        <w:gridCol w:w="1221"/>
        <w:gridCol w:w="1029"/>
        <w:gridCol w:w="984"/>
        <w:gridCol w:w="1193"/>
        <w:gridCol w:w="1504"/>
        <w:gridCol w:w="1277"/>
      </w:tblGrid>
      <w:tr w:rsidR="00347A4C" w:rsidTr="00BA48DA"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VSÚ, s.tajemník: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</w:tcPr>
          <w:p w:rsidR="00347A4C" w:rsidRDefault="00347A4C" w:rsidP="00BA48DA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Vedoucí kanceláře:</w:t>
            </w:r>
          </w:p>
        </w:tc>
      </w:tr>
      <w:tr w:rsidR="00347A4C" w:rsidTr="00BA48DA">
        <w:trPr>
          <w:cantSplit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JUDr. Vladimír Váňa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pStyle w:val="Nzev"/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C: Dr.  Havránková</w:t>
            </w:r>
          </w:p>
          <w:p w:rsidR="00347A4C" w:rsidRDefault="00347A4C" w:rsidP="00BA48DA">
            <w:pPr>
              <w:pStyle w:val="Nzev"/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Dr. Růžička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 xml:space="preserve">Dr. Malechová 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Mgr. Řezáč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Mgr. Jurtík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Mgr. Pazderová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Dr.Vrchová</w:t>
            </w:r>
            <w:proofErr w:type="spellEnd"/>
          </w:p>
          <w:p w:rsidR="00347A4C" w:rsidRDefault="00347A4C" w:rsidP="00BA48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E: </w:t>
            </w:r>
            <w:proofErr w:type="spellStart"/>
            <w:r>
              <w:rPr>
                <w:b/>
                <w:bCs/>
                <w:sz w:val="16"/>
                <w:szCs w:val="16"/>
              </w:rPr>
              <w:t>Mgr.Doupovcová</w:t>
            </w:r>
            <w:proofErr w:type="spellEnd"/>
          </w:p>
          <w:p w:rsidR="00347A4C" w:rsidRDefault="00347A4C" w:rsidP="00BA4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P: Mgr. Pospíšilová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Podle seznamu </w:t>
            </w:r>
          </w:p>
          <w:p w:rsidR="00347A4C" w:rsidRDefault="00347A4C" w:rsidP="00BA4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č. 4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C: Mgr. Niké </w:t>
            </w:r>
            <w:proofErr w:type="spellStart"/>
            <w:r>
              <w:rPr>
                <w:b/>
                <w:sz w:val="20"/>
                <w:szCs w:val="20"/>
              </w:rPr>
              <w:t>Zacharová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Zastupuje Bc. Veronika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Daněčková</w:t>
            </w:r>
            <w:proofErr w:type="spellEnd"/>
          </w:p>
          <w:p w:rsidR="00347A4C" w:rsidRDefault="00347A4C" w:rsidP="00BA4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E : Jana </w:t>
            </w:r>
            <w:proofErr w:type="spellStart"/>
            <w:r>
              <w:rPr>
                <w:b/>
                <w:sz w:val="20"/>
                <w:szCs w:val="20"/>
              </w:rPr>
              <w:t>Šemnická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C: Kristýna Koudelková</w:t>
            </w:r>
          </w:p>
          <w:p w:rsidR="00347A4C" w:rsidRPr="00347A4C" w:rsidRDefault="00347A4C" w:rsidP="00BA48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Marcela </w:t>
            </w:r>
            <w:proofErr w:type="spellStart"/>
            <w:r>
              <w:rPr>
                <w:b/>
                <w:sz w:val="20"/>
                <w:szCs w:val="20"/>
              </w:rPr>
              <w:t>K</w:t>
            </w:r>
            <w:r w:rsidRPr="006E34F6">
              <w:rPr>
                <w:b/>
                <w:sz w:val="20"/>
                <w:szCs w:val="20"/>
              </w:rPr>
              <w:t>öhlerová</w:t>
            </w:r>
            <w:proofErr w:type="spellEnd"/>
          </w:p>
          <w:p w:rsidR="00347A4C" w:rsidRDefault="00347A4C" w:rsidP="00BA48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E: Kristýna Koudelková</w:t>
            </w:r>
          </w:p>
          <w:p w:rsidR="00347A4C" w:rsidRDefault="00347A4C" w:rsidP="00BA48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0"/>
                <w:szCs w:val="20"/>
              </w:rPr>
              <w:t>Bc. Jana Rašková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347A4C" w:rsidRDefault="00347A4C" w:rsidP="00BA48DA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347A4C" w:rsidRDefault="00347A4C" w:rsidP="00BA48DA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347A4C" w:rsidRDefault="00347A4C" w:rsidP="00BA48DA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347A4C" w:rsidRDefault="00347A4C" w:rsidP="00BA48DA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347A4C" w:rsidRDefault="00347A4C" w:rsidP="00BA48DA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347A4C" w:rsidRDefault="00347A4C" w:rsidP="00BA48DA">
            <w:pPr>
              <w:pStyle w:val="Nzev"/>
              <w:spacing w:line="240" w:lineRule="auto"/>
            </w:pPr>
            <w:r>
              <w:rPr>
                <w:sz w:val="24"/>
                <w:szCs w:val="24"/>
              </w:rPr>
              <w:t>Kamila Žaloudková</w:t>
            </w:r>
          </w:p>
        </w:tc>
      </w:tr>
      <w:tr w:rsidR="00347A4C" w:rsidTr="00BA48DA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Každá 1.až 4. občanskoprávní věc z 38 věcí se specializací </w:t>
            </w:r>
            <w:r>
              <w:rPr>
                <w:b/>
                <w:bCs/>
                <w:sz w:val="18"/>
                <w:szCs w:val="18"/>
              </w:rPr>
              <w:t xml:space="preserve">na věci </w:t>
            </w:r>
            <w:r>
              <w:rPr>
                <w:b/>
                <w:sz w:val="18"/>
                <w:szCs w:val="18"/>
              </w:rPr>
              <w:t>s cizím prvkem</w:t>
            </w:r>
            <w:r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 xml:space="preserve">/, </w:t>
            </w:r>
          </w:p>
          <w:p w:rsidR="00347A4C" w:rsidRDefault="00347A4C" w:rsidP="00BA48DA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evropské řízení o drobných nárocích</w:t>
            </w:r>
            <w:r>
              <w:rPr>
                <w:bCs/>
                <w:sz w:val="18"/>
                <w:szCs w:val="18"/>
              </w:rPr>
              <w:t xml:space="preserve"> podle Nařízení Evropského parlamentu a Rady (ES) č. 861/2007,</w:t>
            </w:r>
            <w:r>
              <w:rPr>
                <w:sz w:val="18"/>
                <w:szCs w:val="18"/>
              </w:rPr>
              <w:t xml:space="preserve"> </w:t>
            </w:r>
          </w:p>
          <w:p w:rsidR="00347A4C" w:rsidRDefault="00347A4C" w:rsidP="00BA48DA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právní pomoc v </w:t>
            </w:r>
            <w:proofErr w:type="spellStart"/>
            <w:r>
              <w:rPr>
                <w:b/>
                <w:sz w:val="18"/>
                <w:szCs w:val="18"/>
              </w:rPr>
              <w:t>přeshraničních</w:t>
            </w:r>
            <w:proofErr w:type="spellEnd"/>
            <w:r>
              <w:rPr>
                <w:b/>
                <w:sz w:val="18"/>
                <w:szCs w:val="18"/>
              </w:rPr>
              <w:t xml:space="preserve"> sporech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podle </w:t>
            </w:r>
            <w:proofErr w:type="spellStart"/>
            <w:r>
              <w:rPr>
                <w:bCs/>
                <w:sz w:val="18"/>
                <w:szCs w:val="18"/>
              </w:rPr>
              <w:t>zák.č</w:t>
            </w:r>
            <w:proofErr w:type="spellEnd"/>
            <w:r>
              <w:rPr>
                <w:bCs/>
                <w:sz w:val="18"/>
                <w:szCs w:val="18"/>
              </w:rPr>
              <w:t>. 629/2004 Sb.,</w:t>
            </w:r>
            <w:r>
              <w:rPr>
                <w:sz w:val="18"/>
                <w:szCs w:val="18"/>
              </w:rPr>
              <w:t xml:space="preserve">  </w:t>
            </w:r>
          </w:p>
          <w:p w:rsidR="00347A4C" w:rsidRDefault="00347A4C" w:rsidP="00BA48DA">
            <w:pPr>
              <w:pStyle w:val="Nadpis1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vydává </w:t>
            </w:r>
            <w:r>
              <w:rPr>
                <w:b/>
                <w:sz w:val="18"/>
                <w:szCs w:val="18"/>
              </w:rPr>
              <w:t>osvědčení o rozhodnutí ve věcech manželských</w:t>
            </w:r>
            <w:r>
              <w:rPr>
                <w:sz w:val="18"/>
                <w:szCs w:val="18"/>
              </w:rPr>
              <w:t xml:space="preserve"> podle čl. 39 </w:t>
            </w:r>
            <w:r>
              <w:rPr>
                <w:bCs/>
                <w:sz w:val="18"/>
                <w:szCs w:val="18"/>
              </w:rPr>
              <w:t xml:space="preserve">Nařízení Rady (ES) č.  2201/2003 z 27.11.2003 o příslušnosti a uznávání a výkon rozhodnutí ve věcech manželských </w:t>
            </w:r>
            <w:proofErr w:type="spellStart"/>
            <w:r>
              <w:rPr>
                <w:bCs/>
                <w:sz w:val="18"/>
                <w:szCs w:val="18"/>
              </w:rPr>
              <w:t>etc</w:t>
            </w:r>
            <w:proofErr w:type="spellEnd"/>
            <w:r>
              <w:rPr>
                <w:bCs/>
                <w:sz w:val="18"/>
                <w:szCs w:val="18"/>
              </w:rPr>
              <w:t>.,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347A4C" w:rsidRDefault="00347A4C" w:rsidP="00BA48DA">
            <w:pPr>
              <w:pStyle w:val="Nadpis1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rozhoduje o návrzích na </w:t>
            </w:r>
            <w:r>
              <w:rPr>
                <w:rFonts w:eastAsia="Calibri"/>
                <w:b/>
                <w:sz w:val="18"/>
                <w:szCs w:val="18"/>
              </w:rPr>
              <w:t>prohlášení vykonatelnosti cizozemských rozhodnutí</w:t>
            </w:r>
            <w:r>
              <w:rPr>
                <w:rFonts w:eastAsia="Calibri"/>
                <w:sz w:val="18"/>
                <w:szCs w:val="18"/>
              </w:rPr>
              <w:t xml:space="preserve"> a veřejných listin podle § 68b </w:t>
            </w:r>
            <w:proofErr w:type="spellStart"/>
            <w:r>
              <w:rPr>
                <w:rFonts w:eastAsia="Calibri"/>
                <w:sz w:val="18"/>
                <w:szCs w:val="18"/>
              </w:rPr>
              <w:t>zák.č</w:t>
            </w:r>
            <w:proofErr w:type="spellEnd"/>
            <w:r>
              <w:rPr>
                <w:rFonts w:eastAsia="Calibri"/>
                <w:sz w:val="18"/>
                <w:szCs w:val="18"/>
              </w:rPr>
              <w:t>. 97/1963 Sb.</w:t>
            </w:r>
            <w:r>
              <w:rPr>
                <w:sz w:val="18"/>
                <w:szCs w:val="18"/>
              </w:rPr>
              <w:t xml:space="preserve"> a o návrzích ve věcech uznání cizího rozhodnutí dle § 16 zákona č. 91/2012 Sb., o mezinárodním právu soukromém.</w:t>
            </w:r>
          </w:p>
          <w:p w:rsidR="00347A4C" w:rsidRDefault="00347A4C" w:rsidP="00BA48D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Je členem Vnitřní soudní sítě EU v ČR pro spolupráci ve věcech občanských a obchodních.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347A4C" w:rsidRDefault="00347A4C" w:rsidP="00BA48DA">
            <w:pPr>
              <w:rPr>
                <w:b/>
                <w:sz w:val="32"/>
                <w:szCs w:val="20"/>
              </w:rPr>
            </w:pPr>
          </w:p>
        </w:tc>
      </w:tr>
      <w:tr w:rsidR="00347A4C" w:rsidTr="00BA48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EVC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pStyle w:val="Nzev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Řízení o evropském platebním rozkazu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z w:val="18"/>
                <w:szCs w:val="18"/>
              </w:rPr>
              <w:t>podle Nařízení Evropského parlamentu a Rady (ES) č. 1596/2006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347A4C" w:rsidRDefault="00347A4C" w:rsidP="00BA48DA">
            <w:pPr>
              <w:rPr>
                <w:b/>
                <w:sz w:val="32"/>
                <w:szCs w:val="20"/>
              </w:rPr>
            </w:pPr>
          </w:p>
        </w:tc>
      </w:tr>
      <w:tr w:rsidR="00347A4C" w:rsidTr="00BA48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Cd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Jen dožádání z ciziny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347A4C" w:rsidRDefault="00347A4C" w:rsidP="00BA48DA">
            <w:pPr>
              <w:rPr>
                <w:b/>
                <w:sz w:val="32"/>
                <w:szCs w:val="20"/>
              </w:rPr>
            </w:pPr>
          </w:p>
        </w:tc>
      </w:tr>
      <w:tr w:rsidR="00347A4C" w:rsidTr="00BA48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Agenda P, </w:t>
            </w:r>
            <w:proofErr w:type="spellStart"/>
            <w:r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Jen</w:t>
            </w:r>
            <w:r>
              <w:rPr>
                <w:sz w:val="18"/>
                <w:szCs w:val="18"/>
              </w:rPr>
              <w:t xml:space="preserve"> opatrovnické věci </w:t>
            </w:r>
            <w:r>
              <w:rPr>
                <w:b/>
                <w:bCs/>
                <w:sz w:val="18"/>
                <w:szCs w:val="18"/>
              </w:rPr>
              <w:t>péče soudu o nezletilé a ostatní opatrovnické věci</w:t>
            </w:r>
            <w:r>
              <w:rPr>
                <w:sz w:val="18"/>
                <w:szCs w:val="18"/>
              </w:rPr>
              <w:t xml:space="preserve"> v nichž vyvstává s ohledem na okolnosti případu otázka určení mezinárodní příslušnosti soudů </w:t>
            </w:r>
            <w:r>
              <w:rPr>
                <w:b/>
                <w:bCs/>
                <w:sz w:val="18"/>
                <w:szCs w:val="18"/>
              </w:rPr>
              <w:t xml:space="preserve">(cizí prvek </w:t>
            </w:r>
            <w:proofErr w:type="spellStart"/>
            <w:r>
              <w:rPr>
                <w:b/>
                <w:bCs/>
                <w:sz w:val="18"/>
                <w:szCs w:val="18"/>
              </w:rPr>
              <w:t>conf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rozsudek ESD: </w:t>
            </w:r>
            <w:proofErr w:type="spellStart"/>
            <w:r>
              <w:rPr>
                <w:b/>
                <w:bCs/>
                <w:sz w:val="18"/>
                <w:szCs w:val="18"/>
              </w:rPr>
              <w:t>Owusu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C-281/02), </w:t>
            </w:r>
          </w:p>
          <w:p w:rsidR="00347A4C" w:rsidRDefault="00347A4C" w:rsidP="00BA48D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vydává osvědčení</w:t>
            </w:r>
            <w:r>
              <w:rPr>
                <w:sz w:val="18"/>
                <w:szCs w:val="18"/>
              </w:rPr>
              <w:t xml:space="preserve"> o rozhodnutí ve věcech: </w:t>
            </w:r>
            <w:r>
              <w:rPr>
                <w:b/>
                <w:sz w:val="18"/>
                <w:szCs w:val="18"/>
              </w:rPr>
              <w:t>rodičovské zodpovědnosti</w:t>
            </w:r>
            <w:r>
              <w:rPr>
                <w:sz w:val="18"/>
                <w:szCs w:val="18"/>
              </w:rPr>
              <w:t xml:space="preserve"> podle čl. 39, </w:t>
            </w:r>
            <w:r>
              <w:rPr>
                <w:b/>
                <w:sz w:val="18"/>
                <w:szCs w:val="18"/>
              </w:rPr>
              <w:t>práva na styk s dítětem</w:t>
            </w:r>
            <w:r>
              <w:rPr>
                <w:sz w:val="18"/>
                <w:szCs w:val="18"/>
              </w:rPr>
              <w:t xml:space="preserve"> podle čl. 41/1 a </w:t>
            </w:r>
            <w:r>
              <w:rPr>
                <w:b/>
                <w:sz w:val="18"/>
                <w:szCs w:val="18"/>
              </w:rPr>
              <w:t>navrácení dítěte</w:t>
            </w:r>
            <w:r>
              <w:rPr>
                <w:sz w:val="18"/>
                <w:szCs w:val="18"/>
              </w:rPr>
              <w:t xml:space="preserve"> podle čl. 42/1 </w:t>
            </w:r>
            <w:r>
              <w:rPr>
                <w:bCs/>
                <w:sz w:val="18"/>
                <w:szCs w:val="18"/>
              </w:rPr>
              <w:t xml:space="preserve">Nařízení Rady (ES) č. 2201/2003 z 27.11.2003 o příslušnosti a uznávání a výkon rozhodnutí ve věcech manželských </w:t>
            </w:r>
            <w:proofErr w:type="spellStart"/>
            <w:r>
              <w:rPr>
                <w:bCs/>
                <w:sz w:val="18"/>
                <w:szCs w:val="18"/>
              </w:rPr>
              <w:t>etc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Zita Strouhalová</w:t>
            </w:r>
          </w:p>
        </w:tc>
      </w:tr>
      <w:tr w:rsidR="00347A4C" w:rsidTr="00BA48DA">
        <w:trPr>
          <w:cantSplit/>
          <w:trHeight w:val="184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Věci tzv. tajemnické agendy výkonu rozhodnutí podle o.s.</w:t>
            </w:r>
            <w:proofErr w:type="spellStart"/>
            <w:r>
              <w:rPr>
                <w:b/>
                <w:sz w:val="18"/>
                <w:szCs w:val="18"/>
              </w:rPr>
              <w:t>ř</w:t>
            </w:r>
            <w:proofErr w:type="spellEnd"/>
            <w:r>
              <w:rPr>
                <w:b/>
                <w:sz w:val="18"/>
                <w:szCs w:val="18"/>
              </w:rPr>
              <w:t>. č. 99/1963 Sb.</w:t>
            </w:r>
            <w:r>
              <w:rPr>
                <w:b/>
                <w:bCs/>
                <w:sz w:val="18"/>
                <w:szCs w:val="18"/>
              </w:rPr>
              <w:t>, v nichž se vykonává cizozemský exekuční titul včetně takových věcí napadlých před 1.1.2012.</w:t>
            </w:r>
          </w:p>
          <w:p w:rsidR="00347A4C" w:rsidRDefault="00347A4C" w:rsidP="00BA48D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Každá 1. ze dvou věcí tzv. soudcovské agendy výkonu rozhodnutí podle o.s.</w:t>
            </w:r>
            <w:proofErr w:type="spellStart"/>
            <w:r>
              <w:rPr>
                <w:sz w:val="18"/>
                <w:szCs w:val="18"/>
              </w:rPr>
              <w:t>ř</w:t>
            </w:r>
            <w:proofErr w:type="spellEnd"/>
            <w:r>
              <w:rPr>
                <w:sz w:val="18"/>
                <w:szCs w:val="18"/>
              </w:rPr>
              <w:t xml:space="preserve">. č. 99/1963 Sb. včetně takových věcí </w:t>
            </w:r>
            <w:r>
              <w:rPr>
                <w:bCs/>
                <w:sz w:val="18"/>
                <w:szCs w:val="18"/>
              </w:rPr>
              <w:t>napadlých před 1. 6.2012</w:t>
            </w:r>
            <w:r>
              <w:rPr>
                <w:sz w:val="18"/>
                <w:szCs w:val="18"/>
              </w:rPr>
              <w:t xml:space="preserve"> (prodej nemovitostí, zřízení soudcovského zástavního práva na nemovitostech, prodej podniku, vyklizení, odebrání,  věci, rozdělení věci a provedení prací a výkonů) </w:t>
            </w:r>
            <w:r>
              <w:rPr>
                <w:bCs/>
                <w:sz w:val="18"/>
                <w:szCs w:val="18"/>
              </w:rPr>
              <w:t>s výjimkou takových věcí z odd. 15 E.</w:t>
            </w:r>
          </w:p>
          <w:p w:rsidR="00347A4C" w:rsidRDefault="00347A4C" w:rsidP="00BA48DA">
            <w:pPr>
              <w:pStyle w:val="Nzev"/>
              <w:spacing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Nařizování soupisu movitých věcí k realizaci zákonného zástavního práva k movitým věcem vneseným do pronajatých prostor pro dlužné nájemné podle § 672, odstavec 2 občanského zákoníku. </w:t>
            </w:r>
          </w:p>
          <w:p w:rsidR="00347A4C" w:rsidRDefault="00347A4C" w:rsidP="00BA48DA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Vydává potvrzení o evropském exekučním titulu </w:t>
            </w:r>
            <w:r>
              <w:rPr>
                <w:bCs/>
                <w:sz w:val="18"/>
                <w:szCs w:val="18"/>
              </w:rPr>
              <w:t>podle Nařízení Rady (ES) č.  805/2004 ve znění Nařízení (ES) č. 1869/2005 z 16.11.2005 a opravuje je či ruší.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Jana Vitásková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Simona Dosedělová</w:t>
            </w: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47A4C" w:rsidRDefault="00347A4C" w:rsidP="00BA48D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7A4C" w:rsidTr="00BA48DA">
        <w:trPr>
          <w:cantSplit/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Agenda </w:t>
            </w:r>
            <w:proofErr w:type="spellStart"/>
            <w:r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347A4C" w:rsidP="00BA48D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Úkony soudce podle o.s.</w:t>
            </w:r>
            <w:proofErr w:type="spellStart"/>
            <w:r>
              <w:rPr>
                <w:b/>
                <w:bCs/>
                <w:sz w:val="18"/>
                <w:szCs w:val="18"/>
              </w:rPr>
              <w:t>ř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v daňových exekucí ch z odd. 25 </w:t>
            </w:r>
            <w:proofErr w:type="spellStart"/>
            <w:r>
              <w:rPr>
                <w:b/>
                <w:bCs/>
                <w:sz w:val="18"/>
                <w:szCs w:val="18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b/>
                <w:lang w:eastAsia="en-US"/>
              </w:rPr>
            </w:pPr>
          </w:p>
        </w:tc>
      </w:tr>
      <w:tr w:rsidR="00347A4C" w:rsidTr="00BA48DA">
        <w:trPr>
          <w:cantSplit/>
        </w:trPr>
        <w:tc>
          <w:tcPr>
            <w:tcW w:w="1242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347A4C" w:rsidRDefault="00347A4C" w:rsidP="00BA48DA">
            <w:pPr>
              <w:rPr>
                <w:rFonts w:eastAsia="Calibr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347A4C" w:rsidRDefault="00347A4C" w:rsidP="00BA48DA">
            <w:pPr>
              <w:rPr>
                <w:sz w:val="18"/>
                <w:szCs w:val="18"/>
              </w:rPr>
            </w:pPr>
          </w:p>
          <w:p w:rsidR="00347A4C" w:rsidRDefault="00347A4C" w:rsidP="00BA48D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347A4C" w:rsidRPr="004459B0" w:rsidRDefault="00347A4C" w:rsidP="00BA48DA">
            <w:pPr>
              <w:pStyle w:val="Nadpis1"/>
              <w:jc w:val="both"/>
              <w:rPr>
                <w:b/>
                <w:sz w:val="20"/>
              </w:rPr>
            </w:pPr>
            <w:r w:rsidRPr="004459B0">
              <w:rPr>
                <w:b/>
                <w:sz w:val="20"/>
              </w:rPr>
              <w:t>Věci, v nichž se vykonává cizozemský exekuční titul</w:t>
            </w:r>
          </w:p>
          <w:p w:rsidR="00347A4C" w:rsidRDefault="00347A4C" w:rsidP="00BA48DA">
            <w:pPr>
              <w:pStyle w:val="Nadpis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Úkony soudu podle exekučního řádu č. 120/2001 Sb. ve  věcech odd.4 </w:t>
            </w:r>
            <w:proofErr w:type="spellStart"/>
            <w:r>
              <w:rPr>
                <w:b/>
                <w:sz w:val="20"/>
              </w:rPr>
              <w:t>Nc</w:t>
            </w:r>
            <w:proofErr w:type="spellEnd"/>
            <w:r>
              <w:rPr>
                <w:b/>
                <w:sz w:val="20"/>
              </w:rPr>
              <w:t xml:space="preserve">, 4 EXE. </w:t>
            </w:r>
          </w:p>
          <w:p w:rsidR="00347A4C" w:rsidRPr="00B10398" w:rsidRDefault="00347A4C" w:rsidP="00BA48DA">
            <w:pPr>
              <w:pStyle w:val="Nadpis1"/>
              <w:rPr>
                <w:sz w:val="20"/>
              </w:rPr>
            </w:pPr>
            <w:r>
              <w:rPr>
                <w:sz w:val="20"/>
              </w:rPr>
              <w:t xml:space="preserve">Rozhoduje o návrzích oprávněných v přidělených věcech a věcech vedených jiným exekučním soudem na provedení přerušené exekuce podle § 15a, odst. 2 </w:t>
            </w:r>
            <w:proofErr w:type="spellStart"/>
            <w:r>
              <w:rPr>
                <w:sz w:val="20"/>
              </w:rPr>
              <w:t>zák.č</w:t>
            </w:r>
            <w:proofErr w:type="spellEnd"/>
            <w:r>
              <w:rPr>
                <w:sz w:val="20"/>
              </w:rPr>
              <w:t xml:space="preserve">. 119/2001 Sb. </w:t>
            </w:r>
          </w:p>
          <w:p w:rsidR="00347A4C" w:rsidRPr="00F5499E" w:rsidRDefault="00347A4C" w:rsidP="00BA48DA">
            <w:pPr>
              <w:pStyle w:val="Nadpis1"/>
              <w:jc w:val="both"/>
              <w:rPr>
                <w:rFonts w:eastAsia="Calibri"/>
                <w:b/>
                <w:sz w:val="20"/>
              </w:rPr>
            </w:pPr>
            <w:r w:rsidRPr="00F5499E">
              <w:rPr>
                <w:b/>
                <w:sz w:val="20"/>
              </w:rPr>
              <w:t>Vydává osvědčení podle čl. 54 a 58 o soudních rozhodnutích a soudních smírech podle Nařízení Rady (ES) č.  44/2001 z 22.12.2000.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47A4C" w:rsidRDefault="00347A4C" w:rsidP="00BA48DA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347A4C" w:rsidRDefault="00347A4C" w:rsidP="005C00F3">
      <w:pPr>
        <w:pStyle w:val="Zkladntextodsazen"/>
        <w:spacing w:line="240" w:lineRule="auto"/>
        <w:ind w:left="0" w:right="-851"/>
        <w:jc w:val="both"/>
        <w:rPr>
          <w:b/>
          <w:bCs/>
          <w:szCs w:val="16"/>
        </w:rPr>
      </w:pPr>
    </w:p>
    <w:p w:rsidR="00347A4C" w:rsidRDefault="00347A4C" w:rsidP="005C00F3">
      <w:pPr>
        <w:pStyle w:val="Zkladntextodsazen"/>
        <w:spacing w:line="240" w:lineRule="auto"/>
        <w:ind w:left="0" w:right="-851"/>
        <w:jc w:val="both"/>
        <w:rPr>
          <w:b/>
          <w:bCs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10"/>
        <w:gridCol w:w="948"/>
        <w:gridCol w:w="1249"/>
        <w:gridCol w:w="990"/>
        <w:gridCol w:w="1217"/>
        <w:gridCol w:w="1217"/>
        <w:gridCol w:w="1443"/>
        <w:gridCol w:w="1114"/>
      </w:tblGrid>
      <w:tr w:rsidR="00C67765" w:rsidTr="004A1E3F"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BE2CA1">
              <w:rPr>
                <w:b/>
                <w:sz w:val="20"/>
                <w:szCs w:val="20"/>
                <w:highlight w:val="yellow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BE2CA1">
              <w:rPr>
                <w:b/>
                <w:sz w:val="20"/>
                <w:szCs w:val="20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BE2CA1">
              <w:rPr>
                <w:b/>
                <w:sz w:val="20"/>
                <w:szCs w:val="20"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BE2CA1">
              <w:rPr>
                <w:b/>
                <w:sz w:val="20"/>
                <w:szCs w:val="20"/>
                <w:highlight w:val="yellow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VSÚ, s.tajemník: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</w:tcPr>
          <w:p w:rsidR="00C67765" w:rsidRPr="00BE2CA1" w:rsidRDefault="00C67765" w:rsidP="00BF381F">
            <w:pPr>
              <w:ind w:left="-117"/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BE2CA1">
              <w:rPr>
                <w:b/>
                <w:sz w:val="20"/>
                <w:szCs w:val="20"/>
                <w:highlight w:val="yellow"/>
              </w:rPr>
              <w:t>Vedoucí kanceláře:</w:t>
            </w:r>
          </w:p>
        </w:tc>
      </w:tr>
      <w:tr w:rsidR="00C67765" w:rsidTr="004A1E3F">
        <w:trPr>
          <w:cantSplit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12F6" w:rsidRDefault="00C67765" w:rsidP="00CB12F6">
            <w:pPr>
              <w:jc w:val="center"/>
              <w:rPr>
                <w:b/>
                <w:bCs/>
                <w:sz w:val="20"/>
                <w:szCs w:val="20"/>
              </w:rPr>
            </w:pPr>
            <w:r w:rsidRPr="00BE2CA1">
              <w:rPr>
                <w:b/>
                <w:sz w:val="20"/>
                <w:szCs w:val="20"/>
              </w:rPr>
              <w:t>Mgr. et Mgr. Věroslav Řezáč</w:t>
            </w:r>
            <w:r w:rsidRPr="00BE2CA1">
              <w:rPr>
                <w:bCs/>
                <w:sz w:val="20"/>
                <w:szCs w:val="20"/>
              </w:rPr>
              <w:t xml:space="preserve"> </w:t>
            </w:r>
          </w:p>
          <w:p w:rsidR="00C67765" w:rsidRPr="00BE2CA1" w:rsidRDefault="00C67765" w:rsidP="00CB12F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7765" w:rsidRPr="00BE2CA1" w:rsidRDefault="00C67765" w:rsidP="004A1E3F">
            <w:pPr>
              <w:pStyle w:val="Nzev"/>
              <w:spacing w:line="240" w:lineRule="auto"/>
              <w:rPr>
                <w:bCs/>
                <w:sz w:val="20"/>
              </w:rPr>
            </w:pPr>
            <w:r w:rsidRPr="00BE2CA1">
              <w:rPr>
                <w:bCs/>
                <w:sz w:val="20"/>
              </w:rPr>
              <w:t>C: Dr.  Havránková</w:t>
            </w:r>
          </w:p>
          <w:p w:rsidR="00C67765" w:rsidRPr="00BE2CA1" w:rsidRDefault="00C67765" w:rsidP="004A1E3F">
            <w:pPr>
              <w:pStyle w:val="Nzev"/>
              <w:spacing w:line="240" w:lineRule="auto"/>
              <w:rPr>
                <w:bCs/>
                <w:sz w:val="20"/>
              </w:rPr>
            </w:pPr>
            <w:r w:rsidRPr="00BE2CA1">
              <w:rPr>
                <w:bCs/>
                <w:sz w:val="20"/>
              </w:rPr>
              <w:t>Dr. Růžička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E2CA1">
              <w:rPr>
                <w:b/>
                <w:bCs/>
                <w:sz w:val="20"/>
                <w:szCs w:val="20"/>
              </w:rPr>
              <w:t xml:space="preserve">Dr. Malechová 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E2CA1">
              <w:rPr>
                <w:b/>
                <w:bCs/>
                <w:sz w:val="20"/>
                <w:szCs w:val="20"/>
              </w:rPr>
              <w:t>Mgr. Jurtík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E2CA1">
              <w:rPr>
                <w:b/>
                <w:bCs/>
                <w:sz w:val="20"/>
                <w:szCs w:val="20"/>
              </w:rPr>
              <w:t>Dr. Vrchová</w:t>
            </w:r>
          </w:p>
          <w:p w:rsidR="00C67765" w:rsidRPr="00BE2CA1" w:rsidRDefault="00C67765" w:rsidP="004A1E3F">
            <w:pPr>
              <w:jc w:val="center"/>
              <w:rPr>
                <w:b/>
                <w:bCs/>
                <w:sz w:val="20"/>
                <w:szCs w:val="20"/>
              </w:rPr>
            </w:pPr>
            <w:r w:rsidRPr="00BE2CA1">
              <w:rPr>
                <w:b/>
                <w:bCs/>
                <w:sz w:val="20"/>
                <w:szCs w:val="20"/>
              </w:rPr>
              <w:t>Dr. Váňa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b/>
                <w:bCs/>
                <w:sz w:val="20"/>
                <w:szCs w:val="20"/>
              </w:rPr>
              <w:t>Rod: Mgr. Pazderová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7765" w:rsidRPr="00BE2CA1" w:rsidRDefault="00C67765" w:rsidP="004A1E3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 xml:space="preserve">Podle seznamu 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>č. 4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b/>
                <w:sz w:val="20"/>
                <w:szCs w:val="20"/>
              </w:rPr>
            </w:pPr>
            <w:r w:rsidRPr="00BE2CA1">
              <w:rPr>
                <w:b/>
                <w:sz w:val="20"/>
                <w:szCs w:val="20"/>
              </w:rPr>
              <w:t xml:space="preserve">C: Mgr. Martina </w:t>
            </w:r>
            <w:proofErr w:type="spellStart"/>
            <w:r w:rsidRPr="00BE2CA1">
              <w:rPr>
                <w:b/>
                <w:sz w:val="20"/>
                <w:szCs w:val="20"/>
              </w:rPr>
              <w:t>Olejníčková</w:t>
            </w:r>
            <w:proofErr w:type="spellEnd"/>
            <w:r w:rsidRPr="00BE2C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2CA1">
              <w:rPr>
                <w:b/>
                <w:sz w:val="20"/>
                <w:szCs w:val="20"/>
              </w:rPr>
              <w:t>DiS</w:t>
            </w:r>
            <w:proofErr w:type="spellEnd"/>
          </w:p>
          <w:p w:rsidR="00C67765" w:rsidRPr="00BE2CA1" w:rsidRDefault="00C67765" w:rsidP="004A1E3F">
            <w:pPr>
              <w:jc w:val="center"/>
              <w:rPr>
                <w:b/>
                <w:sz w:val="20"/>
                <w:szCs w:val="20"/>
              </w:rPr>
            </w:pPr>
            <w:r w:rsidRPr="00BE2CA1">
              <w:rPr>
                <w:b/>
                <w:sz w:val="20"/>
                <w:szCs w:val="20"/>
              </w:rPr>
              <w:t>Zastupuje</w:t>
            </w:r>
          </w:p>
          <w:p w:rsidR="00C67765" w:rsidRPr="00BE2CA1" w:rsidRDefault="00C67765" w:rsidP="004A1E3F">
            <w:pPr>
              <w:jc w:val="center"/>
              <w:rPr>
                <w:b/>
                <w:sz w:val="20"/>
                <w:szCs w:val="20"/>
              </w:rPr>
            </w:pPr>
            <w:r w:rsidRPr="00BE2CA1">
              <w:rPr>
                <w:b/>
                <w:sz w:val="20"/>
                <w:szCs w:val="20"/>
              </w:rPr>
              <w:t>JUDr. Jitka Kořínková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b/>
                <w:sz w:val="20"/>
                <w:szCs w:val="20"/>
              </w:rPr>
            </w:pPr>
            <w:r w:rsidRPr="00BE2CA1">
              <w:rPr>
                <w:b/>
                <w:sz w:val="20"/>
                <w:szCs w:val="20"/>
              </w:rPr>
              <w:t>C: JUDr. Jitka Kořínková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Zastupuje</w:t>
            </w:r>
          </w:p>
          <w:p w:rsidR="00C67765" w:rsidRPr="00BE2CA1" w:rsidRDefault="00C67765" w:rsidP="004A1E3F">
            <w:pPr>
              <w:jc w:val="center"/>
              <w:rPr>
                <w:b/>
                <w:sz w:val="20"/>
                <w:szCs w:val="20"/>
              </w:rPr>
            </w:pPr>
            <w:r w:rsidRPr="00BE2CA1">
              <w:rPr>
                <w:b/>
                <w:sz w:val="20"/>
                <w:szCs w:val="20"/>
              </w:rPr>
              <w:t xml:space="preserve">Mgr. Martina </w:t>
            </w:r>
            <w:proofErr w:type="spellStart"/>
            <w:r w:rsidRPr="00BE2CA1">
              <w:rPr>
                <w:b/>
                <w:sz w:val="20"/>
                <w:szCs w:val="20"/>
              </w:rPr>
              <w:t>Olejníčková</w:t>
            </w:r>
            <w:proofErr w:type="spellEnd"/>
            <w:r w:rsidRPr="00BE2C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2CA1">
              <w:rPr>
                <w:b/>
                <w:sz w:val="20"/>
                <w:szCs w:val="20"/>
              </w:rPr>
              <w:t>DiS</w:t>
            </w:r>
            <w:proofErr w:type="spellEnd"/>
          </w:p>
          <w:p w:rsidR="00C67765" w:rsidRPr="00BE2CA1" w:rsidRDefault="00C67765" w:rsidP="004A1E3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E2CA1">
              <w:rPr>
                <w:b/>
                <w:sz w:val="20"/>
                <w:szCs w:val="20"/>
                <w:u w:val="single"/>
              </w:rPr>
              <w:t>Rod: Radka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BE2CA1">
              <w:rPr>
                <w:b/>
                <w:sz w:val="20"/>
                <w:szCs w:val="20"/>
                <w:u w:val="single"/>
              </w:rPr>
              <w:t>Žondrová</w:t>
            </w:r>
            <w:proofErr w:type="spellEnd"/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Lenka Zamrazilová</w:t>
            </w:r>
          </w:p>
          <w:p w:rsidR="00C67765" w:rsidRPr="00BE2CA1" w:rsidRDefault="00C67765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20463" w:rsidRPr="00BE2CA1" w:rsidRDefault="00B20463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rFonts w:eastAsia="Calibri"/>
                <w:b/>
                <w:sz w:val="20"/>
                <w:szCs w:val="20"/>
                <w:lang w:eastAsia="en-US"/>
              </w:rPr>
              <w:t xml:space="preserve">Marcela </w:t>
            </w:r>
            <w:proofErr w:type="spellStart"/>
            <w:r w:rsidRPr="00BE2CA1">
              <w:rPr>
                <w:rFonts w:eastAsia="Calibri"/>
                <w:b/>
                <w:sz w:val="20"/>
                <w:szCs w:val="20"/>
                <w:lang w:eastAsia="en-US"/>
              </w:rPr>
              <w:t>Köhlerová</w:t>
            </w:r>
            <w:proofErr w:type="spellEnd"/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C67765" w:rsidRPr="00BE2CA1" w:rsidRDefault="00C67765" w:rsidP="00BF381F">
            <w:pPr>
              <w:pStyle w:val="Nzev"/>
              <w:spacing w:line="240" w:lineRule="auto"/>
              <w:ind w:left="-117"/>
              <w:rPr>
                <w:sz w:val="20"/>
              </w:rPr>
            </w:pPr>
          </w:p>
          <w:p w:rsidR="00C67765" w:rsidRPr="00BE2CA1" w:rsidRDefault="00C67765" w:rsidP="00BF381F">
            <w:pPr>
              <w:pStyle w:val="Nzev"/>
              <w:spacing w:line="240" w:lineRule="auto"/>
              <w:ind w:left="-117"/>
              <w:rPr>
                <w:sz w:val="20"/>
              </w:rPr>
            </w:pPr>
          </w:p>
          <w:p w:rsidR="00C67765" w:rsidRPr="00BE2CA1" w:rsidRDefault="00C67765" w:rsidP="00BF381F">
            <w:pPr>
              <w:pStyle w:val="Nzev"/>
              <w:spacing w:line="240" w:lineRule="auto"/>
              <w:ind w:left="-117"/>
              <w:rPr>
                <w:sz w:val="20"/>
              </w:rPr>
            </w:pPr>
          </w:p>
          <w:p w:rsidR="00C67765" w:rsidRPr="00BE2CA1" w:rsidRDefault="00C67765" w:rsidP="00BF381F">
            <w:pPr>
              <w:pStyle w:val="Nzev"/>
              <w:spacing w:line="240" w:lineRule="auto"/>
              <w:ind w:left="-117"/>
              <w:rPr>
                <w:sz w:val="20"/>
              </w:rPr>
            </w:pPr>
          </w:p>
          <w:p w:rsidR="00C67765" w:rsidRPr="00BE2CA1" w:rsidRDefault="00C67765" w:rsidP="00BF381F">
            <w:pPr>
              <w:pStyle w:val="Nzev"/>
              <w:spacing w:line="240" w:lineRule="auto"/>
              <w:ind w:left="-117"/>
              <w:rPr>
                <w:sz w:val="20"/>
              </w:rPr>
            </w:pPr>
            <w:r w:rsidRPr="00BE2CA1">
              <w:rPr>
                <w:sz w:val="20"/>
              </w:rPr>
              <w:t>Jaroslava Janků</w:t>
            </w:r>
          </w:p>
        </w:tc>
      </w:tr>
      <w:tr w:rsidR="00C67765" w:rsidTr="004A1E3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5" w:rsidRPr="00BE2CA1" w:rsidRDefault="00C67765" w:rsidP="004A1E3F">
            <w:pPr>
              <w:pStyle w:val="Nzev"/>
              <w:spacing w:line="240" w:lineRule="auto"/>
              <w:jc w:val="both"/>
              <w:rPr>
                <w:b w:val="0"/>
                <w:sz w:val="20"/>
              </w:rPr>
            </w:pPr>
            <w:r w:rsidRPr="00BE2CA1">
              <w:rPr>
                <w:b w:val="0"/>
                <w:bCs/>
                <w:sz w:val="20"/>
              </w:rPr>
              <w:t xml:space="preserve">Každá 5.-10. občanskoprávní věc z 38 věcí se </w:t>
            </w:r>
            <w:r w:rsidRPr="00BE2CA1">
              <w:rPr>
                <w:sz w:val="20"/>
              </w:rPr>
              <w:t>specializací na věci pracovní a žaloby ve věcech ochrany osobnosti člověka,</w:t>
            </w:r>
            <w:r w:rsidRPr="00BE2CA1">
              <w:rPr>
                <w:bCs/>
                <w:sz w:val="20"/>
              </w:rPr>
              <w:t xml:space="preserve"> </w:t>
            </w:r>
            <w:r w:rsidRPr="00BE2CA1">
              <w:rPr>
                <w:b w:val="0"/>
                <w:sz w:val="20"/>
              </w:rPr>
              <w:t>s výjimkou věcí s cizím prvkem.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C67765" w:rsidRPr="00BE2CA1" w:rsidRDefault="00C67765" w:rsidP="00BF381F">
            <w:pPr>
              <w:ind w:left="-117"/>
              <w:rPr>
                <w:b/>
                <w:sz w:val="20"/>
                <w:szCs w:val="20"/>
              </w:rPr>
            </w:pPr>
          </w:p>
        </w:tc>
      </w:tr>
      <w:tr w:rsidR="00C67765" w:rsidTr="004A1E3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</w:tcPr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 xml:space="preserve">Agenda Cd, </w:t>
            </w:r>
            <w:proofErr w:type="spellStart"/>
            <w:r w:rsidRPr="00BE2CA1">
              <w:rPr>
                <w:sz w:val="20"/>
                <w:szCs w:val="20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5" w:rsidRPr="00BE2CA1" w:rsidRDefault="00C67765" w:rsidP="004A1E3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 xml:space="preserve">Každé 1. dožádání z 5 dožádání, každé 1. z 5 nejasných podání.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C67765" w:rsidRPr="00BE2CA1" w:rsidRDefault="00C67765" w:rsidP="00BF381F">
            <w:pPr>
              <w:ind w:left="-117"/>
              <w:rPr>
                <w:b/>
                <w:sz w:val="20"/>
                <w:szCs w:val="20"/>
              </w:rPr>
            </w:pPr>
          </w:p>
        </w:tc>
      </w:tr>
      <w:tr w:rsidR="00C67765" w:rsidTr="004A1E3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</w:tcPr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C67765" w:rsidRPr="00BE2CA1" w:rsidRDefault="00C67765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sz w:val="20"/>
                <w:szCs w:val="20"/>
              </w:rPr>
              <w:t>Agenda Rod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C67765" w:rsidRPr="00BE2CA1" w:rsidRDefault="00C67765" w:rsidP="004A1E3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E2CA1">
              <w:rPr>
                <w:b/>
                <w:bCs/>
                <w:sz w:val="20"/>
                <w:szCs w:val="20"/>
              </w:rPr>
              <w:t xml:space="preserve">Řízení ve věcech dětí mladších 15 let </w:t>
            </w:r>
            <w:r w:rsidRPr="00BE2CA1">
              <w:rPr>
                <w:sz w:val="20"/>
                <w:szCs w:val="20"/>
              </w:rPr>
              <w:t xml:space="preserve">podle </w:t>
            </w:r>
            <w:proofErr w:type="spellStart"/>
            <w:r w:rsidRPr="00BE2CA1">
              <w:rPr>
                <w:sz w:val="20"/>
                <w:szCs w:val="20"/>
              </w:rPr>
              <w:t>zák.č</w:t>
            </w:r>
            <w:proofErr w:type="spellEnd"/>
            <w:r w:rsidRPr="00BE2CA1">
              <w:rPr>
                <w:sz w:val="20"/>
                <w:szCs w:val="20"/>
              </w:rPr>
              <w:t xml:space="preserve">. 218/2003 Sb. o odpovědnosti mládeže za protiprávní činy a soudnictví ve věcech mládeže </w:t>
            </w:r>
            <w:proofErr w:type="spellStart"/>
            <w:r w:rsidRPr="00BE2CA1">
              <w:rPr>
                <w:sz w:val="20"/>
                <w:szCs w:val="20"/>
              </w:rPr>
              <w:t>etc</w:t>
            </w:r>
            <w:proofErr w:type="spellEnd"/>
            <w:r w:rsidRPr="00BE2CA1">
              <w:rPr>
                <w:sz w:val="20"/>
                <w:szCs w:val="20"/>
              </w:rPr>
              <w:t xml:space="preserve">. včetně </w:t>
            </w:r>
            <w:r w:rsidRPr="00BE2CA1">
              <w:rPr>
                <w:b/>
                <w:bCs/>
                <w:sz w:val="20"/>
                <w:szCs w:val="20"/>
              </w:rPr>
              <w:t xml:space="preserve">ustanovování opatrovníků ex offo.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C67765" w:rsidRPr="00BE2CA1" w:rsidRDefault="00C67765" w:rsidP="00BF381F">
            <w:pPr>
              <w:ind w:left="-11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E2CA1">
              <w:rPr>
                <w:b/>
                <w:sz w:val="20"/>
                <w:szCs w:val="20"/>
              </w:rPr>
              <w:t>Zita Strouhalová</w:t>
            </w:r>
          </w:p>
        </w:tc>
      </w:tr>
    </w:tbl>
    <w:p w:rsidR="00E74B28" w:rsidRDefault="00E74B28" w:rsidP="00101304">
      <w:pPr>
        <w:spacing w:after="200" w:line="276" w:lineRule="auto"/>
        <w:rPr>
          <w:b/>
          <w:sz w:val="18"/>
          <w:szCs w:val="18"/>
          <w:lang w:eastAsia="en-US"/>
        </w:rPr>
      </w:pPr>
    </w:p>
    <w:p w:rsidR="00137C89" w:rsidRDefault="00137C89" w:rsidP="00101304">
      <w:pPr>
        <w:spacing w:after="200" w:line="276" w:lineRule="auto"/>
        <w:rPr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14"/>
        <w:gridCol w:w="1082"/>
        <w:gridCol w:w="1158"/>
        <w:gridCol w:w="986"/>
        <w:gridCol w:w="1050"/>
        <w:gridCol w:w="1141"/>
        <w:gridCol w:w="1435"/>
        <w:gridCol w:w="1322"/>
      </w:tblGrid>
      <w:tr w:rsidR="00994849" w:rsidTr="004A1E3F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5072A">
              <w:rPr>
                <w:b/>
                <w:sz w:val="20"/>
                <w:szCs w:val="20"/>
                <w:highlight w:val="yellow"/>
              </w:rPr>
              <w:t>Oddělení: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5072A">
              <w:rPr>
                <w:b/>
                <w:sz w:val="20"/>
                <w:szCs w:val="20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5072A">
              <w:rPr>
                <w:b/>
                <w:sz w:val="20"/>
                <w:szCs w:val="20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5072A">
              <w:rPr>
                <w:b/>
                <w:sz w:val="20"/>
                <w:szCs w:val="20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>VSÚ, s.tajemník: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</w:tcPr>
          <w:p w:rsidR="00994849" w:rsidRDefault="00994849" w:rsidP="004A1E3F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Vedoucí kanceláře:</w:t>
            </w:r>
          </w:p>
        </w:tc>
      </w:tr>
      <w:tr w:rsidR="00994849" w:rsidRPr="00BE2CA1" w:rsidTr="004A1E3F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>Mgr. Ivana Pazderová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pStyle w:val="Nzev"/>
              <w:spacing w:line="240" w:lineRule="auto"/>
              <w:rPr>
                <w:sz w:val="20"/>
              </w:rPr>
            </w:pPr>
          </w:p>
          <w:p w:rsidR="00994849" w:rsidRPr="0045072A" w:rsidRDefault="00994849" w:rsidP="004A1E3F">
            <w:pPr>
              <w:pStyle w:val="Nzev"/>
              <w:spacing w:line="240" w:lineRule="auto"/>
              <w:rPr>
                <w:sz w:val="20"/>
              </w:rPr>
            </w:pPr>
            <w:r w:rsidRPr="0045072A">
              <w:rPr>
                <w:sz w:val="20"/>
              </w:rPr>
              <w:t>Mgr. Pospíšilová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b/>
                <w:sz w:val="20"/>
                <w:szCs w:val="20"/>
              </w:rPr>
            </w:pPr>
            <w:r w:rsidRPr="0045072A">
              <w:rPr>
                <w:b/>
                <w:sz w:val="20"/>
                <w:szCs w:val="20"/>
              </w:rPr>
              <w:t>Mgr. Šárka Dušková</w:t>
            </w:r>
          </w:p>
          <w:p w:rsidR="00994849" w:rsidRPr="0045072A" w:rsidRDefault="00994849" w:rsidP="004A1E3F">
            <w:pPr>
              <w:jc w:val="center"/>
              <w:rPr>
                <w:b/>
                <w:sz w:val="20"/>
                <w:szCs w:val="20"/>
              </w:rPr>
            </w:pPr>
            <w:r w:rsidRPr="0045072A">
              <w:rPr>
                <w:b/>
                <w:sz w:val="20"/>
                <w:szCs w:val="20"/>
              </w:rPr>
              <w:t>Zastupuje</w:t>
            </w: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 xml:space="preserve">Radka </w:t>
            </w:r>
            <w:proofErr w:type="spellStart"/>
            <w:r w:rsidRPr="0045072A">
              <w:rPr>
                <w:b/>
                <w:sz w:val="20"/>
                <w:szCs w:val="20"/>
              </w:rPr>
              <w:t>Žondrová</w:t>
            </w:r>
            <w:proofErr w:type="spellEnd"/>
            <w:r w:rsidRPr="004507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72A">
              <w:rPr>
                <w:b/>
                <w:sz w:val="20"/>
                <w:szCs w:val="20"/>
              </w:rPr>
              <w:t>DiS</w:t>
            </w:r>
            <w:proofErr w:type="spellEnd"/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b/>
                <w:sz w:val="20"/>
                <w:szCs w:val="20"/>
              </w:rPr>
              <w:t xml:space="preserve">Radka </w:t>
            </w:r>
            <w:proofErr w:type="spellStart"/>
            <w:r w:rsidRPr="0045072A">
              <w:rPr>
                <w:b/>
                <w:sz w:val="20"/>
                <w:szCs w:val="20"/>
              </w:rPr>
              <w:t>Žondrová</w:t>
            </w:r>
            <w:proofErr w:type="spellEnd"/>
            <w:r w:rsidRPr="004507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72A">
              <w:rPr>
                <w:b/>
                <w:sz w:val="20"/>
                <w:szCs w:val="20"/>
              </w:rPr>
              <w:t>DiS</w:t>
            </w:r>
            <w:proofErr w:type="spellEnd"/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rFonts w:eastAsia="Calibri"/>
                <w:b/>
                <w:sz w:val="20"/>
                <w:szCs w:val="20"/>
                <w:lang w:eastAsia="en-US"/>
              </w:rPr>
              <w:t>Zastupuje</w:t>
            </w: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rFonts w:eastAsia="Calibri"/>
                <w:b/>
                <w:sz w:val="20"/>
                <w:szCs w:val="20"/>
                <w:lang w:eastAsia="en-US"/>
              </w:rPr>
              <w:t>Bc. Jaroslava Krátká</w:t>
            </w:r>
          </w:p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4849" w:rsidRPr="0045072A" w:rsidRDefault="00994849" w:rsidP="004A1E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jc w:val="center"/>
              <w:rPr>
                <w:b/>
                <w:sz w:val="20"/>
                <w:szCs w:val="20"/>
              </w:rPr>
            </w:pPr>
            <w:r w:rsidRPr="0045072A">
              <w:rPr>
                <w:b/>
                <w:sz w:val="20"/>
                <w:szCs w:val="20"/>
              </w:rPr>
              <w:t>Dana Vysloužilová</w:t>
            </w:r>
          </w:p>
          <w:p w:rsidR="00BE2CA1" w:rsidRPr="0045072A" w:rsidRDefault="00BE2CA1" w:rsidP="00BE2C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E2CA1" w:rsidRPr="0045072A" w:rsidRDefault="00BE2CA1" w:rsidP="00BE2C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072A">
              <w:rPr>
                <w:rFonts w:eastAsia="Calibri"/>
                <w:b/>
                <w:sz w:val="20"/>
                <w:szCs w:val="20"/>
                <w:lang w:eastAsia="en-US"/>
              </w:rPr>
              <w:t xml:space="preserve">Marcela </w:t>
            </w:r>
            <w:proofErr w:type="spellStart"/>
            <w:r w:rsidRPr="0045072A">
              <w:rPr>
                <w:rFonts w:eastAsia="Calibri"/>
                <w:b/>
                <w:sz w:val="20"/>
                <w:szCs w:val="20"/>
                <w:lang w:eastAsia="en-US"/>
              </w:rPr>
              <w:t>Köhlerová</w:t>
            </w:r>
            <w:proofErr w:type="spellEnd"/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994849" w:rsidRPr="00BE2CA1" w:rsidRDefault="00994849" w:rsidP="004A1E3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94849" w:rsidRPr="00BE2CA1" w:rsidRDefault="00994849" w:rsidP="004A1E3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94849" w:rsidRPr="00BE2CA1" w:rsidRDefault="00994849" w:rsidP="004A1E3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94849" w:rsidRPr="00BE2CA1" w:rsidRDefault="00994849" w:rsidP="004A1E3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94849" w:rsidRPr="00BE2CA1" w:rsidRDefault="00994849" w:rsidP="004A1E3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94849" w:rsidRPr="00BE2CA1" w:rsidRDefault="00994849" w:rsidP="004A1E3F">
            <w:pPr>
              <w:jc w:val="center"/>
              <w:rPr>
                <w:rFonts w:eastAsia="Calibri"/>
                <w:b/>
                <w:lang w:eastAsia="en-US"/>
              </w:rPr>
            </w:pPr>
            <w:r w:rsidRPr="00BE2CA1">
              <w:rPr>
                <w:b/>
                <w:sz w:val="22"/>
                <w:szCs w:val="22"/>
              </w:rPr>
              <w:t>Zita Strouhalová</w:t>
            </w:r>
          </w:p>
        </w:tc>
      </w:tr>
      <w:tr w:rsidR="00994849" w:rsidRPr="00BE2CA1" w:rsidTr="004A1E3F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right w:val="single" w:sz="4" w:space="0" w:color="auto"/>
            </w:tcBorders>
          </w:tcPr>
          <w:p w:rsidR="00994849" w:rsidRPr="0045072A" w:rsidRDefault="00994849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072A">
              <w:rPr>
                <w:rFonts w:eastAsia="Calibri"/>
                <w:sz w:val="20"/>
                <w:szCs w:val="20"/>
                <w:lang w:eastAsia="en-US"/>
              </w:rPr>
              <w:t>Obor</w:t>
            </w:r>
          </w:p>
          <w:p w:rsidR="00994849" w:rsidRPr="0045072A" w:rsidRDefault="00994849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072A">
              <w:rPr>
                <w:rFonts w:eastAsia="Calibri"/>
                <w:sz w:val="20"/>
                <w:szCs w:val="20"/>
                <w:lang w:eastAsia="en-US"/>
              </w:rPr>
              <w:t>Působnosti: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49" w:rsidRPr="0045072A" w:rsidRDefault="00994849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94849" w:rsidRPr="0045072A" w:rsidRDefault="00994849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072A">
              <w:rPr>
                <w:sz w:val="20"/>
                <w:szCs w:val="20"/>
              </w:rPr>
              <w:t xml:space="preserve">Agenda P, </w:t>
            </w:r>
            <w:proofErr w:type="spellStart"/>
            <w:r w:rsidRPr="0045072A">
              <w:rPr>
                <w:sz w:val="20"/>
                <w:szCs w:val="20"/>
              </w:rPr>
              <w:t>Nc</w:t>
            </w:r>
            <w:proofErr w:type="spellEnd"/>
            <w:r w:rsidRPr="0045072A">
              <w:rPr>
                <w:sz w:val="20"/>
                <w:szCs w:val="20"/>
              </w:rPr>
              <w:t>, L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49" w:rsidRPr="0045072A" w:rsidRDefault="00994849" w:rsidP="004A1E3F">
            <w:pPr>
              <w:pStyle w:val="Nzev"/>
              <w:spacing w:line="240" w:lineRule="auto"/>
              <w:jc w:val="both"/>
              <w:rPr>
                <w:b w:val="0"/>
                <w:sz w:val="20"/>
              </w:rPr>
            </w:pPr>
            <w:r w:rsidRPr="0045072A">
              <w:rPr>
                <w:b w:val="0"/>
                <w:sz w:val="20"/>
              </w:rPr>
              <w:t xml:space="preserve">Opatrovnické věci </w:t>
            </w:r>
            <w:r w:rsidRPr="0045072A">
              <w:rPr>
                <w:sz w:val="20"/>
              </w:rPr>
              <w:t>péče soudu o nezletilé</w:t>
            </w:r>
            <w:r w:rsidRPr="0045072A">
              <w:rPr>
                <w:b w:val="0"/>
                <w:sz w:val="20"/>
              </w:rPr>
              <w:t xml:space="preserve"> a ostatní opatrovnické, řízení ve věcech vyslovení přípustnosti převzetí nebo držení ve zdravotním ústavu, příjmení začínající písmeny </w:t>
            </w:r>
            <w:r w:rsidRPr="0045072A">
              <w:rPr>
                <w:bCs/>
                <w:sz w:val="20"/>
              </w:rPr>
              <w:t>L</w:t>
            </w:r>
            <w:r w:rsidRPr="0045072A">
              <w:rPr>
                <w:sz w:val="20"/>
              </w:rPr>
              <w:t> až Y ,</w:t>
            </w:r>
            <w:r w:rsidRPr="0045072A">
              <w:rPr>
                <w:b w:val="0"/>
                <w:sz w:val="20"/>
              </w:rPr>
              <w:t xml:space="preserve"> každý 2. ze 2 návrhů na vydání předběžného opatření upravujícího poměry dítěte.</w:t>
            </w:r>
            <w:r w:rsidRPr="0045072A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994849" w:rsidRPr="00BE2CA1" w:rsidRDefault="00994849" w:rsidP="004A1E3F">
            <w:pPr>
              <w:rPr>
                <w:rFonts w:eastAsia="Calibri"/>
                <w:b/>
                <w:lang w:eastAsia="en-US"/>
              </w:rPr>
            </w:pPr>
          </w:p>
        </w:tc>
      </w:tr>
      <w:tr w:rsidR="00994849" w:rsidRPr="00BE2CA1" w:rsidTr="004A1E3F">
        <w:trPr>
          <w:cantSplit/>
        </w:trPr>
        <w:tc>
          <w:tcPr>
            <w:tcW w:w="1241" w:type="dxa"/>
            <w:vMerge/>
            <w:tcBorders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994849" w:rsidRPr="0045072A" w:rsidRDefault="00994849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994849" w:rsidRPr="0045072A" w:rsidRDefault="00994849" w:rsidP="004A1E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072A">
              <w:rPr>
                <w:rFonts w:eastAsia="Calibri"/>
                <w:sz w:val="20"/>
                <w:szCs w:val="20"/>
                <w:lang w:eastAsia="en-US"/>
              </w:rPr>
              <w:t xml:space="preserve">Agenda Cd 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994849" w:rsidRPr="0045072A" w:rsidRDefault="00994849" w:rsidP="004A1E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2A">
              <w:rPr>
                <w:sz w:val="20"/>
                <w:szCs w:val="20"/>
              </w:rPr>
              <w:t xml:space="preserve">V opatrovnických věcech každé 2. ze 2 dožádání.  </w:t>
            </w:r>
          </w:p>
        </w:tc>
        <w:tc>
          <w:tcPr>
            <w:tcW w:w="0" w:type="auto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994849" w:rsidRPr="00BE2CA1" w:rsidRDefault="00994849" w:rsidP="004A1E3F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E74B28" w:rsidRDefault="00E74B28" w:rsidP="00101304">
      <w:pPr>
        <w:spacing w:after="200" w:line="276" w:lineRule="auto"/>
        <w:rPr>
          <w:b/>
          <w:sz w:val="18"/>
          <w:szCs w:val="18"/>
          <w:lang w:eastAsia="en-US"/>
        </w:rPr>
      </w:pPr>
    </w:p>
    <w:p w:rsidR="00E74B28" w:rsidRDefault="00E74B28" w:rsidP="00101304">
      <w:pPr>
        <w:spacing w:after="200" w:line="276" w:lineRule="auto"/>
        <w:rPr>
          <w:b/>
          <w:sz w:val="18"/>
          <w:szCs w:val="18"/>
          <w:lang w:eastAsia="en-US"/>
        </w:rPr>
      </w:pPr>
    </w:p>
    <w:p w:rsidR="00101304" w:rsidRPr="008D3AA9" w:rsidRDefault="00080841" w:rsidP="003F2F5A">
      <w:pPr>
        <w:spacing w:after="200" w:line="276" w:lineRule="auto"/>
        <w:rPr>
          <w:b/>
          <w:bCs/>
        </w:rPr>
      </w:pPr>
      <w:r>
        <w:rPr>
          <w:b/>
          <w:lang w:eastAsia="en-US"/>
        </w:rPr>
        <w:t>3</w:t>
      </w:r>
      <w:r w:rsidR="008D3AA9" w:rsidRPr="008D3AA9">
        <w:rPr>
          <w:b/>
          <w:lang w:eastAsia="en-US"/>
        </w:rPr>
        <w:t>.</w:t>
      </w:r>
      <w:r w:rsidR="00101304" w:rsidRPr="008D3AA9">
        <w:rPr>
          <w:b/>
          <w:bCs/>
        </w:rPr>
        <w:t xml:space="preserve"> Upravuje se na str.  </w:t>
      </w:r>
      <w:r w:rsidR="009F56AA">
        <w:rPr>
          <w:b/>
          <w:bCs/>
        </w:rPr>
        <w:t xml:space="preserve">9 </w:t>
      </w:r>
      <w:r w:rsidR="00101304" w:rsidRPr="008D3AA9">
        <w:rPr>
          <w:b/>
          <w:bCs/>
        </w:rPr>
        <w:t xml:space="preserve">v odd. </w:t>
      </w:r>
      <w:r w:rsidR="00551BE7">
        <w:rPr>
          <w:b/>
          <w:bCs/>
        </w:rPr>
        <w:t>9</w:t>
      </w:r>
      <w:r w:rsidR="00101304" w:rsidRPr="008D3AA9">
        <w:rPr>
          <w:b/>
          <w:bCs/>
        </w:rPr>
        <w:t xml:space="preserve">  </w:t>
      </w:r>
      <w:r w:rsidR="009F56AA">
        <w:rPr>
          <w:b/>
          <w:bCs/>
        </w:rPr>
        <w:t xml:space="preserve">C </w:t>
      </w:r>
      <w:r w:rsidR="00101304" w:rsidRPr="008D3AA9">
        <w:rPr>
          <w:b/>
          <w:bCs/>
        </w:rPr>
        <w:t>změna tak, že se doplňuje zastoupení VS</w:t>
      </w:r>
      <w:r w:rsidR="00862061" w:rsidRPr="008D3AA9">
        <w:rPr>
          <w:b/>
          <w:bCs/>
        </w:rPr>
        <w:t xml:space="preserve">Ú </w:t>
      </w:r>
      <w:r w:rsidR="00101304" w:rsidRPr="008D3AA9">
        <w:rPr>
          <w:b/>
          <w:bCs/>
        </w:rPr>
        <w:t xml:space="preserve"> na úseku</w:t>
      </w:r>
      <w:r w:rsidR="00862061" w:rsidRPr="008D3AA9">
        <w:rPr>
          <w:b/>
          <w:bCs/>
        </w:rPr>
        <w:t xml:space="preserve"> dědickém</w:t>
      </w:r>
      <w:r w:rsidR="00101304" w:rsidRPr="008D3AA9">
        <w:rPr>
          <w:b/>
          <w:bCs/>
        </w:rPr>
        <w:t xml:space="preserve"> </w:t>
      </w:r>
      <w:r w:rsidR="00862061" w:rsidRPr="008D3AA9">
        <w:rPr>
          <w:b/>
          <w:bCs/>
        </w:rPr>
        <w:t xml:space="preserve">tak, že zastupuje </w:t>
      </w:r>
      <w:r w:rsidR="009F56AA">
        <w:rPr>
          <w:b/>
          <w:bCs/>
        </w:rPr>
        <w:t xml:space="preserve">VSÚ Bc. Aleše Kalába zastupuje </w:t>
      </w:r>
      <w:r w:rsidR="00862061" w:rsidRPr="008D3AA9">
        <w:rPr>
          <w:b/>
          <w:bCs/>
        </w:rPr>
        <w:t xml:space="preserve">Šárka </w:t>
      </w:r>
      <w:proofErr w:type="spellStart"/>
      <w:r w:rsidR="00862061" w:rsidRPr="008D3AA9">
        <w:rPr>
          <w:b/>
          <w:bCs/>
        </w:rPr>
        <w:t>Daňhelová</w:t>
      </w:r>
      <w:proofErr w:type="spellEnd"/>
      <w:r w:rsidR="00101304" w:rsidRPr="008D3AA9">
        <w:rPr>
          <w:b/>
          <w:bCs/>
        </w:rPr>
        <w:t>,</w:t>
      </w:r>
      <w:r w:rsidR="00917F0D">
        <w:rPr>
          <w:b/>
          <w:bCs/>
        </w:rPr>
        <w:t xml:space="preserve"> </w:t>
      </w:r>
      <w:r w:rsidR="00101304" w:rsidRPr="008D3AA9">
        <w:rPr>
          <w:b/>
          <w:bCs/>
        </w:rPr>
        <w:t>t a k t o  :</w:t>
      </w:r>
      <w:r w:rsidR="00101304" w:rsidRPr="008D3AA9"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30"/>
        <w:gridCol w:w="1497"/>
        <w:gridCol w:w="1390"/>
        <w:gridCol w:w="1176"/>
        <w:gridCol w:w="1296"/>
        <w:gridCol w:w="1310"/>
        <w:gridCol w:w="1315"/>
        <w:gridCol w:w="996"/>
      </w:tblGrid>
      <w:tr w:rsidR="009F56AA" w:rsidTr="00364A12">
        <w:tc>
          <w:tcPr>
            <w:tcW w:w="123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3F2F5A">
            <w:pPr>
              <w:ind w:left="-250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9F56AA" w:rsidRPr="009A0F7B" w:rsidRDefault="009F56AA" w:rsidP="003F2F5A">
            <w:pPr>
              <w:ind w:left="-250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9A0F7B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1497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9A0F7B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39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9A0F7B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17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9A0F7B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29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31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 xml:space="preserve">VSÚ: </w:t>
            </w:r>
          </w:p>
        </w:tc>
        <w:tc>
          <w:tcPr>
            <w:tcW w:w="131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99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9A0F7B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9F56AA" w:rsidTr="00364A12">
        <w:trPr>
          <w:cantSplit/>
        </w:trPr>
        <w:tc>
          <w:tcPr>
            <w:tcW w:w="123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3F2F5A">
            <w:pPr>
              <w:ind w:left="-25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97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JUDr. Alice Havránková</w:t>
            </w:r>
          </w:p>
        </w:tc>
        <w:tc>
          <w:tcPr>
            <w:tcW w:w="1390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EC13D5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9A0F7B">
              <w:rPr>
                <w:bCs/>
                <w:sz w:val="18"/>
                <w:szCs w:val="18"/>
              </w:rPr>
              <w:t>C: Mgr. Jurtík</w:t>
            </w:r>
          </w:p>
          <w:p w:rsidR="009F56AA" w:rsidRPr="009A0F7B" w:rsidRDefault="009F56AA" w:rsidP="00EC13D5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9A0F7B">
              <w:rPr>
                <w:bCs/>
                <w:sz w:val="18"/>
                <w:szCs w:val="18"/>
              </w:rPr>
              <w:t>Dr. Růžička</w:t>
            </w: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9A0F7B">
              <w:rPr>
                <w:b/>
                <w:bCs/>
                <w:sz w:val="18"/>
                <w:szCs w:val="18"/>
              </w:rPr>
              <w:t xml:space="preserve">Dr. Malechová </w:t>
            </w: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9A0F7B">
              <w:rPr>
                <w:b/>
                <w:bCs/>
                <w:sz w:val="18"/>
                <w:szCs w:val="18"/>
              </w:rPr>
              <w:t>Mgr. Řezáč</w:t>
            </w: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9A0F7B">
              <w:rPr>
                <w:b/>
                <w:bCs/>
                <w:sz w:val="18"/>
                <w:szCs w:val="18"/>
              </w:rPr>
              <w:t>Dr.Vrchová</w:t>
            </w:r>
            <w:proofErr w:type="spellEnd"/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bCs/>
                <w:sz w:val="18"/>
                <w:szCs w:val="18"/>
              </w:rPr>
              <w:t>Dr. Váňa</w:t>
            </w:r>
          </w:p>
        </w:tc>
        <w:tc>
          <w:tcPr>
            <w:tcW w:w="1176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 xml:space="preserve">Podle seznamu </w:t>
            </w: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č. 4 C</w:t>
            </w:r>
          </w:p>
        </w:tc>
        <w:tc>
          <w:tcPr>
            <w:tcW w:w="1296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  <w:r w:rsidRPr="009A0F7B">
              <w:rPr>
                <w:b/>
                <w:sz w:val="18"/>
                <w:szCs w:val="18"/>
              </w:rPr>
              <w:t>C: Mgr. Lenka Vilímová</w:t>
            </w:r>
          </w:p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  <w:r w:rsidRPr="009A0F7B">
              <w:rPr>
                <w:b/>
                <w:sz w:val="18"/>
                <w:szCs w:val="18"/>
              </w:rPr>
              <w:t>Zastupuje</w:t>
            </w:r>
          </w:p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  <w:r w:rsidRPr="009A0F7B">
              <w:rPr>
                <w:b/>
                <w:sz w:val="18"/>
                <w:szCs w:val="18"/>
              </w:rPr>
              <w:t>Bc. Jana Růžičková</w:t>
            </w: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  <w:r w:rsidRPr="009A0F7B">
              <w:rPr>
                <w:b/>
                <w:sz w:val="18"/>
                <w:szCs w:val="18"/>
              </w:rPr>
              <w:t>C: Bc. Jana Růžičková</w:t>
            </w:r>
          </w:p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  <w:r w:rsidRPr="009A0F7B">
              <w:rPr>
                <w:b/>
                <w:sz w:val="18"/>
                <w:szCs w:val="18"/>
              </w:rPr>
              <w:t>Zastupuje</w:t>
            </w: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Mgr. Lenka Vilímová</w:t>
            </w:r>
          </w:p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  <w:r w:rsidRPr="009A0F7B">
              <w:rPr>
                <w:b/>
                <w:sz w:val="18"/>
                <w:szCs w:val="18"/>
              </w:rPr>
              <w:t xml:space="preserve">D: </w:t>
            </w:r>
            <w:proofErr w:type="spellStart"/>
            <w:r w:rsidRPr="009A0F7B">
              <w:rPr>
                <w:b/>
                <w:sz w:val="18"/>
                <w:szCs w:val="18"/>
              </w:rPr>
              <w:t>Mgr.Bc</w:t>
            </w:r>
            <w:proofErr w:type="spellEnd"/>
            <w:r w:rsidRPr="009A0F7B">
              <w:rPr>
                <w:b/>
                <w:sz w:val="18"/>
                <w:szCs w:val="18"/>
              </w:rPr>
              <w:t>. Aleš Kaláb</w:t>
            </w:r>
          </w:p>
          <w:p w:rsidR="00917F0D" w:rsidRPr="009A0F7B" w:rsidRDefault="00917F0D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 xml:space="preserve">Zastupuje Šárka </w:t>
            </w:r>
            <w:proofErr w:type="spellStart"/>
            <w:r w:rsidRPr="009A0F7B">
              <w:rPr>
                <w:b/>
                <w:sz w:val="18"/>
                <w:szCs w:val="18"/>
              </w:rPr>
              <w:t>Daňhelová</w:t>
            </w:r>
            <w:proofErr w:type="spellEnd"/>
          </w:p>
        </w:tc>
        <w:tc>
          <w:tcPr>
            <w:tcW w:w="131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Bronislava Matějková</w:t>
            </w:r>
          </w:p>
        </w:tc>
        <w:tc>
          <w:tcPr>
            <w:tcW w:w="996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Kamila Žaloudková</w:t>
            </w:r>
          </w:p>
        </w:tc>
      </w:tr>
      <w:tr w:rsidR="009F56AA" w:rsidTr="00364A12">
        <w:trPr>
          <w:cantSplit/>
        </w:trPr>
        <w:tc>
          <w:tcPr>
            <w:tcW w:w="123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9F56AA" w:rsidRPr="009A0F7B" w:rsidRDefault="009F56AA" w:rsidP="003F2F5A">
            <w:pPr>
              <w:ind w:left="-25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56AA" w:rsidRPr="009A0F7B" w:rsidRDefault="009F56AA" w:rsidP="003F2F5A">
            <w:pPr>
              <w:ind w:left="-250"/>
              <w:rPr>
                <w:rFonts w:eastAsia="Calibri"/>
                <w:sz w:val="18"/>
                <w:szCs w:val="18"/>
                <w:lang w:eastAsia="en-US"/>
              </w:rPr>
            </w:pPr>
            <w:r w:rsidRPr="009A0F7B">
              <w:rPr>
                <w:sz w:val="18"/>
                <w:szCs w:val="18"/>
              </w:rPr>
              <w:t>Obor působnosti: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AA" w:rsidRPr="009A0F7B" w:rsidRDefault="009F56AA" w:rsidP="00EC13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A0F7B">
              <w:rPr>
                <w:sz w:val="18"/>
                <w:szCs w:val="18"/>
              </w:rPr>
              <w:t>Agenda C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AA" w:rsidRPr="009A0F7B" w:rsidRDefault="009F56AA" w:rsidP="00EC13D5">
            <w:pPr>
              <w:pStyle w:val="Zkladntext"/>
              <w:rPr>
                <w:sz w:val="18"/>
                <w:szCs w:val="18"/>
              </w:rPr>
            </w:pPr>
            <w:r w:rsidRPr="009A0F7B">
              <w:rPr>
                <w:sz w:val="18"/>
                <w:szCs w:val="18"/>
              </w:rPr>
              <w:t>Každá 27.-32.  občanskoprávní věc z 38 věcí, s výjimkou věcí s cizím prvkem.</w:t>
            </w:r>
          </w:p>
        </w:tc>
        <w:tc>
          <w:tcPr>
            <w:tcW w:w="996" w:type="dxa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9F56AA" w:rsidRPr="009A0F7B" w:rsidRDefault="009F56AA" w:rsidP="00EC13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56AA" w:rsidTr="00364A12">
        <w:trPr>
          <w:cantSplit/>
        </w:trPr>
        <w:tc>
          <w:tcPr>
            <w:tcW w:w="1230" w:type="dxa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</w:tcPr>
          <w:p w:rsidR="009F56AA" w:rsidRPr="009A0F7B" w:rsidRDefault="009F56AA" w:rsidP="003F2F5A">
            <w:pPr>
              <w:ind w:left="-25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AA" w:rsidRPr="009A0F7B" w:rsidRDefault="009F56AA" w:rsidP="00EC13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A0F7B">
              <w:rPr>
                <w:sz w:val="18"/>
                <w:szCs w:val="18"/>
              </w:rPr>
              <w:t xml:space="preserve">Agenda Cd, </w:t>
            </w:r>
            <w:proofErr w:type="spellStart"/>
            <w:r w:rsidRPr="009A0F7B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AA" w:rsidRPr="009A0F7B" w:rsidRDefault="009F56AA" w:rsidP="00EC13D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A0F7B">
              <w:rPr>
                <w:sz w:val="18"/>
                <w:szCs w:val="18"/>
              </w:rPr>
              <w:t>Každé 4. z 5 dožádání, nejasných podání, návrhů na vydání předběžného opatření, návrhů na vydání předběžného opatření ve věcech ochrany proti domácímu násilí, návrhů na zajištění důkazu a návrhů na smírčí řízení. Návrhy na směnečné protesty. Všechna dožádání v pozůstalostních věcech.</w:t>
            </w:r>
          </w:p>
        </w:tc>
        <w:tc>
          <w:tcPr>
            <w:tcW w:w="996" w:type="dxa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</w:tcPr>
          <w:p w:rsidR="009F56AA" w:rsidRPr="009A0F7B" w:rsidRDefault="009F56AA" w:rsidP="00EC13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56AA" w:rsidTr="00364A12">
        <w:trPr>
          <w:cantSplit/>
        </w:trPr>
        <w:tc>
          <w:tcPr>
            <w:tcW w:w="1230" w:type="dxa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</w:tcPr>
          <w:p w:rsidR="009F56AA" w:rsidRPr="009A0F7B" w:rsidRDefault="009F56AA" w:rsidP="003F2F5A">
            <w:pPr>
              <w:ind w:left="-25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9F56AA" w:rsidRPr="009A0F7B" w:rsidRDefault="009F56AA" w:rsidP="00EC13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A0F7B">
              <w:rPr>
                <w:sz w:val="18"/>
                <w:szCs w:val="18"/>
              </w:rPr>
              <w:t>Agenda D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9F56AA" w:rsidRPr="009A0F7B" w:rsidRDefault="009F56AA" w:rsidP="00EC13D5">
            <w:pPr>
              <w:jc w:val="both"/>
              <w:rPr>
                <w:b/>
                <w:bCs/>
                <w:sz w:val="18"/>
                <w:szCs w:val="18"/>
              </w:rPr>
            </w:pPr>
            <w:r w:rsidRPr="009A0F7B">
              <w:rPr>
                <w:b/>
                <w:bCs/>
                <w:sz w:val="18"/>
                <w:szCs w:val="18"/>
              </w:rPr>
              <w:t>Pozůstalostní věci včetně věcí pozůstalostních s cizím prvkem.</w:t>
            </w:r>
          </w:p>
          <w:p w:rsidR="009F56AA" w:rsidRPr="009A0F7B" w:rsidRDefault="009F56AA" w:rsidP="00EC13D5">
            <w:pPr>
              <w:pStyle w:val="Zkladntext2"/>
              <w:rPr>
                <w:sz w:val="18"/>
                <w:szCs w:val="18"/>
              </w:rPr>
            </w:pPr>
            <w:r w:rsidRPr="009A0F7B">
              <w:rPr>
                <w:sz w:val="18"/>
                <w:szCs w:val="18"/>
              </w:rPr>
              <w:t xml:space="preserve">Společně se zaměstnancem, pověřeným vedením knihy úschov, má přístup do kovové skříně soudu a odpovídá za evidenci a za nakládání s úschovami v kovové skříni soudu.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9F56AA" w:rsidRPr="009A0F7B" w:rsidRDefault="009F56AA" w:rsidP="00EC13D5">
            <w:pPr>
              <w:jc w:val="center"/>
              <w:rPr>
                <w:b/>
                <w:sz w:val="18"/>
                <w:szCs w:val="18"/>
              </w:rPr>
            </w:pPr>
          </w:p>
          <w:p w:rsidR="009F56AA" w:rsidRPr="009A0F7B" w:rsidRDefault="009F56AA" w:rsidP="00EC13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0F7B">
              <w:rPr>
                <w:b/>
                <w:sz w:val="18"/>
                <w:szCs w:val="18"/>
              </w:rPr>
              <w:t>Magda Čapková</w:t>
            </w:r>
          </w:p>
        </w:tc>
      </w:tr>
    </w:tbl>
    <w:p w:rsidR="008D3AA9" w:rsidRPr="00080841" w:rsidRDefault="008D3AA9" w:rsidP="00101304">
      <w:pPr>
        <w:spacing w:after="200" w:line="276" w:lineRule="auto"/>
        <w:jc w:val="both"/>
        <w:rPr>
          <w:b/>
          <w:color w:val="3333FF"/>
          <w:u w:val="single"/>
        </w:rPr>
      </w:pPr>
    </w:p>
    <w:p w:rsidR="00101304" w:rsidRPr="00080841" w:rsidRDefault="00080841" w:rsidP="00101304">
      <w:pPr>
        <w:spacing w:after="200" w:line="276" w:lineRule="auto"/>
        <w:jc w:val="both"/>
        <w:rPr>
          <w:b/>
        </w:rPr>
      </w:pPr>
      <w:r>
        <w:rPr>
          <w:b/>
        </w:rPr>
        <w:lastRenderedPageBreak/>
        <w:t>4</w:t>
      </w:r>
      <w:r w:rsidR="00101304" w:rsidRPr="00080841">
        <w:rPr>
          <w:b/>
        </w:rPr>
        <w:t xml:space="preserve">. Do přílohy č. 3 rozvrhu práce se doplňuje další sloupec kvůli </w:t>
      </w:r>
      <w:r w:rsidR="00755268" w:rsidRPr="00080841">
        <w:rPr>
          <w:b/>
        </w:rPr>
        <w:t>nové klasifikaci</w:t>
      </w:r>
      <w:r w:rsidR="008D30BE">
        <w:rPr>
          <w:b/>
        </w:rPr>
        <w:t xml:space="preserve"> v</w:t>
      </w:r>
      <w:r w:rsidR="00755268" w:rsidRPr="00080841">
        <w:rPr>
          <w:b/>
        </w:rPr>
        <w:t xml:space="preserve"> systému ISAS od 1.1. 2014</w:t>
      </w:r>
      <w:r w:rsidR="00101304" w:rsidRPr="00080841">
        <w:rPr>
          <w:b/>
        </w:rPr>
        <w:t xml:space="preserve"> číselné řady pro věci </w:t>
      </w:r>
      <w:r w:rsidR="00755268" w:rsidRPr="00080841">
        <w:rPr>
          <w:b/>
        </w:rPr>
        <w:t>OPATRO</w:t>
      </w:r>
      <w:r w:rsidR="00101304" w:rsidRPr="00080841">
        <w:rPr>
          <w:b/>
        </w:rPr>
        <w:t xml:space="preserve"> – </w:t>
      </w:r>
      <w:r w:rsidR="00755268" w:rsidRPr="00080841">
        <w:rPr>
          <w:b/>
        </w:rPr>
        <w:t xml:space="preserve">Únosy dětí  a OPATRO- </w:t>
      </w:r>
      <w:proofErr w:type="spellStart"/>
      <w:r w:rsidR="00755268" w:rsidRPr="00080841">
        <w:rPr>
          <w:b/>
        </w:rPr>
        <w:t>Svěřenský</w:t>
      </w:r>
      <w:proofErr w:type="spellEnd"/>
      <w:r w:rsidR="00755268" w:rsidRPr="00080841">
        <w:rPr>
          <w:b/>
        </w:rPr>
        <w:t xml:space="preserve"> fond</w:t>
      </w:r>
      <w:r w:rsidR="00101304" w:rsidRPr="00080841">
        <w:rPr>
          <w:b/>
        </w:rPr>
        <w:t>,</w:t>
      </w:r>
      <w:r w:rsidR="00602938">
        <w:rPr>
          <w:b/>
        </w:rPr>
        <w:t xml:space="preserve"> </w:t>
      </w:r>
      <w:r w:rsidR="00602938" w:rsidRPr="00602938">
        <w:rPr>
          <w:rFonts w:eastAsia="Calibri"/>
          <w:b/>
          <w:lang w:eastAsia="en-US"/>
        </w:rPr>
        <w:t>C - oznámení o výhradě ( návrhy na doručení oznámení o výhradě)</w:t>
      </w:r>
      <w:r w:rsidR="00101304" w:rsidRPr="00602938">
        <w:rPr>
          <w:b/>
        </w:rPr>
        <w:t xml:space="preserve"> takto</w:t>
      </w:r>
      <w:r w:rsidR="00101304" w:rsidRPr="00080841">
        <w:rPr>
          <w:b/>
        </w:rPr>
        <w:t xml:space="preserve"> :</w:t>
      </w:r>
    </w:p>
    <w:tbl>
      <w:tblPr>
        <w:tblW w:w="9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0"/>
        <w:gridCol w:w="1334"/>
        <w:gridCol w:w="7090"/>
      </w:tblGrid>
      <w:tr w:rsidR="00101304" w:rsidTr="00082E3F">
        <w:trPr>
          <w:trHeight w:val="448"/>
        </w:trPr>
        <w:tc>
          <w:tcPr>
            <w:tcW w:w="1040" w:type="dxa"/>
            <w:hideMark/>
          </w:tcPr>
          <w:p w:rsidR="00101304" w:rsidRDefault="00FE3236" w:rsidP="006A4B44">
            <w:pPr>
              <w:pStyle w:val="Nadpis1"/>
              <w:spacing w:line="360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101304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551BE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4" w:type="dxa"/>
            <w:hideMark/>
          </w:tcPr>
          <w:p w:rsidR="00101304" w:rsidRDefault="00101304" w:rsidP="00467CB0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6301-6</w:t>
            </w:r>
            <w:r w:rsidR="00467CB0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090" w:type="dxa"/>
            <w:hideMark/>
          </w:tcPr>
          <w:p w:rsidR="00101304" w:rsidRDefault="00383627" w:rsidP="00383627">
            <w:pPr>
              <w:pStyle w:val="Nadpis1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OPATRO</w:t>
            </w:r>
            <w:r w:rsidR="00101304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eastAsia="Calibri"/>
                <w:sz w:val="22"/>
                <w:szCs w:val="22"/>
                <w:lang w:eastAsia="en-US"/>
              </w:rPr>
              <w:t>Únosy dětí</w:t>
            </w:r>
          </w:p>
        </w:tc>
      </w:tr>
      <w:tr w:rsidR="00082E3F" w:rsidTr="00082E3F">
        <w:trPr>
          <w:trHeight w:val="448"/>
        </w:trPr>
        <w:tc>
          <w:tcPr>
            <w:tcW w:w="1040" w:type="dxa"/>
            <w:hideMark/>
          </w:tcPr>
          <w:p w:rsidR="00082E3F" w:rsidRDefault="00082E3F" w:rsidP="00082E3F">
            <w:pPr>
              <w:pStyle w:val="Nadpis1"/>
              <w:spacing w:line="360" w:lineRule="auto"/>
              <w:ind w:left="-25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4     44</w:t>
            </w:r>
          </w:p>
        </w:tc>
        <w:tc>
          <w:tcPr>
            <w:tcW w:w="1334" w:type="dxa"/>
            <w:hideMark/>
          </w:tcPr>
          <w:p w:rsidR="00082E3F" w:rsidRDefault="00082E3F" w:rsidP="00467CB0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6401 - 6500</w:t>
            </w:r>
          </w:p>
        </w:tc>
        <w:tc>
          <w:tcPr>
            <w:tcW w:w="7090" w:type="dxa"/>
            <w:hideMark/>
          </w:tcPr>
          <w:p w:rsidR="00082E3F" w:rsidRDefault="00082E3F" w:rsidP="00383627">
            <w:pPr>
              <w:pStyle w:val="Nadpis1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OPATRO-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Svěřenský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fond</w:t>
            </w:r>
          </w:p>
        </w:tc>
      </w:tr>
      <w:tr w:rsidR="00082E3F" w:rsidTr="00082E3F">
        <w:trPr>
          <w:trHeight w:val="448"/>
        </w:trPr>
        <w:tc>
          <w:tcPr>
            <w:tcW w:w="1040" w:type="dxa"/>
            <w:hideMark/>
          </w:tcPr>
          <w:p w:rsidR="00082E3F" w:rsidRDefault="00F979A4" w:rsidP="006A4B44">
            <w:pPr>
              <w:pStyle w:val="Nadpis1"/>
              <w:spacing w:line="360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45</w:t>
            </w:r>
          </w:p>
        </w:tc>
        <w:tc>
          <w:tcPr>
            <w:tcW w:w="1334" w:type="dxa"/>
            <w:hideMark/>
          </w:tcPr>
          <w:p w:rsidR="00082E3F" w:rsidRDefault="00F979A4" w:rsidP="00467CB0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6501 - 6600</w:t>
            </w:r>
          </w:p>
        </w:tc>
        <w:tc>
          <w:tcPr>
            <w:tcW w:w="7090" w:type="dxa"/>
            <w:hideMark/>
          </w:tcPr>
          <w:p w:rsidR="00082E3F" w:rsidRDefault="004326BB" w:rsidP="00602938">
            <w:pPr>
              <w:pStyle w:val="Nadpis1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 - </w:t>
            </w:r>
            <w:r w:rsidR="00602938">
              <w:rPr>
                <w:rFonts w:eastAsia="Calibri"/>
                <w:sz w:val="22"/>
                <w:szCs w:val="22"/>
                <w:lang w:eastAsia="en-US"/>
              </w:rPr>
              <w:t>oznámení o výhradě ( návrhy na doručení oznámení o výhradě)</w:t>
            </w:r>
          </w:p>
        </w:tc>
      </w:tr>
    </w:tbl>
    <w:p w:rsidR="00F979A4" w:rsidRDefault="00F979A4" w:rsidP="00101304">
      <w:pPr>
        <w:spacing w:after="200" w:line="276" w:lineRule="auto"/>
        <w:jc w:val="right"/>
      </w:pPr>
    </w:p>
    <w:p w:rsidR="00F979A4" w:rsidRDefault="00F979A4" w:rsidP="00101304">
      <w:pPr>
        <w:spacing w:after="200" w:line="276" w:lineRule="auto"/>
        <w:jc w:val="right"/>
      </w:pPr>
    </w:p>
    <w:p w:rsidR="00101304" w:rsidRPr="00383627" w:rsidRDefault="00101304" w:rsidP="00101304">
      <w:pPr>
        <w:spacing w:after="200" w:line="276" w:lineRule="auto"/>
        <w:jc w:val="right"/>
        <w:rPr>
          <w:b/>
        </w:rPr>
      </w:pPr>
      <w:r w:rsidRPr="00383627">
        <w:t xml:space="preserve">V Prostějově dne 1. </w:t>
      </w:r>
      <w:r w:rsidR="00080841" w:rsidRPr="00383627">
        <w:t>února</w:t>
      </w:r>
      <w:r w:rsidRPr="00383627">
        <w:t xml:space="preserve"> 201</w:t>
      </w:r>
      <w:r w:rsidR="00080841" w:rsidRPr="00383627">
        <w:t>4</w:t>
      </w:r>
      <w:r w:rsidRPr="00383627">
        <w:t xml:space="preserve">.          </w:t>
      </w:r>
      <w:r w:rsidRPr="00383627">
        <w:tab/>
      </w:r>
      <w:r w:rsidRPr="00383627">
        <w:tab/>
      </w:r>
      <w:r w:rsidRPr="00383627">
        <w:tab/>
      </w:r>
      <w:r w:rsidRPr="00383627">
        <w:tab/>
      </w:r>
      <w:r w:rsidRPr="00383627">
        <w:tab/>
        <w:t xml:space="preserve">          </w:t>
      </w:r>
      <w:r w:rsidR="00E74B28">
        <w:t xml:space="preserve">            </w:t>
      </w:r>
      <w:r w:rsidRPr="00383627">
        <w:tab/>
      </w:r>
      <w:r w:rsidRPr="00383627">
        <w:tab/>
        <w:t xml:space="preserve">Předseda okresního soudu:                  </w:t>
      </w:r>
    </w:p>
    <w:p w:rsidR="00101304" w:rsidRPr="00383627" w:rsidRDefault="00101304" w:rsidP="00101304">
      <w:pPr>
        <w:spacing w:after="200" w:line="276" w:lineRule="auto"/>
        <w:jc w:val="right"/>
      </w:pPr>
      <w:r w:rsidRPr="00383627">
        <w:t>JUDr. Petr Vrtěl</w:t>
      </w:r>
    </w:p>
    <w:p w:rsidR="00101304" w:rsidRDefault="00101304" w:rsidP="00101304">
      <w:pPr>
        <w:spacing w:after="200" w:line="276" w:lineRule="auto"/>
        <w:jc w:val="right"/>
        <w:rPr>
          <w:sz w:val="18"/>
          <w:szCs w:val="18"/>
        </w:rPr>
      </w:pPr>
    </w:p>
    <w:p w:rsidR="00101304" w:rsidRDefault="00101304" w:rsidP="00101304">
      <w:pPr>
        <w:spacing w:after="200" w:line="276" w:lineRule="auto"/>
        <w:jc w:val="right"/>
        <w:rPr>
          <w:rFonts w:eastAsia="Calibri"/>
          <w:sz w:val="18"/>
          <w:szCs w:val="18"/>
          <w:lang w:eastAsia="en-US"/>
        </w:rPr>
      </w:pPr>
    </w:p>
    <w:p w:rsidR="00101304" w:rsidRDefault="00101304" w:rsidP="00101304">
      <w:pPr>
        <w:pStyle w:val="Nadpis6"/>
        <w:rPr>
          <w:b w:val="0"/>
          <w:sz w:val="18"/>
          <w:szCs w:val="18"/>
        </w:rPr>
      </w:pPr>
    </w:p>
    <w:p w:rsidR="00101304" w:rsidRDefault="00101304" w:rsidP="00101304">
      <w:pPr>
        <w:rPr>
          <w:sz w:val="18"/>
          <w:szCs w:val="18"/>
        </w:rPr>
      </w:pPr>
    </w:p>
    <w:p w:rsidR="00101304" w:rsidRDefault="00101304" w:rsidP="00101304">
      <w:pPr>
        <w:rPr>
          <w:sz w:val="18"/>
          <w:szCs w:val="18"/>
        </w:rPr>
      </w:pPr>
    </w:p>
    <w:p w:rsidR="00101304" w:rsidRDefault="00101304" w:rsidP="00101304">
      <w:pPr>
        <w:rPr>
          <w:sz w:val="18"/>
          <w:szCs w:val="18"/>
        </w:rPr>
      </w:pPr>
    </w:p>
    <w:p w:rsidR="00805DAC" w:rsidRDefault="00805DAC"/>
    <w:sectPr w:rsidR="00805DAC" w:rsidSect="0080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7AFD"/>
    <w:multiLevelType w:val="hybridMultilevel"/>
    <w:tmpl w:val="06A08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E469E"/>
    <w:multiLevelType w:val="hybridMultilevel"/>
    <w:tmpl w:val="032ACFEA"/>
    <w:lvl w:ilvl="0" w:tplc="0405000F">
      <w:start w:val="1"/>
      <w:numFmt w:val="decimal"/>
      <w:lvlText w:val="%1."/>
      <w:lvlJc w:val="left"/>
      <w:pPr>
        <w:ind w:left="276" w:hanging="360"/>
      </w:pPr>
    </w:lvl>
    <w:lvl w:ilvl="1" w:tplc="04050019">
      <w:start w:val="1"/>
      <w:numFmt w:val="lowerLetter"/>
      <w:lvlText w:val="%2."/>
      <w:lvlJc w:val="left"/>
      <w:pPr>
        <w:ind w:left="996" w:hanging="360"/>
      </w:pPr>
    </w:lvl>
    <w:lvl w:ilvl="2" w:tplc="04050001">
      <w:start w:val="1"/>
      <w:numFmt w:val="bullet"/>
      <w:lvlText w:val=""/>
      <w:lvlJc w:val="left"/>
      <w:pPr>
        <w:ind w:left="1716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A299F"/>
    <w:multiLevelType w:val="hybridMultilevel"/>
    <w:tmpl w:val="CF380B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304"/>
    <w:rsid w:val="00080841"/>
    <w:rsid w:val="00082E3F"/>
    <w:rsid w:val="00101304"/>
    <w:rsid w:val="00137C89"/>
    <w:rsid w:val="00167583"/>
    <w:rsid w:val="002C7808"/>
    <w:rsid w:val="002F32B1"/>
    <w:rsid w:val="00326FB9"/>
    <w:rsid w:val="00344ACF"/>
    <w:rsid w:val="00347A4C"/>
    <w:rsid w:val="00364A12"/>
    <w:rsid w:val="00383627"/>
    <w:rsid w:val="003F2F5A"/>
    <w:rsid w:val="0040021D"/>
    <w:rsid w:val="004326BB"/>
    <w:rsid w:val="00437CE0"/>
    <w:rsid w:val="0045072A"/>
    <w:rsid w:val="00467CB0"/>
    <w:rsid w:val="00471E19"/>
    <w:rsid w:val="00536ED0"/>
    <w:rsid w:val="00551BE7"/>
    <w:rsid w:val="005C00F3"/>
    <w:rsid w:val="00602938"/>
    <w:rsid w:val="006A4B44"/>
    <w:rsid w:val="006E34F6"/>
    <w:rsid w:val="006E3CE0"/>
    <w:rsid w:val="00755268"/>
    <w:rsid w:val="007644C2"/>
    <w:rsid w:val="007C6EBC"/>
    <w:rsid w:val="007D620A"/>
    <w:rsid w:val="00805DAC"/>
    <w:rsid w:val="00862061"/>
    <w:rsid w:val="008709C5"/>
    <w:rsid w:val="008D30BE"/>
    <w:rsid w:val="008D3AA9"/>
    <w:rsid w:val="00900220"/>
    <w:rsid w:val="00901520"/>
    <w:rsid w:val="00917F0D"/>
    <w:rsid w:val="009557EE"/>
    <w:rsid w:val="00994849"/>
    <w:rsid w:val="009A0F7B"/>
    <w:rsid w:val="009B5387"/>
    <w:rsid w:val="009F56AA"/>
    <w:rsid w:val="00A045B0"/>
    <w:rsid w:val="00A457EF"/>
    <w:rsid w:val="00A5560B"/>
    <w:rsid w:val="00A848BC"/>
    <w:rsid w:val="00AA6626"/>
    <w:rsid w:val="00B20463"/>
    <w:rsid w:val="00B90736"/>
    <w:rsid w:val="00B91BBB"/>
    <w:rsid w:val="00BD3EEC"/>
    <w:rsid w:val="00BE2CA1"/>
    <w:rsid w:val="00BE4267"/>
    <w:rsid w:val="00BF381F"/>
    <w:rsid w:val="00C67765"/>
    <w:rsid w:val="00C86E69"/>
    <w:rsid w:val="00CB12F6"/>
    <w:rsid w:val="00D55E7E"/>
    <w:rsid w:val="00D92D42"/>
    <w:rsid w:val="00E72405"/>
    <w:rsid w:val="00E74B28"/>
    <w:rsid w:val="00E76F82"/>
    <w:rsid w:val="00EB7B60"/>
    <w:rsid w:val="00ED3742"/>
    <w:rsid w:val="00F979A4"/>
    <w:rsid w:val="00FB2B99"/>
    <w:rsid w:val="00FE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130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01304"/>
    <w:pPr>
      <w:keepNext/>
      <w:jc w:val="center"/>
      <w:outlineLvl w:val="1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1304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13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013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01304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01304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013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01304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101304"/>
    <w:rPr>
      <w:rFonts w:ascii="Times New Roman" w:eastAsia="Calibri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013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0130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01304"/>
    <w:pPr>
      <w:ind w:firstLine="708"/>
      <w:jc w:val="both"/>
    </w:pPr>
    <w:rPr>
      <w:b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0130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0130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6E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6E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F56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F56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5920D4-2A41-4CA9-AAA2-6CF9F6C0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1145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ikmonicek</cp:lastModifiedBy>
  <cp:revision>20</cp:revision>
  <dcterms:created xsi:type="dcterms:W3CDTF">2014-01-13T15:01:00Z</dcterms:created>
  <dcterms:modified xsi:type="dcterms:W3CDTF">2014-01-30T05:57:00Z</dcterms:modified>
</cp:coreProperties>
</file>