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E645B2">
        <w:rPr>
          <w:rFonts w:ascii="Garamond" w:hAnsi="Garamond"/>
          <w:sz w:val="24"/>
          <w:szCs w:val="24"/>
        </w:rPr>
        <w:t>1787</w:t>
      </w:r>
      <w:r w:rsidR="003B397E">
        <w:rPr>
          <w:rFonts w:ascii="Garamond" w:hAnsi="Garamond"/>
          <w:sz w:val="24"/>
          <w:szCs w:val="24"/>
        </w:rPr>
        <w:t>/2022</w:t>
      </w:r>
    </w:p>
    <w:p w:rsidR="00F53D3D" w:rsidRDefault="00F53D3D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E645B2">
        <w:rPr>
          <w:rFonts w:ascii="Garamond" w:hAnsi="Garamond"/>
          <w:b/>
          <w:sz w:val="40"/>
          <w:szCs w:val="24"/>
        </w:rPr>
        <w:t>6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BB2CE9">
        <w:rPr>
          <w:rFonts w:ascii="Garamond" w:hAnsi="Garamond"/>
          <w:b/>
          <w:sz w:val="40"/>
          <w:szCs w:val="24"/>
        </w:rPr>
        <w:t>2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>
        <w:rPr>
          <w:rFonts w:ascii="Garamond" w:hAnsi="Garamond"/>
          <w:b/>
          <w:sz w:val="24"/>
          <w:szCs w:val="24"/>
        </w:rPr>
        <w:t xml:space="preserve">od </w:t>
      </w:r>
      <w:r w:rsidR="00F202C2">
        <w:rPr>
          <w:rFonts w:ascii="Garamond" w:hAnsi="Garamond"/>
          <w:b/>
          <w:sz w:val="24"/>
          <w:szCs w:val="24"/>
        </w:rPr>
        <w:t>1. </w:t>
      </w:r>
      <w:r w:rsidR="00E645B2">
        <w:rPr>
          <w:rFonts w:ascii="Garamond" w:hAnsi="Garamond"/>
          <w:b/>
          <w:sz w:val="24"/>
          <w:szCs w:val="24"/>
        </w:rPr>
        <w:t>11</w:t>
      </w:r>
      <w:r w:rsidR="00F202C2">
        <w:rPr>
          <w:rFonts w:ascii="Garamond" w:hAnsi="Garamond"/>
          <w:b/>
          <w:sz w:val="24"/>
          <w:szCs w:val="24"/>
        </w:rPr>
        <w:t>. </w:t>
      </w:r>
      <w:r w:rsidR="00CF05A5">
        <w:rPr>
          <w:rFonts w:ascii="Garamond" w:hAnsi="Garamond"/>
          <w:b/>
          <w:sz w:val="24"/>
          <w:szCs w:val="24"/>
        </w:rPr>
        <w:t xml:space="preserve">2022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BB2CE9">
        <w:rPr>
          <w:rFonts w:ascii="Garamond" w:hAnsi="Garamond"/>
          <w:sz w:val="24"/>
          <w:szCs w:val="24"/>
        </w:rPr>
        <w:t>2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9472C2" w:rsidRDefault="009472C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4F29FA" w:rsidRPr="00814B0C" w:rsidRDefault="00814B0C" w:rsidP="00814B0C">
      <w:pPr>
        <w:spacing w:after="240" w:line="240" w:lineRule="auto"/>
        <w:jc w:val="both"/>
        <w:rPr>
          <w:rFonts w:ascii="Garamond" w:hAnsi="Garamond"/>
          <w:b/>
          <w:sz w:val="24"/>
          <w:szCs w:val="24"/>
        </w:rPr>
      </w:pPr>
      <w:r w:rsidRPr="00814B0C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9278B5">
        <w:rPr>
          <w:rFonts w:ascii="Garamond" w:hAnsi="Garamond"/>
          <w:b/>
          <w:sz w:val="24"/>
          <w:szCs w:val="24"/>
        </w:rPr>
        <w:t>Občanskoprávní</w:t>
      </w:r>
      <w:r w:rsidR="00061235" w:rsidRPr="00814B0C">
        <w:rPr>
          <w:rFonts w:ascii="Garamond" w:hAnsi="Garamond"/>
          <w:b/>
          <w:sz w:val="24"/>
          <w:szCs w:val="24"/>
        </w:rPr>
        <w:t xml:space="preserve"> úsek</w:t>
      </w:r>
      <w:r w:rsidR="00A3717E" w:rsidRPr="00814B0C">
        <w:rPr>
          <w:rFonts w:ascii="Garamond" w:hAnsi="Garamond"/>
          <w:b/>
          <w:sz w:val="24"/>
          <w:szCs w:val="24"/>
        </w:rPr>
        <w:t xml:space="preserve"> – </w:t>
      </w:r>
      <w:r w:rsidR="00C83B93">
        <w:rPr>
          <w:rFonts w:ascii="Garamond" w:hAnsi="Garamond"/>
          <w:b/>
          <w:sz w:val="24"/>
          <w:szCs w:val="24"/>
        </w:rPr>
        <w:t xml:space="preserve">sporná řízení </w:t>
      </w:r>
    </w:p>
    <w:p w:rsidR="00C83B93" w:rsidRDefault="00CE6023" w:rsidP="00362428">
      <w:pPr>
        <w:pStyle w:val="Odstavecseseznamem"/>
        <w:numPr>
          <w:ilvl w:val="0"/>
          <w:numId w:val="44"/>
        </w:numPr>
        <w:tabs>
          <w:tab w:val="left" w:pos="142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62428">
        <w:rPr>
          <w:rFonts w:ascii="Garamond" w:hAnsi="Garamond"/>
          <w:sz w:val="24"/>
          <w:szCs w:val="24"/>
        </w:rPr>
        <w:t>V</w:t>
      </w:r>
      <w:r w:rsidR="0031115C" w:rsidRPr="00362428">
        <w:rPr>
          <w:rFonts w:ascii="Garamond" w:hAnsi="Garamond"/>
          <w:sz w:val="24"/>
          <w:szCs w:val="24"/>
        </w:rPr>
        <w:t> soudním oddělení</w:t>
      </w:r>
      <w:r w:rsidR="00503404" w:rsidRPr="00362428">
        <w:rPr>
          <w:rFonts w:ascii="Garamond" w:hAnsi="Garamond"/>
          <w:sz w:val="24"/>
          <w:szCs w:val="24"/>
        </w:rPr>
        <w:t xml:space="preserve"> </w:t>
      </w:r>
      <w:r w:rsidR="00E645B2" w:rsidRPr="00362428">
        <w:rPr>
          <w:rFonts w:ascii="Garamond" w:hAnsi="Garamond"/>
          <w:sz w:val="24"/>
          <w:szCs w:val="24"/>
        </w:rPr>
        <w:t xml:space="preserve">8 C a </w:t>
      </w:r>
      <w:r w:rsidR="00935CB5" w:rsidRPr="00362428">
        <w:rPr>
          <w:rFonts w:ascii="Garamond" w:hAnsi="Garamond"/>
          <w:sz w:val="24"/>
          <w:szCs w:val="24"/>
        </w:rPr>
        <w:t>22 C</w:t>
      </w:r>
      <w:r w:rsidR="00503404" w:rsidRPr="00362428">
        <w:rPr>
          <w:rFonts w:ascii="Garamond" w:hAnsi="Garamond"/>
          <w:sz w:val="24"/>
          <w:szCs w:val="24"/>
        </w:rPr>
        <w:t xml:space="preserve"> </w:t>
      </w:r>
      <w:r w:rsidR="00E97A06" w:rsidRPr="00362428">
        <w:rPr>
          <w:rFonts w:ascii="Garamond" w:hAnsi="Garamond"/>
          <w:sz w:val="24"/>
          <w:szCs w:val="24"/>
        </w:rPr>
        <w:t xml:space="preserve">se </w:t>
      </w:r>
      <w:r w:rsidR="00503404" w:rsidRPr="00362428">
        <w:rPr>
          <w:rFonts w:ascii="Garamond" w:hAnsi="Garamond"/>
          <w:sz w:val="24"/>
          <w:szCs w:val="24"/>
        </w:rPr>
        <w:t>navyšuje nápad z</w:t>
      </w:r>
      <w:r w:rsidR="00935CB5" w:rsidRPr="00362428">
        <w:rPr>
          <w:rFonts w:ascii="Garamond" w:hAnsi="Garamond"/>
          <w:sz w:val="24"/>
          <w:szCs w:val="24"/>
        </w:rPr>
        <w:t xml:space="preserve"> </w:t>
      </w:r>
      <w:r w:rsidR="00E645B2" w:rsidRPr="00362428">
        <w:rPr>
          <w:rFonts w:ascii="Garamond" w:hAnsi="Garamond"/>
          <w:sz w:val="24"/>
          <w:szCs w:val="24"/>
        </w:rPr>
        <w:t>50</w:t>
      </w:r>
      <w:r w:rsidR="00503404" w:rsidRPr="00362428">
        <w:rPr>
          <w:rFonts w:ascii="Garamond" w:hAnsi="Garamond"/>
          <w:sz w:val="24"/>
          <w:szCs w:val="24"/>
        </w:rPr>
        <w:t xml:space="preserve"> % na </w:t>
      </w:r>
      <w:r w:rsidR="00E645B2" w:rsidRPr="00362428">
        <w:rPr>
          <w:rFonts w:ascii="Garamond" w:hAnsi="Garamond"/>
          <w:sz w:val="24"/>
          <w:szCs w:val="24"/>
        </w:rPr>
        <w:t>6</w:t>
      </w:r>
      <w:r w:rsidR="001C2670" w:rsidRPr="00362428">
        <w:rPr>
          <w:rFonts w:ascii="Garamond" w:hAnsi="Garamond"/>
          <w:sz w:val="24"/>
          <w:szCs w:val="24"/>
        </w:rPr>
        <w:t>0</w:t>
      </w:r>
      <w:r w:rsidR="00503404" w:rsidRPr="00362428">
        <w:rPr>
          <w:rFonts w:ascii="Garamond" w:hAnsi="Garamond"/>
          <w:sz w:val="24"/>
          <w:szCs w:val="24"/>
        </w:rPr>
        <w:t xml:space="preserve"> % běžných věcí </w:t>
      </w:r>
      <w:r w:rsidR="00935CB5" w:rsidRPr="00362428">
        <w:rPr>
          <w:rFonts w:ascii="Garamond" w:hAnsi="Garamond"/>
          <w:sz w:val="24"/>
          <w:szCs w:val="24"/>
        </w:rPr>
        <w:t>C</w:t>
      </w:r>
      <w:r w:rsidRPr="00362428">
        <w:rPr>
          <w:rFonts w:ascii="Garamond" w:hAnsi="Garamond"/>
          <w:sz w:val="24"/>
          <w:szCs w:val="24"/>
        </w:rPr>
        <w:t xml:space="preserve">, ve stejném rozsahu u věcí </w:t>
      </w:r>
      <w:r w:rsidR="00E3287E" w:rsidRPr="00362428">
        <w:rPr>
          <w:rFonts w:ascii="Garamond" w:hAnsi="Garamond"/>
          <w:sz w:val="24"/>
          <w:szCs w:val="24"/>
        </w:rPr>
        <w:t>C pracovních a u věcí C manželských a rodinných</w:t>
      </w:r>
      <w:r w:rsidRPr="00362428">
        <w:rPr>
          <w:rFonts w:ascii="Garamond" w:hAnsi="Garamond"/>
          <w:sz w:val="24"/>
          <w:szCs w:val="24"/>
        </w:rPr>
        <w:t>.</w:t>
      </w:r>
      <w:r w:rsidR="00E97A06" w:rsidRPr="00362428">
        <w:rPr>
          <w:rFonts w:ascii="Garamond" w:hAnsi="Garamond"/>
          <w:sz w:val="24"/>
          <w:szCs w:val="24"/>
        </w:rPr>
        <w:t xml:space="preserve"> </w:t>
      </w:r>
    </w:p>
    <w:p w:rsidR="008F2B41" w:rsidRPr="008F2B41" w:rsidRDefault="008F2B41" w:rsidP="008F2B41">
      <w:pPr>
        <w:pStyle w:val="Odstavecseseznamem"/>
        <w:tabs>
          <w:tab w:val="left" w:pos="142"/>
        </w:tabs>
        <w:spacing w:after="120" w:line="240" w:lineRule="auto"/>
        <w:jc w:val="both"/>
        <w:rPr>
          <w:rFonts w:ascii="Garamond" w:hAnsi="Garamond"/>
          <w:sz w:val="12"/>
          <w:szCs w:val="12"/>
        </w:rPr>
      </w:pPr>
    </w:p>
    <w:p w:rsidR="00E645B2" w:rsidRDefault="00E645B2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362428">
        <w:rPr>
          <w:rFonts w:ascii="Garamond" w:hAnsi="Garamond"/>
          <w:sz w:val="24"/>
          <w:szCs w:val="24"/>
        </w:rPr>
        <w:t xml:space="preserve">Do soudního oddělení 44 C se přiděluje 100 % nápadu věcí s cizím prvkem. </w:t>
      </w:r>
    </w:p>
    <w:p w:rsidR="008F2B41" w:rsidRPr="008F2B41" w:rsidRDefault="008F2B41" w:rsidP="008F2B41">
      <w:pPr>
        <w:pStyle w:val="Odstavecseseznamem"/>
        <w:rPr>
          <w:rFonts w:ascii="Garamond" w:hAnsi="Garamond"/>
          <w:sz w:val="12"/>
          <w:szCs w:val="12"/>
        </w:rPr>
      </w:pPr>
    </w:p>
    <w:p w:rsidR="00E645B2" w:rsidRDefault="00E645B2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362428">
        <w:rPr>
          <w:rFonts w:ascii="Garamond" w:hAnsi="Garamond"/>
          <w:sz w:val="24"/>
          <w:szCs w:val="24"/>
        </w:rPr>
        <w:t>V soudním oddělení 44 C se snižuje nápad ze 100 % na 90 % běžných věcí C, ve stejném rozsahu u věcí C pracovních a u věcí C manželských a rodinných.</w:t>
      </w:r>
    </w:p>
    <w:p w:rsidR="0044031E" w:rsidRPr="0044031E" w:rsidRDefault="0044031E" w:rsidP="0044031E">
      <w:pPr>
        <w:pStyle w:val="Odstavecseseznamem"/>
        <w:rPr>
          <w:rFonts w:ascii="Garamond" w:hAnsi="Garamond"/>
          <w:sz w:val="24"/>
          <w:szCs w:val="24"/>
        </w:rPr>
      </w:pPr>
    </w:p>
    <w:p w:rsidR="0044031E" w:rsidRDefault="0044031E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 44 se přiděluje agenda EVC.</w:t>
      </w:r>
    </w:p>
    <w:p w:rsidR="00DD6E3F" w:rsidRPr="00DD6E3F" w:rsidRDefault="00DD6E3F" w:rsidP="00DD6E3F">
      <w:pPr>
        <w:pStyle w:val="Odstavecseseznamem"/>
        <w:rPr>
          <w:rFonts w:ascii="Garamond" w:hAnsi="Garamond"/>
          <w:sz w:val="24"/>
          <w:szCs w:val="24"/>
        </w:rPr>
      </w:pPr>
    </w:p>
    <w:p w:rsidR="00DD6E3F" w:rsidRDefault="00DD6E3F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7 C, 107 EC a 7 EVC se mění pořadí zastupujících soudců následovně:</w:t>
      </w:r>
    </w:p>
    <w:p w:rsidR="00DD6E3F" w:rsidRPr="006E12A1" w:rsidRDefault="00DD6E3F" w:rsidP="00DD6E3F">
      <w:pPr>
        <w:pStyle w:val="Odstavecseseznamem"/>
        <w:rPr>
          <w:rFonts w:ascii="Garamond" w:hAnsi="Garamond"/>
          <w:sz w:val="12"/>
          <w:szCs w:val="12"/>
        </w:rPr>
      </w:pPr>
    </w:p>
    <w:p w:rsidR="00DD6E3F" w:rsidRDefault="00DD6E3F" w:rsidP="00DD6E3F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Radka Hrušková, a dále Mgr. František Sedláček, JUDr. Věra Voštová, Mgr. Stanislav Janků, JUDr. Ivana Hovorková, JUDr. Vladimír Hovorka, Mgr. Jaroslav Kouba, JUDr. Jaroslav Simet, Mgr. Alžběta Durdová, Mgr. Kristýna Koubová</w:t>
      </w:r>
    </w:p>
    <w:p w:rsidR="00DD6E3F" w:rsidRDefault="00DD6E3F" w:rsidP="00DD6E3F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24"/>
          <w:szCs w:val="24"/>
        </w:rPr>
      </w:pPr>
    </w:p>
    <w:p w:rsidR="00CC58A3" w:rsidRDefault="00CC58A3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10 C, 110 EC se mění pořadí zastupujících soudců následovně:</w:t>
      </w:r>
    </w:p>
    <w:p w:rsidR="00CC58A3" w:rsidRPr="00CC58A3" w:rsidRDefault="00CC58A3" w:rsidP="00CC58A3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12"/>
          <w:szCs w:val="12"/>
        </w:rPr>
      </w:pPr>
    </w:p>
    <w:p w:rsidR="00CC58A3" w:rsidRDefault="00CC58A3" w:rsidP="00CC58A3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Kristýna Koubová, a dále JUDr. Vladimír Hovorka, Mgr. Jaroslav Kouba, JUDr. Jaroslav Simet, Mgr. Alžběta Durdová, Mgr. Radka Hrušková, JUDr. Věra Voštová, Mgr. František Sedláček, JUDr. Martina Burachovičová, Mgr. Stanislav Janků</w:t>
      </w:r>
    </w:p>
    <w:p w:rsidR="00CC58A3" w:rsidRDefault="00CC58A3" w:rsidP="00CC58A3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24"/>
          <w:szCs w:val="24"/>
        </w:rPr>
      </w:pPr>
    </w:p>
    <w:p w:rsidR="00DD6E3F" w:rsidRDefault="00DD6E3F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33 C, 33 EVC se mění pořadí zastupujících soudců následovně:</w:t>
      </w:r>
    </w:p>
    <w:p w:rsidR="00DD6E3F" w:rsidRPr="006E12A1" w:rsidRDefault="00DD6E3F" w:rsidP="00DD6E3F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12"/>
          <w:szCs w:val="12"/>
        </w:rPr>
      </w:pPr>
    </w:p>
    <w:p w:rsidR="006E12A1" w:rsidRDefault="006E12A1" w:rsidP="00DD6E3F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František Sedláček, a dále JUDr. Martina Burachovičová, Mgr. Stanislav Janků, JUDr. Ivana Hovorková, JUDr. Vladimír Hovorka, Mgr. Jaroslav Kouba, JUDr. Jaroslav Simet, Mgr. Alžběta Durdová, Mgr. Kristýna Koubová, JUDr. Věra Voštová</w:t>
      </w:r>
    </w:p>
    <w:p w:rsidR="00DD6E3F" w:rsidRDefault="00DD6E3F" w:rsidP="00DD6E3F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24"/>
          <w:szCs w:val="24"/>
        </w:rPr>
      </w:pPr>
    </w:p>
    <w:p w:rsidR="006E12A1" w:rsidRDefault="006E12A1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44 C, 44 EVC se mění pořadí zastupujících soudců následovně:</w:t>
      </w:r>
    </w:p>
    <w:p w:rsidR="006E12A1" w:rsidRPr="006E12A1" w:rsidRDefault="006E12A1" w:rsidP="006E12A1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12"/>
          <w:szCs w:val="12"/>
        </w:rPr>
      </w:pPr>
    </w:p>
    <w:p w:rsidR="006E12A1" w:rsidRDefault="006E12A1" w:rsidP="006E12A1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Martina Burachovičová, a dále Mgr. Radka Hrušková, Mgr. Kristýna Koubová, JUDr. Věra Voštová, Mgr. Stanislav Janků, JUDr. Ivana Hovorková, JUDr. Vladimír Hovorka, Mgr. Jaroslav Kouba, JUDr. Jaroslav Simet, Mgr. Alžběta Durdová</w:t>
      </w:r>
    </w:p>
    <w:p w:rsidR="006E12A1" w:rsidRDefault="006E12A1" w:rsidP="006E12A1">
      <w:pPr>
        <w:pStyle w:val="Odstavecseseznamem"/>
        <w:tabs>
          <w:tab w:val="left" w:pos="142"/>
        </w:tabs>
        <w:spacing w:before="240" w:after="0" w:line="240" w:lineRule="auto"/>
        <w:ind w:left="714"/>
        <w:jc w:val="both"/>
        <w:rPr>
          <w:rFonts w:ascii="Garamond" w:hAnsi="Garamond"/>
          <w:sz w:val="24"/>
          <w:szCs w:val="24"/>
        </w:rPr>
      </w:pPr>
    </w:p>
    <w:p w:rsidR="0044031E" w:rsidRDefault="0044031E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25 se k bodu 3 doplňuje senát 44 C a 44 EVC.</w:t>
      </w:r>
    </w:p>
    <w:p w:rsidR="0044031E" w:rsidRPr="0044031E" w:rsidRDefault="0044031E" w:rsidP="0044031E">
      <w:pPr>
        <w:pStyle w:val="Odstavecseseznamem"/>
        <w:rPr>
          <w:rFonts w:ascii="Garamond" w:hAnsi="Garamond"/>
          <w:sz w:val="24"/>
          <w:szCs w:val="24"/>
        </w:rPr>
      </w:pPr>
    </w:p>
    <w:p w:rsidR="0044031E" w:rsidRDefault="0044031E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28 se vedoucí kanceláře Ivaně Zumanové přiděluje senát 44 EVC.</w:t>
      </w:r>
    </w:p>
    <w:p w:rsidR="0044031E" w:rsidRPr="0044031E" w:rsidRDefault="0044031E" w:rsidP="0044031E">
      <w:pPr>
        <w:pStyle w:val="Odstavecseseznamem"/>
        <w:rPr>
          <w:rFonts w:ascii="Garamond" w:hAnsi="Garamond"/>
          <w:sz w:val="24"/>
          <w:szCs w:val="24"/>
        </w:rPr>
      </w:pPr>
    </w:p>
    <w:p w:rsidR="0044031E" w:rsidRDefault="0044031E" w:rsidP="008F2B41">
      <w:pPr>
        <w:pStyle w:val="Odstavecseseznamem"/>
        <w:numPr>
          <w:ilvl w:val="0"/>
          <w:numId w:val="44"/>
        </w:numPr>
        <w:tabs>
          <w:tab w:val="left" w:pos="142"/>
        </w:tabs>
        <w:spacing w:before="240"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31 se soudní tajemnici Michaele Pártlové přiděluje senát 44 EVC.</w:t>
      </w:r>
    </w:p>
    <w:p w:rsidR="000C0180" w:rsidRPr="000C0180" w:rsidRDefault="000C0180" w:rsidP="000C0180">
      <w:pPr>
        <w:pStyle w:val="Odstavecseseznamem"/>
        <w:rPr>
          <w:rFonts w:ascii="Garamond" w:hAnsi="Garamond"/>
          <w:sz w:val="24"/>
          <w:szCs w:val="24"/>
        </w:rPr>
      </w:pPr>
    </w:p>
    <w:p w:rsidR="00D9771E" w:rsidRDefault="00D9771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D9771E" w:rsidRDefault="00D9771E" w:rsidP="000C0180">
      <w:pPr>
        <w:tabs>
          <w:tab w:val="left" w:pos="142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0C0180" w:rsidRDefault="000C0180" w:rsidP="000C0180">
      <w:pPr>
        <w:tabs>
          <w:tab w:val="left" w:pos="142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Oddělení pozůstalostních věcí, oddělení D, Sd, U</w:t>
      </w:r>
    </w:p>
    <w:p w:rsidR="000C0180" w:rsidRPr="000C0180" w:rsidRDefault="00A803DD" w:rsidP="008F2B41">
      <w:pPr>
        <w:tabs>
          <w:tab w:val="left" w:pos="142"/>
        </w:tabs>
        <w:spacing w:after="120" w:line="240" w:lineRule="auto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soudním oddělení 18 D, 18 Sd a 18 U vyřizují věci s cizím prvkem Mgr. Radka Hrušková, JUDr. Martina Burachovičová a Mgr. František Sedláček</w:t>
      </w:r>
      <w:r w:rsidR="00E54F4B">
        <w:rPr>
          <w:rFonts w:ascii="Garamond" w:hAnsi="Garamond"/>
          <w:sz w:val="24"/>
          <w:szCs w:val="24"/>
        </w:rPr>
        <w:t xml:space="preserve"> vždy postupně po jedné v uvedeném pořadí s účinností od 1. listopadu 2022, a to bez přerušení tohoto pořadí v následujících kalendářních letech</w:t>
      </w:r>
      <w:r w:rsidR="008F2B41">
        <w:rPr>
          <w:rFonts w:ascii="Garamond" w:hAnsi="Garamond"/>
          <w:sz w:val="24"/>
          <w:szCs w:val="24"/>
        </w:rPr>
        <w:t>.</w:t>
      </w:r>
    </w:p>
    <w:p w:rsidR="00362428" w:rsidRDefault="00362428" w:rsidP="00E645B2">
      <w:pPr>
        <w:tabs>
          <w:tab w:val="left" w:pos="142"/>
        </w:tabs>
        <w:spacing w:after="12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</w:p>
    <w:p w:rsidR="00362428" w:rsidRDefault="00362428" w:rsidP="00E645B2">
      <w:pPr>
        <w:tabs>
          <w:tab w:val="left" w:pos="142"/>
        </w:tabs>
        <w:spacing w:after="120" w:line="240" w:lineRule="auto"/>
        <w:ind w:left="284" w:hanging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0C0180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I. Oddělení výkonu rozhodnutí a exekucí</w:t>
      </w:r>
    </w:p>
    <w:p w:rsidR="00362428" w:rsidRDefault="00362428" w:rsidP="00362428">
      <w:pPr>
        <w:pStyle w:val="Odstavecseseznamem"/>
        <w:numPr>
          <w:ilvl w:val="0"/>
          <w:numId w:val="42"/>
        </w:numPr>
        <w:tabs>
          <w:tab w:val="left" w:pos="142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62428">
        <w:rPr>
          <w:rFonts w:ascii="Garamond" w:hAnsi="Garamond"/>
          <w:sz w:val="24"/>
          <w:szCs w:val="24"/>
        </w:rPr>
        <w:t xml:space="preserve">Na straně 42 se </w:t>
      </w:r>
      <w:r>
        <w:rPr>
          <w:rFonts w:ascii="Garamond" w:hAnsi="Garamond"/>
          <w:sz w:val="24"/>
          <w:szCs w:val="24"/>
        </w:rPr>
        <w:t xml:space="preserve">u soudního oddělení 27 Nc a 27 EXE </w:t>
      </w:r>
      <w:r w:rsidRPr="00362428">
        <w:rPr>
          <w:rFonts w:ascii="Garamond" w:hAnsi="Garamond"/>
          <w:sz w:val="24"/>
          <w:szCs w:val="24"/>
        </w:rPr>
        <w:t>k bodu d) a e) přidává jako třetí soudce Mgr. František Sedláček.</w:t>
      </w:r>
    </w:p>
    <w:p w:rsidR="00362428" w:rsidRPr="008F2B41" w:rsidRDefault="00362428" w:rsidP="00362428">
      <w:pPr>
        <w:pStyle w:val="Odstavecseseznamem"/>
        <w:tabs>
          <w:tab w:val="left" w:pos="142"/>
        </w:tabs>
        <w:spacing w:after="120" w:line="240" w:lineRule="auto"/>
        <w:jc w:val="both"/>
        <w:rPr>
          <w:rFonts w:ascii="Garamond" w:hAnsi="Garamond"/>
          <w:sz w:val="12"/>
          <w:szCs w:val="12"/>
        </w:rPr>
      </w:pPr>
    </w:p>
    <w:p w:rsidR="00362428" w:rsidRPr="00362428" w:rsidRDefault="00362428" w:rsidP="00362428">
      <w:pPr>
        <w:pStyle w:val="Odstavecseseznamem"/>
        <w:numPr>
          <w:ilvl w:val="0"/>
          <w:numId w:val="42"/>
        </w:numPr>
        <w:tabs>
          <w:tab w:val="left" w:pos="142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43 se ruší bod 4 a bod 3 nově zní: „Mgr. Rad</w:t>
      </w:r>
      <w:r w:rsidR="00DE70B3">
        <w:rPr>
          <w:rFonts w:ascii="Garamond" w:hAnsi="Garamond"/>
          <w:sz w:val="24"/>
          <w:szCs w:val="24"/>
        </w:rPr>
        <w:t>ce</w:t>
      </w:r>
      <w:r>
        <w:rPr>
          <w:rFonts w:ascii="Garamond" w:hAnsi="Garamond"/>
          <w:sz w:val="24"/>
          <w:szCs w:val="24"/>
        </w:rPr>
        <w:t xml:space="preserve"> Hruškov</w:t>
      </w:r>
      <w:r w:rsidR="00DE70B3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>, JUDr. Martin</w:t>
      </w:r>
      <w:r w:rsidR="00DE70B3">
        <w:rPr>
          <w:rFonts w:ascii="Garamond" w:hAnsi="Garamond"/>
          <w:sz w:val="24"/>
          <w:szCs w:val="24"/>
        </w:rPr>
        <w:t>ě</w:t>
      </w:r>
      <w:r>
        <w:rPr>
          <w:rFonts w:ascii="Garamond" w:hAnsi="Garamond"/>
          <w:sz w:val="24"/>
          <w:szCs w:val="24"/>
        </w:rPr>
        <w:t xml:space="preserve"> Burachovičov</w:t>
      </w:r>
      <w:r w:rsidR="00DE70B3">
        <w:rPr>
          <w:rFonts w:ascii="Garamond" w:hAnsi="Garamond"/>
          <w:sz w:val="24"/>
          <w:szCs w:val="24"/>
        </w:rPr>
        <w:t>é a Mgr. Františku Sedláčkovi</w:t>
      </w:r>
      <w:r>
        <w:rPr>
          <w:rFonts w:ascii="Garamond" w:hAnsi="Garamond"/>
          <w:sz w:val="24"/>
          <w:szCs w:val="24"/>
        </w:rPr>
        <w:t xml:space="preserve"> </w:t>
      </w:r>
      <w:r w:rsidR="00DE70B3">
        <w:rPr>
          <w:rFonts w:ascii="Garamond" w:hAnsi="Garamond"/>
          <w:sz w:val="24"/>
          <w:szCs w:val="24"/>
        </w:rPr>
        <w:t>se přidělují</w:t>
      </w:r>
      <w:r>
        <w:rPr>
          <w:rFonts w:ascii="Garamond" w:hAnsi="Garamond"/>
          <w:sz w:val="24"/>
          <w:szCs w:val="24"/>
        </w:rPr>
        <w:t xml:space="preserve"> věci v soudním oddělení 27 Nc </w:t>
      </w:r>
      <w:r w:rsidR="00051079">
        <w:rPr>
          <w:rFonts w:ascii="Garamond" w:hAnsi="Garamond"/>
          <w:sz w:val="24"/>
          <w:szCs w:val="24"/>
        </w:rPr>
        <w:t xml:space="preserve">a 27 EXE </w:t>
      </w:r>
      <w:r w:rsidR="00DE70B3">
        <w:rPr>
          <w:rFonts w:ascii="Garamond" w:hAnsi="Garamond"/>
          <w:sz w:val="24"/>
          <w:szCs w:val="24"/>
        </w:rPr>
        <w:t>postupně po jedné v uvedeném pořadí, s účinností od 1. listopadu 2022</w:t>
      </w:r>
      <w:r w:rsidR="00E54F4B">
        <w:rPr>
          <w:rFonts w:ascii="Garamond" w:hAnsi="Garamond"/>
          <w:sz w:val="24"/>
          <w:szCs w:val="24"/>
        </w:rPr>
        <w:t>,</w:t>
      </w:r>
      <w:r w:rsidR="00E54F4B" w:rsidRPr="00E54F4B">
        <w:rPr>
          <w:rFonts w:ascii="Garamond" w:hAnsi="Garamond"/>
          <w:sz w:val="24"/>
          <w:szCs w:val="24"/>
        </w:rPr>
        <w:t xml:space="preserve"> </w:t>
      </w:r>
      <w:r w:rsidR="00E54F4B">
        <w:rPr>
          <w:rFonts w:ascii="Garamond" w:hAnsi="Garamond"/>
          <w:sz w:val="24"/>
          <w:szCs w:val="24"/>
        </w:rPr>
        <w:t>a to bez přerušení tohoto pořadí v následujících kalendářních letech</w:t>
      </w:r>
      <w:r w:rsidR="00C41559">
        <w:rPr>
          <w:rFonts w:ascii="Garamond" w:hAnsi="Garamond"/>
          <w:sz w:val="24"/>
          <w:szCs w:val="24"/>
        </w:rPr>
        <w:t>“</w:t>
      </w:r>
      <w:r w:rsidR="00E54F4B">
        <w:rPr>
          <w:rFonts w:ascii="Garamond" w:hAnsi="Garamond"/>
          <w:sz w:val="24"/>
          <w:szCs w:val="24"/>
        </w:rPr>
        <w:t>.</w:t>
      </w:r>
    </w:p>
    <w:p w:rsidR="00E645B2" w:rsidRDefault="00E645B2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362428" w:rsidRDefault="002D76D6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051079">
        <w:rPr>
          <w:rFonts w:ascii="Garamond" w:hAnsi="Garamond"/>
          <w:sz w:val="24"/>
          <w:szCs w:val="24"/>
        </w:rPr>
        <w:t>19. října</w:t>
      </w:r>
      <w:r w:rsidR="004C72E9">
        <w:rPr>
          <w:rFonts w:ascii="Garamond" w:hAnsi="Garamond"/>
          <w:sz w:val="24"/>
          <w:szCs w:val="24"/>
        </w:rPr>
        <w:t xml:space="preserve"> 2022</w:t>
      </w: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E62820" w:rsidRDefault="00E62820" w:rsidP="00E47062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1079" w:rsidRDefault="00051079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C4750F">
        <w:rPr>
          <w:rFonts w:ascii="Garamond" w:hAnsi="Garamond"/>
          <w:sz w:val="24"/>
          <w:szCs w:val="24"/>
        </w:rPr>
        <w:t xml:space="preserve"> </w:t>
      </w:r>
      <w:r w:rsidR="006A3326">
        <w:rPr>
          <w:rFonts w:ascii="Garamond" w:hAnsi="Garamond"/>
          <w:sz w:val="24"/>
          <w:szCs w:val="24"/>
        </w:rPr>
        <w:t>21. 10. 2022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:rsidR="00E62820" w:rsidRPr="009B0571" w:rsidRDefault="00E62820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AA2E62" w:rsidRDefault="00BE02EC" w:rsidP="00E62820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6A3326">
        <w:rPr>
          <w:rFonts w:ascii="Garamond" w:hAnsi="Garamond"/>
          <w:sz w:val="24"/>
          <w:szCs w:val="24"/>
        </w:rPr>
        <w:t>24. 10.</w:t>
      </w:r>
      <w:bookmarkStart w:id="0" w:name="_GoBack"/>
      <w:bookmarkEnd w:id="0"/>
      <w:r w:rsidR="003B1659">
        <w:rPr>
          <w:rFonts w:ascii="Garamond" w:hAnsi="Garamond"/>
          <w:sz w:val="24"/>
          <w:szCs w:val="24"/>
        </w:rPr>
        <w:t xml:space="preserve"> 2022</w:t>
      </w: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10531A" w:rsidRDefault="002318EE" w:rsidP="00E62820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10531A" w:rsidSect="009C09CE">
      <w:headerReference w:type="default" r:id="rId8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6A3326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8F2B41">
      <w:rPr>
        <w:rFonts w:ascii="Garamond" w:hAnsi="Garamond"/>
        <w:sz w:val="20"/>
      </w:rPr>
      <w:t>1787</w:t>
    </w:r>
    <w:r w:rsidR="00D97786">
      <w:rPr>
        <w:rFonts w:ascii="Garamond" w:hAnsi="Garamond"/>
        <w:sz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E1"/>
    <w:multiLevelType w:val="hybridMultilevel"/>
    <w:tmpl w:val="F39A0F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A22DFF"/>
    <w:multiLevelType w:val="hybridMultilevel"/>
    <w:tmpl w:val="41CEC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6D98"/>
    <w:multiLevelType w:val="hybridMultilevel"/>
    <w:tmpl w:val="A44A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666DD"/>
    <w:multiLevelType w:val="hybridMultilevel"/>
    <w:tmpl w:val="02F85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324A6"/>
    <w:multiLevelType w:val="hybridMultilevel"/>
    <w:tmpl w:val="B922C4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917930"/>
    <w:multiLevelType w:val="hybridMultilevel"/>
    <w:tmpl w:val="6FE29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900ED"/>
    <w:multiLevelType w:val="hybridMultilevel"/>
    <w:tmpl w:val="8D5EE6E4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968327D"/>
    <w:multiLevelType w:val="hybridMultilevel"/>
    <w:tmpl w:val="4888E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B6BC3"/>
    <w:multiLevelType w:val="hybridMultilevel"/>
    <w:tmpl w:val="93BAF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A1248"/>
    <w:multiLevelType w:val="hybridMultilevel"/>
    <w:tmpl w:val="02EEB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676B4"/>
    <w:multiLevelType w:val="hybridMultilevel"/>
    <w:tmpl w:val="4CAA7636"/>
    <w:lvl w:ilvl="0" w:tplc="B112895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774C8"/>
    <w:multiLevelType w:val="hybridMultilevel"/>
    <w:tmpl w:val="A9BC0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60C06"/>
    <w:multiLevelType w:val="hybridMultilevel"/>
    <w:tmpl w:val="1E4A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37171"/>
    <w:multiLevelType w:val="hybridMultilevel"/>
    <w:tmpl w:val="1A8CCD64"/>
    <w:lvl w:ilvl="0" w:tplc="29703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F190D"/>
    <w:multiLevelType w:val="hybridMultilevel"/>
    <w:tmpl w:val="BB46E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82315"/>
    <w:multiLevelType w:val="hybridMultilevel"/>
    <w:tmpl w:val="93B05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696"/>
    <w:multiLevelType w:val="hybridMultilevel"/>
    <w:tmpl w:val="87A2B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01804"/>
    <w:multiLevelType w:val="hybridMultilevel"/>
    <w:tmpl w:val="CEB6C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07F21"/>
    <w:multiLevelType w:val="hybridMultilevel"/>
    <w:tmpl w:val="91224842"/>
    <w:lvl w:ilvl="0" w:tplc="FFB08E5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A6A06"/>
    <w:multiLevelType w:val="hybridMultilevel"/>
    <w:tmpl w:val="88689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C0089"/>
    <w:multiLevelType w:val="hybridMultilevel"/>
    <w:tmpl w:val="B7884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37"/>
  </w:num>
  <w:num w:numId="4">
    <w:abstractNumId w:val="10"/>
  </w:num>
  <w:num w:numId="5">
    <w:abstractNumId w:val="25"/>
  </w:num>
  <w:num w:numId="6">
    <w:abstractNumId w:val="31"/>
  </w:num>
  <w:num w:numId="7">
    <w:abstractNumId w:val="14"/>
  </w:num>
  <w:num w:numId="8">
    <w:abstractNumId w:val="38"/>
  </w:num>
  <w:num w:numId="9">
    <w:abstractNumId w:val="28"/>
  </w:num>
  <w:num w:numId="10">
    <w:abstractNumId w:val="7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29"/>
  </w:num>
  <w:num w:numId="16">
    <w:abstractNumId w:val="36"/>
  </w:num>
  <w:num w:numId="17">
    <w:abstractNumId w:val="23"/>
  </w:num>
  <w:num w:numId="18">
    <w:abstractNumId w:val="8"/>
  </w:num>
  <w:num w:numId="19">
    <w:abstractNumId w:val="1"/>
  </w:num>
  <w:num w:numId="20">
    <w:abstractNumId w:val="3"/>
  </w:num>
  <w:num w:numId="21">
    <w:abstractNumId w:val="12"/>
  </w:num>
  <w:num w:numId="22">
    <w:abstractNumId w:val="6"/>
  </w:num>
  <w:num w:numId="23">
    <w:abstractNumId w:val="22"/>
  </w:num>
  <w:num w:numId="24">
    <w:abstractNumId w:val="15"/>
  </w:num>
  <w:num w:numId="25">
    <w:abstractNumId w:val="17"/>
  </w:num>
  <w:num w:numId="26">
    <w:abstractNumId w:val="5"/>
  </w:num>
  <w:num w:numId="27">
    <w:abstractNumId w:val="16"/>
  </w:num>
  <w:num w:numId="28">
    <w:abstractNumId w:val="0"/>
  </w:num>
  <w:num w:numId="29">
    <w:abstractNumId w:val="2"/>
  </w:num>
  <w:num w:numId="30">
    <w:abstractNumId w:val="26"/>
  </w:num>
  <w:num w:numId="31">
    <w:abstractNumId w:val="34"/>
  </w:num>
  <w:num w:numId="32">
    <w:abstractNumId w:val="43"/>
  </w:num>
  <w:num w:numId="33">
    <w:abstractNumId w:val="18"/>
  </w:num>
  <w:num w:numId="34">
    <w:abstractNumId w:val="39"/>
  </w:num>
  <w:num w:numId="35">
    <w:abstractNumId w:val="33"/>
  </w:num>
  <w:num w:numId="36">
    <w:abstractNumId w:val="19"/>
  </w:num>
  <w:num w:numId="37">
    <w:abstractNumId w:val="24"/>
  </w:num>
  <w:num w:numId="38">
    <w:abstractNumId w:val="20"/>
  </w:num>
  <w:num w:numId="39">
    <w:abstractNumId w:val="32"/>
  </w:num>
  <w:num w:numId="40">
    <w:abstractNumId w:val="40"/>
  </w:num>
  <w:num w:numId="41">
    <w:abstractNumId w:val="42"/>
  </w:num>
  <w:num w:numId="42">
    <w:abstractNumId w:val="35"/>
  </w:num>
  <w:num w:numId="43">
    <w:abstractNumId w:val="21"/>
  </w:num>
  <w:num w:numId="44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775D"/>
    <w:rsid w:val="00081DC9"/>
    <w:rsid w:val="0008320E"/>
    <w:rsid w:val="000923FF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B237D"/>
    <w:rsid w:val="001B2749"/>
    <w:rsid w:val="001C2670"/>
    <w:rsid w:val="001C6A5E"/>
    <w:rsid w:val="001C6C59"/>
    <w:rsid w:val="001D06F5"/>
    <w:rsid w:val="001D2CB5"/>
    <w:rsid w:val="001D3796"/>
    <w:rsid w:val="001E194A"/>
    <w:rsid w:val="001F1A23"/>
    <w:rsid w:val="001F5361"/>
    <w:rsid w:val="001F6A51"/>
    <w:rsid w:val="002022E7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5B2"/>
    <w:rsid w:val="00390027"/>
    <w:rsid w:val="003936E5"/>
    <w:rsid w:val="003A5194"/>
    <w:rsid w:val="003B07A2"/>
    <w:rsid w:val="003B1659"/>
    <w:rsid w:val="003B354D"/>
    <w:rsid w:val="003B397E"/>
    <w:rsid w:val="003B5ABF"/>
    <w:rsid w:val="003C0A42"/>
    <w:rsid w:val="003C191E"/>
    <w:rsid w:val="003C478F"/>
    <w:rsid w:val="003D4259"/>
    <w:rsid w:val="003D50C6"/>
    <w:rsid w:val="003D6963"/>
    <w:rsid w:val="003E331F"/>
    <w:rsid w:val="003F1568"/>
    <w:rsid w:val="003F2F0B"/>
    <w:rsid w:val="003F5323"/>
    <w:rsid w:val="003F7E1D"/>
    <w:rsid w:val="00414C09"/>
    <w:rsid w:val="00430F7B"/>
    <w:rsid w:val="0044031E"/>
    <w:rsid w:val="00447CF2"/>
    <w:rsid w:val="00454820"/>
    <w:rsid w:val="004636F6"/>
    <w:rsid w:val="00464014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73D21"/>
    <w:rsid w:val="00690771"/>
    <w:rsid w:val="00691682"/>
    <w:rsid w:val="0069669F"/>
    <w:rsid w:val="006A3326"/>
    <w:rsid w:val="006A41E7"/>
    <w:rsid w:val="006B44AC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4D10"/>
    <w:rsid w:val="0072600F"/>
    <w:rsid w:val="0072732E"/>
    <w:rsid w:val="00731173"/>
    <w:rsid w:val="00732D5F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4816"/>
    <w:rsid w:val="0078554C"/>
    <w:rsid w:val="007C53E2"/>
    <w:rsid w:val="007D1FEC"/>
    <w:rsid w:val="007D6A0A"/>
    <w:rsid w:val="007E1E00"/>
    <w:rsid w:val="007F1963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0E77"/>
    <w:rsid w:val="00854E46"/>
    <w:rsid w:val="008623C3"/>
    <w:rsid w:val="00865460"/>
    <w:rsid w:val="008724EB"/>
    <w:rsid w:val="00872A49"/>
    <w:rsid w:val="008978C2"/>
    <w:rsid w:val="008A4B14"/>
    <w:rsid w:val="008A659A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4754"/>
    <w:rsid w:val="00955C18"/>
    <w:rsid w:val="00957D9F"/>
    <w:rsid w:val="00960008"/>
    <w:rsid w:val="00964000"/>
    <w:rsid w:val="009670CE"/>
    <w:rsid w:val="009675A1"/>
    <w:rsid w:val="009806F1"/>
    <w:rsid w:val="00981669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5D19"/>
    <w:rsid w:val="00CA5DA9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73A8"/>
    <w:rsid w:val="00D0177B"/>
    <w:rsid w:val="00D063F3"/>
    <w:rsid w:val="00D06821"/>
    <w:rsid w:val="00D07B44"/>
    <w:rsid w:val="00D148C0"/>
    <w:rsid w:val="00D16DD9"/>
    <w:rsid w:val="00D25ACB"/>
    <w:rsid w:val="00D32CDA"/>
    <w:rsid w:val="00D365E3"/>
    <w:rsid w:val="00D40E9F"/>
    <w:rsid w:val="00D4451E"/>
    <w:rsid w:val="00D47BAF"/>
    <w:rsid w:val="00D52BBF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287E"/>
    <w:rsid w:val="00E3513A"/>
    <w:rsid w:val="00E4448A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6A1E"/>
    <w:rsid w:val="00E9737E"/>
    <w:rsid w:val="00E97A06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202C2"/>
    <w:rsid w:val="00F2463E"/>
    <w:rsid w:val="00F26645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E24B6F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CC8D-2BE4-4015-A65D-A2ED7405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13</cp:revision>
  <cp:lastPrinted>2022-08-22T10:34:00Z</cp:lastPrinted>
  <dcterms:created xsi:type="dcterms:W3CDTF">2022-10-17T10:05:00Z</dcterms:created>
  <dcterms:modified xsi:type="dcterms:W3CDTF">2022-11-01T07:46:00Z</dcterms:modified>
</cp:coreProperties>
</file>