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168" w:rsidRPr="00B72CA9" w:rsidRDefault="009446AF" w:rsidP="009B61E9">
      <w:pPr>
        <w:rPr>
          <w:rFonts w:ascii="Garamond" w:hAnsi="Garamond"/>
          <w:sz w:val="24"/>
          <w:szCs w:val="24"/>
        </w:rPr>
      </w:pPr>
      <w:r w:rsidRPr="00B72CA9">
        <w:rPr>
          <w:rFonts w:ascii="Garamond" w:hAnsi="Garamond"/>
          <w:sz w:val="24"/>
          <w:szCs w:val="24"/>
        </w:rPr>
        <w:t xml:space="preserve">k </w:t>
      </w:r>
      <w:r w:rsidR="009B61E9" w:rsidRPr="00B72CA9">
        <w:rPr>
          <w:rFonts w:ascii="Garamond" w:hAnsi="Garamond"/>
          <w:sz w:val="24"/>
          <w:szCs w:val="24"/>
        </w:rPr>
        <w:t xml:space="preserve">0 </w:t>
      </w:r>
      <w:r w:rsidR="00BB6095" w:rsidRPr="00B72CA9">
        <w:rPr>
          <w:rFonts w:ascii="Garamond" w:hAnsi="Garamond"/>
          <w:sz w:val="24"/>
          <w:szCs w:val="24"/>
        </w:rPr>
        <w:t>Spr</w:t>
      </w:r>
      <w:r w:rsidR="001D3796" w:rsidRPr="00B72CA9">
        <w:rPr>
          <w:rFonts w:ascii="Garamond" w:hAnsi="Garamond"/>
          <w:sz w:val="24"/>
          <w:szCs w:val="24"/>
        </w:rPr>
        <w:t xml:space="preserve"> </w:t>
      </w:r>
      <w:r w:rsidR="001E194A">
        <w:rPr>
          <w:rFonts w:ascii="Garamond" w:hAnsi="Garamond"/>
          <w:sz w:val="24"/>
          <w:szCs w:val="24"/>
        </w:rPr>
        <w:t>1707/</w:t>
      </w:r>
      <w:r w:rsidR="00C94828">
        <w:rPr>
          <w:rFonts w:ascii="Garamond" w:hAnsi="Garamond"/>
          <w:sz w:val="24"/>
          <w:szCs w:val="24"/>
        </w:rPr>
        <w:t>2020</w:t>
      </w:r>
    </w:p>
    <w:p w:rsidR="00BB6095" w:rsidRPr="00B86564" w:rsidRDefault="00BB6095" w:rsidP="00BB6095">
      <w:pPr>
        <w:spacing w:after="0"/>
        <w:jc w:val="center"/>
        <w:rPr>
          <w:rFonts w:ascii="Garamond" w:hAnsi="Garamond"/>
          <w:b/>
          <w:sz w:val="40"/>
          <w:szCs w:val="24"/>
        </w:rPr>
      </w:pPr>
      <w:r w:rsidRPr="00B86564">
        <w:rPr>
          <w:rFonts w:ascii="Garamond" w:hAnsi="Garamond"/>
          <w:b/>
          <w:sz w:val="40"/>
          <w:szCs w:val="24"/>
        </w:rPr>
        <w:t xml:space="preserve">Doplněk č. </w:t>
      </w:r>
      <w:r w:rsidR="00C94828">
        <w:rPr>
          <w:rFonts w:ascii="Garamond" w:hAnsi="Garamond"/>
          <w:b/>
          <w:sz w:val="40"/>
          <w:szCs w:val="24"/>
        </w:rPr>
        <w:t>6</w:t>
      </w:r>
    </w:p>
    <w:p w:rsidR="00BB6095" w:rsidRPr="00B86564" w:rsidRDefault="00BB6095" w:rsidP="00BB6095">
      <w:pPr>
        <w:spacing w:after="0"/>
        <w:jc w:val="center"/>
        <w:rPr>
          <w:rFonts w:ascii="Garamond" w:hAnsi="Garamond"/>
          <w:b/>
          <w:sz w:val="40"/>
          <w:szCs w:val="24"/>
        </w:rPr>
      </w:pPr>
      <w:r w:rsidRPr="00B86564">
        <w:rPr>
          <w:rFonts w:ascii="Garamond" w:hAnsi="Garamond"/>
          <w:b/>
          <w:sz w:val="40"/>
          <w:szCs w:val="24"/>
        </w:rPr>
        <w:t xml:space="preserve">Změna rozvrhu práce pro rok </w:t>
      </w:r>
      <w:r w:rsidR="00C94828">
        <w:rPr>
          <w:rFonts w:ascii="Garamond" w:hAnsi="Garamond"/>
          <w:b/>
          <w:sz w:val="40"/>
          <w:szCs w:val="24"/>
        </w:rPr>
        <w:t>2020</w:t>
      </w:r>
    </w:p>
    <w:p w:rsidR="009D27C1" w:rsidRPr="00B86564" w:rsidRDefault="009D27C1" w:rsidP="00BB6095">
      <w:pPr>
        <w:spacing w:after="0"/>
        <w:jc w:val="center"/>
        <w:rPr>
          <w:rFonts w:ascii="Garamond" w:hAnsi="Garamond"/>
          <w:b/>
          <w:sz w:val="24"/>
          <w:szCs w:val="24"/>
        </w:rPr>
      </w:pPr>
    </w:p>
    <w:p w:rsidR="00050B21" w:rsidRPr="001052A7" w:rsidRDefault="00050B21" w:rsidP="0034212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1052A7">
        <w:rPr>
          <w:rFonts w:ascii="Garamond" w:hAnsi="Garamond"/>
          <w:sz w:val="24"/>
          <w:szCs w:val="24"/>
        </w:rPr>
        <w:t xml:space="preserve">Tímto opatřením předsedy Okresního soudu v Sokolově se </w:t>
      </w:r>
      <w:r w:rsidRPr="001052A7">
        <w:rPr>
          <w:rFonts w:ascii="Garamond" w:hAnsi="Garamond"/>
          <w:b/>
          <w:sz w:val="24"/>
          <w:szCs w:val="24"/>
        </w:rPr>
        <w:t xml:space="preserve">s účinností od </w:t>
      </w:r>
      <w:r w:rsidR="009F6BCD">
        <w:rPr>
          <w:rFonts w:ascii="Garamond" w:hAnsi="Garamond"/>
          <w:b/>
          <w:sz w:val="24"/>
          <w:szCs w:val="24"/>
        </w:rPr>
        <w:t xml:space="preserve">1. </w:t>
      </w:r>
      <w:r w:rsidR="00C94828">
        <w:rPr>
          <w:rFonts w:ascii="Garamond" w:hAnsi="Garamond"/>
          <w:b/>
          <w:sz w:val="24"/>
          <w:szCs w:val="24"/>
        </w:rPr>
        <w:t>11</w:t>
      </w:r>
      <w:r w:rsidR="000923FF" w:rsidRPr="001052A7">
        <w:rPr>
          <w:rFonts w:ascii="Garamond" w:hAnsi="Garamond"/>
          <w:b/>
          <w:sz w:val="24"/>
          <w:szCs w:val="24"/>
        </w:rPr>
        <w:t xml:space="preserve">. </w:t>
      </w:r>
      <w:r w:rsidR="00C94828">
        <w:rPr>
          <w:rFonts w:ascii="Garamond" w:hAnsi="Garamond"/>
          <w:b/>
          <w:sz w:val="24"/>
          <w:szCs w:val="24"/>
        </w:rPr>
        <w:t xml:space="preserve">2020 </w:t>
      </w:r>
      <w:r w:rsidRPr="001052A7">
        <w:rPr>
          <w:rFonts w:ascii="Garamond" w:hAnsi="Garamond"/>
          <w:sz w:val="24"/>
          <w:szCs w:val="24"/>
        </w:rPr>
        <w:t xml:space="preserve">mění rozvrh práce soudu pro rok </w:t>
      </w:r>
      <w:r w:rsidR="00C94828">
        <w:rPr>
          <w:rFonts w:ascii="Garamond" w:hAnsi="Garamond"/>
          <w:sz w:val="24"/>
          <w:szCs w:val="24"/>
        </w:rPr>
        <w:t xml:space="preserve">2020 </w:t>
      </w:r>
      <w:r w:rsidRPr="001052A7">
        <w:rPr>
          <w:rFonts w:ascii="Garamond" w:hAnsi="Garamond"/>
          <w:sz w:val="24"/>
          <w:szCs w:val="24"/>
        </w:rPr>
        <w:t>takto:</w:t>
      </w:r>
    </w:p>
    <w:p w:rsidR="00580168" w:rsidRPr="001052A7" w:rsidRDefault="00580168" w:rsidP="0034212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C52714" w:rsidRDefault="00C52714" w:rsidP="0034212B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9F6BCD">
        <w:rPr>
          <w:rFonts w:ascii="Garamond" w:hAnsi="Garamond"/>
          <w:b/>
          <w:sz w:val="24"/>
          <w:szCs w:val="24"/>
        </w:rPr>
        <w:t>I.</w:t>
      </w:r>
    </w:p>
    <w:p w:rsidR="009F6BCD" w:rsidRDefault="000C15A9" w:rsidP="0034212B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Oddělení péče soudu o nezletilé a jiných zvláštních řízení soudních (opatrovnické věci)</w:t>
      </w:r>
    </w:p>
    <w:p w:rsidR="00D148C0" w:rsidRDefault="00D148C0" w:rsidP="0034212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Do soudního oddělení 40P, 40Nc, 15PaNc, 15L se přiděluje </w:t>
      </w:r>
    </w:p>
    <w:p w:rsidR="00D148C0" w:rsidRDefault="00D148C0" w:rsidP="0034212B">
      <w:pPr>
        <w:spacing w:after="0" w:line="240" w:lineRule="auto"/>
        <w:jc w:val="both"/>
        <w:rPr>
          <w:rFonts w:ascii="Garamond" w:eastAsia="Times New Roman" w:hAnsi="Garamond" w:cs="Arial"/>
          <w:color w:val="000000" w:themeColor="text1"/>
          <w:sz w:val="24"/>
          <w:szCs w:val="24"/>
        </w:rPr>
      </w:pPr>
      <w:r w:rsidRPr="00381A62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- rozhodování ve věcech zapisovaných do rejstříků (seznamů) P, Nc, PaNc a L včetně vykonávacího řízení v rozsahu </w:t>
      </w:r>
      <w:r w:rsidR="00C94828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100 </w:t>
      </w:r>
      <w:r w:rsidRPr="00381A62">
        <w:rPr>
          <w:rFonts w:ascii="Garamond" w:eastAsia="Times New Roman" w:hAnsi="Garamond" w:cs="Arial"/>
          <w:color w:val="000000" w:themeColor="text1"/>
          <w:sz w:val="24"/>
          <w:szCs w:val="24"/>
        </w:rPr>
        <w:t>%;</w:t>
      </w:r>
    </w:p>
    <w:p w:rsidR="00D148C0" w:rsidRPr="00045EC9" w:rsidRDefault="00D148C0" w:rsidP="0034212B">
      <w:pPr>
        <w:spacing w:after="0" w:line="240" w:lineRule="auto"/>
        <w:rPr>
          <w:rFonts w:ascii="Garamond" w:eastAsia="Times New Roman" w:hAnsi="Garamond" w:cs="Arial"/>
          <w:color w:val="000000" w:themeColor="text1"/>
          <w:sz w:val="24"/>
          <w:szCs w:val="24"/>
        </w:rPr>
      </w:pPr>
      <w:r w:rsidRPr="00045EC9">
        <w:rPr>
          <w:rFonts w:ascii="Garamond" w:eastAsia="Times New Roman" w:hAnsi="Garamond" w:cs="Arial"/>
          <w:color w:val="000000" w:themeColor="text1"/>
          <w:sz w:val="24"/>
          <w:szCs w:val="24"/>
        </w:rPr>
        <w:t>- rozhodování ve věcech s cizím prvkem (P, Nc (opatrov</w:t>
      </w:r>
      <w:r w:rsidR="00045EC9" w:rsidRPr="00045EC9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nické), PaNc a L) v rozsahu </w:t>
      </w:r>
      <w:r w:rsidR="00C94828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100 </w:t>
      </w:r>
      <w:r w:rsidRPr="00045EC9">
        <w:rPr>
          <w:rFonts w:ascii="Garamond" w:eastAsia="Times New Roman" w:hAnsi="Garamond" w:cs="Arial"/>
          <w:color w:val="000000" w:themeColor="text1"/>
          <w:sz w:val="24"/>
          <w:szCs w:val="24"/>
        </w:rPr>
        <w:t>%;</w:t>
      </w:r>
    </w:p>
    <w:p w:rsidR="00D148C0" w:rsidRDefault="00D148C0" w:rsidP="0034212B">
      <w:pPr>
        <w:spacing w:after="0" w:line="240" w:lineRule="auto"/>
        <w:jc w:val="both"/>
        <w:rPr>
          <w:rFonts w:ascii="Garamond" w:eastAsia="Times New Roman" w:hAnsi="Garamond" w:cs="Arial"/>
          <w:color w:val="000000" w:themeColor="text1"/>
          <w:sz w:val="24"/>
          <w:szCs w:val="24"/>
        </w:rPr>
      </w:pPr>
      <w:r w:rsidRPr="00381A62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- rozhodování o návrzích na vydání předběžného opatření upravujícího poměry dítěte v rozsahu </w:t>
      </w:r>
      <w:r w:rsidR="00C94828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100 </w:t>
      </w:r>
      <w:r w:rsidRPr="00381A62">
        <w:rPr>
          <w:rFonts w:ascii="Garamond" w:eastAsia="Times New Roman" w:hAnsi="Garamond" w:cs="Arial"/>
          <w:color w:val="000000" w:themeColor="text1"/>
          <w:sz w:val="24"/>
          <w:szCs w:val="24"/>
        </w:rPr>
        <w:t>%;</w:t>
      </w:r>
    </w:p>
    <w:p w:rsidR="00D148C0" w:rsidRDefault="00D148C0" w:rsidP="0034212B">
      <w:pPr>
        <w:spacing w:after="0" w:line="240" w:lineRule="auto"/>
        <w:jc w:val="both"/>
        <w:rPr>
          <w:rFonts w:ascii="Garamond" w:eastAsia="Times New Roman" w:hAnsi="Garamond" w:cs="Arial"/>
          <w:color w:val="000000" w:themeColor="text1"/>
          <w:sz w:val="24"/>
          <w:szCs w:val="24"/>
        </w:rPr>
      </w:pPr>
      <w:r w:rsidRPr="00381A62">
        <w:rPr>
          <w:rFonts w:ascii="Garamond" w:eastAsia="Times New Roman" w:hAnsi="Garamond" w:cs="Arial"/>
          <w:color w:val="000000" w:themeColor="text1"/>
          <w:sz w:val="24"/>
          <w:szCs w:val="24"/>
        </w:rPr>
        <w:t>- předseda senátu je příkazce při přiznávání náhrad svědkům, znalcům, tlumočníkům a náhrad přísedícím a poukazů na vrácení ze zvláštních příjmových účtů a účtu cizích prostředků</w:t>
      </w:r>
    </w:p>
    <w:p w:rsidR="00542535" w:rsidRDefault="00542535" w:rsidP="0034212B">
      <w:pPr>
        <w:spacing w:after="0" w:line="240" w:lineRule="auto"/>
        <w:jc w:val="both"/>
        <w:rPr>
          <w:rFonts w:ascii="Garamond" w:eastAsia="Times New Roman" w:hAnsi="Garamond" w:cs="Arial"/>
          <w:color w:val="000000" w:themeColor="text1"/>
          <w:sz w:val="24"/>
          <w:szCs w:val="24"/>
        </w:rPr>
      </w:pPr>
    </w:p>
    <w:p w:rsidR="000C15A9" w:rsidRPr="00901765" w:rsidRDefault="009B61E9" w:rsidP="0034212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01765">
        <w:rPr>
          <w:rFonts w:ascii="Garamond" w:hAnsi="Garamond"/>
          <w:sz w:val="24"/>
          <w:szCs w:val="24"/>
        </w:rPr>
        <w:t xml:space="preserve">Sokolov </w:t>
      </w:r>
      <w:r w:rsidR="00C94828">
        <w:rPr>
          <w:rFonts w:ascii="Garamond" w:hAnsi="Garamond"/>
          <w:sz w:val="24"/>
          <w:szCs w:val="24"/>
        </w:rPr>
        <w:t>22. října 2020</w:t>
      </w:r>
    </w:p>
    <w:p w:rsidR="00050B21" w:rsidRPr="009B0571" w:rsidRDefault="00050B21" w:rsidP="0034212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  <w:t>________________________________</w:t>
      </w:r>
    </w:p>
    <w:p w:rsidR="00050B21" w:rsidRPr="009B0571" w:rsidRDefault="00050B21" w:rsidP="0034212B">
      <w:pPr>
        <w:tabs>
          <w:tab w:val="center" w:pos="6237"/>
        </w:tabs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9B0571">
        <w:rPr>
          <w:rFonts w:ascii="Garamond" w:hAnsi="Garamond"/>
          <w:b/>
          <w:sz w:val="24"/>
          <w:szCs w:val="24"/>
        </w:rPr>
        <w:tab/>
        <w:t xml:space="preserve">JUDr. </w:t>
      </w:r>
      <w:r w:rsidR="00C94828">
        <w:rPr>
          <w:rFonts w:ascii="Garamond" w:hAnsi="Garamond"/>
          <w:b/>
          <w:sz w:val="24"/>
          <w:szCs w:val="24"/>
        </w:rPr>
        <w:t>Radoslav Krůšek</w:t>
      </w:r>
    </w:p>
    <w:p w:rsidR="00050B21" w:rsidRPr="009B0571" w:rsidRDefault="00050B21" w:rsidP="0034212B">
      <w:pPr>
        <w:tabs>
          <w:tab w:val="center" w:pos="623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ab/>
        <w:t>předseda okresního soudu</w:t>
      </w:r>
    </w:p>
    <w:p w:rsidR="00F652D4" w:rsidRPr="009B0571" w:rsidRDefault="00F652D4" w:rsidP="0034212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050B21" w:rsidRPr="009B0571" w:rsidRDefault="00050B21" w:rsidP="0034212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 xml:space="preserve">Změna rozvrhu práce byla projednána se soudcovskou radou dne </w:t>
      </w:r>
      <w:r w:rsidR="001E194A">
        <w:rPr>
          <w:rFonts w:ascii="Garamond" w:hAnsi="Garamond"/>
          <w:sz w:val="24"/>
          <w:szCs w:val="24"/>
        </w:rPr>
        <w:t xml:space="preserve">27. 10. 2020 </w:t>
      </w:r>
      <w:r w:rsidRPr="009B0571">
        <w:rPr>
          <w:rFonts w:ascii="Garamond" w:hAnsi="Garamond"/>
          <w:sz w:val="24"/>
          <w:szCs w:val="24"/>
        </w:rPr>
        <w:t>a byla jí poskytnuta lhůta 5 dnů k případným návrhům na změny.</w:t>
      </w:r>
    </w:p>
    <w:p w:rsidR="00050B21" w:rsidRPr="009B0571" w:rsidRDefault="00050B21" w:rsidP="0034212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050B21" w:rsidRPr="009B0571" w:rsidRDefault="00050B21" w:rsidP="0034212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 xml:space="preserve">Souhlasím, dne </w:t>
      </w:r>
      <w:r w:rsidR="001E194A">
        <w:rPr>
          <w:rFonts w:ascii="Garamond" w:hAnsi="Garamond"/>
          <w:sz w:val="24"/>
          <w:szCs w:val="24"/>
        </w:rPr>
        <w:t>29. 10. 2020</w:t>
      </w:r>
      <w:bookmarkStart w:id="0" w:name="_GoBack"/>
      <w:bookmarkEnd w:id="0"/>
    </w:p>
    <w:p w:rsidR="00050B21" w:rsidRPr="009B0571" w:rsidRDefault="00050B21" w:rsidP="0034212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  <w:t xml:space="preserve">_____________________________________ </w:t>
      </w:r>
    </w:p>
    <w:p w:rsidR="00050B21" w:rsidRPr="009B0571" w:rsidRDefault="00050B21" w:rsidP="0034212B">
      <w:pPr>
        <w:tabs>
          <w:tab w:val="center" w:pos="6237"/>
        </w:tabs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9B0571">
        <w:rPr>
          <w:rFonts w:ascii="Garamond" w:hAnsi="Garamond"/>
          <w:b/>
          <w:sz w:val="24"/>
          <w:szCs w:val="24"/>
        </w:rPr>
        <w:tab/>
      </w:r>
      <w:r w:rsidR="000D17B9" w:rsidRPr="009B0571">
        <w:rPr>
          <w:rFonts w:ascii="Garamond" w:hAnsi="Garamond"/>
          <w:b/>
          <w:sz w:val="24"/>
          <w:szCs w:val="24"/>
        </w:rPr>
        <w:t>Mgr. Dana Kordíková</w:t>
      </w:r>
    </w:p>
    <w:p w:rsidR="009147BB" w:rsidRPr="009B0571" w:rsidRDefault="00050B21" w:rsidP="0034212B">
      <w:pPr>
        <w:tabs>
          <w:tab w:val="center" w:pos="623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ab/>
        <w:t>předsedkyně soudcovské rady</w:t>
      </w:r>
    </w:p>
    <w:sectPr w:rsidR="009147BB" w:rsidRPr="009B0571" w:rsidSect="001052A7">
      <w:headerReference w:type="default" r:id="rId9"/>
      <w:pgSz w:w="11906" w:h="16838"/>
      <w:pgMar w:top="1276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06B" w:rsidRDefault="0080106B" w:rsidP="001052A7">
      <w:pPr>
        <w:spacing w:after="0" w:line="240" w:lineRule="auto"/>
      </w:pPr>
      <w:r>
        <w:separator/>
      </w:r>
    </w:p>
  </w:endnote>
  <w:endnote w:type="continuationSeparator" w:id="0">
    <w:p w:rsidR="0080106B" w:rsidRDefault="0080106B" w:rsidP="00105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06B" w:rsidRDefault="0080106B" w:rsidP="001052A7">
      <w:pPr>
        <w:spacing w:after="0" w:line="240" w:lineRule="auto"/>
      </w:pPr>
      <w:r>
        <w:separator/>
      </w:r>
    </w:p>
  </w:footnote>
  <w:footnote w:type="continuationSeparator" w:id="0">
    <w:p w:rsidR="0080106B" w:rsidRDefault="0080106B" w:rsidP="00105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2698262"/>
      <w:docPartObj>
        <w:docPartGallery w:val="Page Numbers (Top of Page)"/>
        <w:docPartUnique/>
      </w:docPartObj>
    </w:sdtPr>
    <w:sdtEndPr>
      <w:rPr>
        <w:rFonts w:ascii="Garamond" w:hAnsi="Garamond"/>
        <w:sz w:val="20"/>
      </w:rPr>
    </w:sdtEndPr>
    <w:sdtContent>
      <w:p w:rsidR="001052A7" w:rsidRPr="001052A7" w:rsidRDefault="001052A7" w:rsidP="001052A7">
        <w:pPr>
          <w:pStyle w:val="Zhlav"/>
          <w:jc w:val="center"/>
          <w:rPr>
            <w:rFonts w:ascii="Garamond" w:hAnsi="Garamond"/>
            <w:sz w:val="20"/>
          </w:rPr>
        </w:pPr>
        <w:r w:rsidRPr="001052A7">
          <w:rPr>
            <w:rFonts w:ascii="Garamond" w:hAnsi="Garamond"/>
            <w:sz w:val="20"/>
          </w:rPr>
          <w:fldChar w:fldCharType="begin"/>
        </w:r>
        <w:r w:rsidRPr="001052A7">
          <w:rPr>
            <w:rFonts w:ascii="Garamond" w:hAnsi="Garamond"/>
            <w:sz w:val="20"/>
          </w:rPr>
          <w:instrText>PAGE   \* MERGEFORMAT</w:instrText>
        </w:r>
        <w:r w:rsidRPr="001052A7">
          <w:rPr>
            <w:rFonts w:ascii="Garamond" w:hAnsi="Garamond"/>
            <w:sz w:val="20"/>
          </w:rPr>
          <w:fldChar w:fldCharType="separate"/>
        </w:r>
        <w:r w:rsidR="0034212B">
          <w:rPr>
            <w:rFonts w:ascii="Garamond" w:hAnsi="Garamond"/>
            <w:noProof/>
            <w:sz w:val="20"/>
          </w:rPr>
          <w:t>2</w:t>
        </w:r>
        <w:r w:rsidRPr="001052A7">
          <w:rPr>
            <w:rFonts w:ascii="Garamond" w:hAnsi="Garamond"/>
            <w:sz w:val="20"/>
          </w:rPr>
          <w:fldChar w:fldCharType="end"/>
        </w:r>
      </w:p>
    </w:sdtContent>
  </w:sdt>
  <w:p w:rsidR="001052A7" w:rsidRPr="001052A7" w:rsidRDefault="001052A7" w:rsidP="001052A7">
    <w:pPr>
      <w:pStyle w:val="Zhlav"/>
      <w:jc w:val="right"/>
      <w:rPr>
        <w:rFonts w:ascii="Garamond" w:hAnsi="Garamond"/>
        <w:sz w:val="20"/>
      </w:rPr>
    </w:pPr>
    <w:r w:rsidRPr="001052A7">
      <w:rPr>
        <w:rFonts w:ascii="Garamond" w:hAnsi="Garamond"/>
        <w:sz w:val="20"/>
      </w:rPr>
      <w:t>0</w:t>
    </w:r>
    <w:r>
      <w:rPr>
        <w:rFonts w:ascii="Garamond" w:hAnsi="Garamond"/>
        <w:sz w:val="20"/>
      </w:rPr>
      <w:t xml:space="preserve"> </w:t>
    </w:r>
    <w:r w:rsidRPr="001052A7">
      <w:rPr>
        <w:rFonts w:ascii="Garamond" w:hAnsi="Garamond"/>
        <w:sz w:val="20"/>
      </w:rPr>
      <w:t xml:space="preserve">Spr </w:t>
    </w:r>
    <w:r w:rsidR="000F7565">
      <w:rPr>
        <w:rFonts w:ascii="Garamond" w:hAnsi="Garamond"/>
        <w:sz w:val="20"/>
      </w:rPr>
      <w:t>985</w:t>
    </w:r>
    <w:r w:rsidRPr="001052A7">
      <w:rPr>
        <w:rFonts w:ascii="Garamond" w:hAnsi="Garamond"/>
        <w:sz w:val="20"/>
      </w:rPr>
      <w:t>/2019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E6046"/>
    <w:multiLevelType w:val="hybridMultilevel"/>
    <w:tmpl w:val="022467FC"/>
    <w:lvl w:ilvl="0" w:tplc="0F5EE61A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4966D3"/>
    <w:multiLevelType w:val="hybridMultilevel"/>
    <w:tmpl w:val="66706F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F40541"/>
    <w:multiLevelType w:val="hybridMultilevel"/>
    <w:tmpl w:val="40E282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443285"/>
    <w:multiLevelType w:val="hybridMultilevel"/>
    <w:tmpl w:val="7CB833AE"/>
    <w:lvl w:ilvl="0" w:tplc="8806F2DC">
      <w:start w:val="4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095"/>
    <w:rsid w:val="00026161"/>
    <w:rsid w:val="0003460F"/>
    <w:rsid w:val="0004112E"/>
    <w:rsid w:val="00043432"/>
    <w:rsid w:val="0004416B"/>
    <w:rsid w:val="00045EC9"/>
    <w:rsid w:val="00046D98"/>
    <w:rsid w:val="00050B21"/>
    <w:rsid w:val="00054D31"/>
    <w:rsid w:val="000923FF"/>
    <w:rsid w:val="000A0693"/>
    <w:rsid w:val="000B3E13"/>
    <w:rsid w:val="000C15A9"/>
    <w:rsid w:val="000C44CB"/>
    <w:rsid w:val="000D00C0"/>
    <w:rsid w:val="000D17B9"/>
    <w:rsid w:val="000F7565"/>
    <w:rsid w:val="00101CC0"/>
    <w:rsid w:val="001052A7"/>
    <w:rsid w:val="0011063B"/>
    <w:rsid w:val="00123C6E"/>
    <w:rsid w:val="00133B5B"/>
    <w:rsid w:val="001374D7"/>
    <w:rsid w:val="00143E70"/>
    <w:rsid w:val="00161B79"/>
    <w:rsid w:val="0017538C"/>
    <w:rsid w:val="001812FF"/>
    <w:rsid w:val="0019058A"/>
    <w:rsid w:val="00193AFA"/>
    <w:rsid w:val="001A0DD5"/>
    <w:rsid w:val="001B2749"/>
    <w:rsid w:val="001C6C59"/>
    <w:rsid w:val="001D06F5"/>
    <w:rsid w:val="001D3796"/>
    <w:rsid w:val="001E194A"/>
    <w:rsid w:val="002022E7"/>
    <w:rsid w:val="00222C07"/>
    <w:rsid w:val="002439FC"/>
    <w:rsid w:val="00243DF1"/>
    <w:rsid w:val="00247C1C"/>
    <w:rsid w:val="00252340"/>
    <w:rsid w:val="00252B50"/>
    <w:rsid w:val="00292EFC"/>
    <w:rsid w:val="002A009B"/>
    <w:rsid w:val="002A4037"/>
    <w:rsid w:val="002A737B"/>
    <w:rsid w:val="002B4433"/>
    <w:rsid w:val="002C734E"/>
    <w:rsid w:val="002D18EE"/>
    <w:rsid w:val="002E0F45"/>
    <w:rsid w:val="002F4AD9"/>
    <w:rsid w:val="003120ED"/>
    <w:rsid w:val="00316056"/>
    <w:rsid w:val="00323D69"/>
    <w:rsid w:val="003331DF"/>
    <w:rsid w:val="0034212B"/>
    <w:rsid w:val="003435C8"/>
    <w:rsid w:val="0034566D"/>
    <w:rsid w:val="0035132E"/>
    <w:rsid w:val="00360DE1"/>
    <w:rsid w:val="00365C13"/>
    <w:rsid w:val="003733A8"/>
    <w:rsid w:val="0038130D"/>
    <w:rsid w:val="003825B2"/>
    <w:rsid w:val="003936E5"/>
    <w:rsid w:val="003B07A2"/>
    <w:rsid w:val="003C0A42"/>
    <w:rsid w:val="003C478F"/>
    <w:rsid w:val="003D4259"/>
    <w:rsid w:val="003D6963"/>
    <w:rsid w:val="003F1568"/>
    <w:rsid w:val="003F2F0B"/>
    <w:rsid w:val="003F5323"/>
    <w:rsid w:val="00414C09"/>
    <w:rsid w:val="00430F7B"/>
    <w:rsid w:val="00464014"/>
    <w:rsid w:val="004720E7"/>
    <w:rsid w:val="00480DBC"/>
    <w:rsid w:val="00487F3B"/>
    <w:rsid w:val="004A4E5D"/>
    <w:rsid w:val="004D7C02"/>
    <w:rsid w:val="004E291B"/>
    <w:rsid w:val="004E2D54"/>
    <w:rsid w:val="004E54F9"/>
    <w:rsid w:val="004F05F5"/>
    <w:rsid w:val="00501B5C"/>
    <w:rsid w:val="00530FF1"/>
    <w:rsid w:val="0053168B"/>
    <w:rsid w:val="00542535"/>
    <w:rsid w:val="00543AE9"/>
    <w:rsid w:val="0055767B"/>
    <w:rsid w:val="00566802"/>
    <w:rsid w:val="005712D3"/>
    <w:rsid w:val="00577F28"/>
    <w:rsid w:val="00580168"/>
    <w:rsid w:val="00591E80"/>
    <w:rsid w:val="00597134"/>
    <w:rsid w:val="005B4A94"/>
    <w:rsid w:val="005B59DF"/>
    <w:rsid w:val="005D53C4"/>
    <w:rsid w:val="005D61C8"/>
    <w:rsid w:val="005D7107"/>
    <w:rsid w:val="005E7D1D"/>
    <w:rsid w:val="005F01F6"/>
    <w:rsid w:val="005F7D15"/>
    <w:rsid w:val="006030A9"/>
    <w:rsid w:val="00635207"/>
    <w:rsid w:val="006502E1"/>
    <w:rsid w:val="006626BA"/>
    <w:rsid w:val="00664606"/>
    <w:rsid w:val="00673D21"/>
    <w:rsid w:val="00690771"/>
    <w:rsid w:val="0069669F"/>
    <w:rsid w:val="006C16B7"/>
    <w:rsid w:val="006E09A3"/>
    <w:rsid w:val="006E213E"/>
    <w:rsid w:val="00716A9A"/>
    <w:rsid w:val="00716C81"/>
    <w:rsid w:val="0072600F"/>
    <w:rsid w:val="00732D5F"/>
    <w:rsid w:val="00746002"/>
    <w:rsid w:val="00752A27"/>
    <w:rsid w:val="007549B7"/>
    <w:rsid w:val="00767AD9"/>
    <w:rsid w:val="007C53E2"/>
    <w:rsid w:val="007D1FEC"/>
    <w:rsid w:val="007D6A0A"/>
    <w:rsid w:val="007E1E00"/>
    <w:rsid w:val="007F1963"/>
    <w:rsid w:val="0080106B"/>
    <w:rsid w:val="00807F1C"/>
    <w:rsid w:val="00814A3F"/>
    <w:rsid w:val="008151A1"/>
    <w:rsid w:val="00815AA1"/>
    <w:rsid w:val="008216D1"/>
    <w:rsid w:val="008336A2"/>
    <w:rsid w:val="00834313"/>
    <w:rsid w:val="00854E46"/>
    <w:rsid w:val="008623C3"/>
    <w:rsid w:val="00872A49"/>
    <w:rsid w:val="008A659A"/>
    <w:rsid w:val="008B3FF0"/>
    <w:rsid w:val="008C13B3"/>
    <w:rsid w:val="008C4BE0"/>
    <w:rsid w:val="008D2D5E"/>
    <w:rsid w:val="008E3E8C"/>
    <w:rsid w:val="008E7D97"/>
    <w:rsid w:val="008F067C"/>
    <w:rsid w:val="00901765"/>
    <w:rsid w:val="00906210"/>
    <w:rsid w:val="009077B5"/>
    <w:rsid w:val="0091137D"/>
    <w:rsid w:val="009147BB"/>
    <w:rsid w:val="00917CE8"/>
    <w:rsid w:val="009341F2"/>
    <w:rsid w:val="009446AF"/>
    <w:rsid w:val="009456F1"/>
    <w:rsid w:val="00954754"/>
    <w:rsid w:val="00955C18"/>
    <w:rsid w:val="00960008"/>
    <w:rsid w:val="009670CE"/>
    <w:rsid w:val="009675A1"/>
    <w:rsid w:val="009806F1"/>
    <w:rsid w:val="00981669"/>
    <w:rsid w:val="009919A6"/>
    <w:rsid w:val="00997159"/>
    <w:rsid w:val="009A348E"/>
    <w:rsid w:val="009B0571"/>
    <w:rsid w:val="009B17AA"/>
    <w:rsid w:val="009B2320"/>
    <w:rsid w:val="009B5E57"/>
    <w:rsid w:val="009B61E9"/>
    <w:rsid w:val="009D27C1"/>
    <w:rsid w:val="009D465E"/>
    <w:rsid w:val="009E7E8C"/>
    <w:rsid w:val="009F5E95"/>
    <w:rsid w:val="009F6BCD"/>
    <w:rsid w:val="00A2457C"/>
    <w:rsid w:val="00A34BF9"/>
    <w:rsid w:val="00A3502D"/>
    <w:rsid w:val="00A60635"/>
    <w:rsid w:val="00A7100E"/>
    <w:rsid w:val="00A72312"/>
    <w:rsid w:val="00A80879"/>
    <w:rsid w:val="00A83352"/>
    <w:rsid w:val="00AB429F"/>
    <w:rsid w:val="00AB5DD7"/>
    <w:rsid w:val="00AC0323"/>
    <w:rsid w:val="00AC0A56"/>
    <w:rsid w:val="00AE008E"/>
    <w:rsid w:val="00AE0926"/>
    <w:rsid w:val="00AE2444"/>
    <w:rsid w:val="00AE70B4"/>
    <w:rsid w:val="00AE7D78"/>
    <w:rsid w:val="00B057CB"/>
    <w:rsid w:val="00B23168"/>
    <w:rsid w:val="00B254A1"/>
    <w:rsid w:val="00B33E85"/>
    <w:rsid w:val="00B36B40"/>
    <w:rsid w:val="00B413D9"/>
    <w:rsid w:val="00B43528"/>
    <w:rsid w:val="00B45E79"/>
    <w:rsid w:val="00B54A69"/>
    <w:rsid w:val="00B72CA9"/>
    <w:rsid w:val="00B86564"/>
    <w:rsid w:val="00BB6095"/>
    <w:rsid w:val="00BB6CA6"/>
    <w:rsid w:val="00BC12CF"/>
    <w:rsid w:val="00BF76ED"/>
    <w:rsid w:val="00C15A17"/>
    <w:rsid w:val="00C15A85"/>
    <w:rsid w:val="00C52714"/>
    <w:rsid w:val="00C64AAC"/>
    <w:rsid w:val="00C752CE"/>
    <w:rsid w:val="00C80E12"/>
    <w:rsid w:val="00C91A86"/>
    <w:rsid w:val="00C93F64"/>
    <w:rsid w:val="00C94828"/>
    <w:rsid w:val="00C95F85"/>
    <w:rsid w:val="00CA0C21"/>
    <w:rsid w:val="00CB2BFD"/>
    <w:rsid w:val="00CD1F10"/>
    <w:rsid w:val="00CE7BBC"/>
    <w:rsid w:val="00CF73A8"/>
    <w:rsid w:val="00D0177B"/>
    <w:rsid w:val="00D07B44"/>
    <w:rsid w:val="00D148C0"/>
    <w:rsid w:val="00D16DD9"/>
    <w:rsid w:val="00D365E3"/>
    <w:rsid w:val="00D40E9F"/>
    <w:rsid w:val="00D4451E"/>
    <w:rsid w:val="00D559F3"/>
    <w:rsid w:val="00D864B0"/>
    <w:rsid w:val="00D867F6"/>
    <w:rsid w:val="00DA4CAC"/>
    <w:rsid w:val="00DC1057"/>
    <w:rsid w:val="00DC1F86"/>
    <w:rsid w:val="00DF24B0"/>
    <w:rsid w:val="00E00CE1"/>
    <w:rsid w:val="00E17354"/>
    <w:rsid w:val="00E23652"/>
    <w:rsid w:val="00E30243"/>
    <w:rsid w:val="00E4448A"/>
    <w:rsid w:val="00E53FED"/>
    <w:rsid w:val="00E60B3F"/>
    <w:rsid w:val="00E617E9"/>
    <w:rsid w:val="00E769AA"/>
    <w:rsid w:val="00E96A1E"/>
    <w:rsid w:val="00EA5B40"/>
    <w:rsid w:val="00EA5D75"/>
    <w:rsid w:val="00ED16AF"/>
    <w:rsid w:val="00ED25BE"/>
    <w:rsid w:val="00EE3D91"/>
    <w:rsid w:val="00F03A6E"/>
    <w:rsid w:val="00F13E33"/>
    <w:rsid w:val="00F16631"/>
    <w:rsid w:val="00F2463E"/>
    <w:rsid w:val="00F26645"/>
    <w:rsid w:val="00F40BF4"/>
    <w:rsid w:val="00F56466"/>
    <w:rsid w:val="00F575C4"/>
    <w:rsid w:val="00F6422D"/>
    <w:rsid w:val="00F652D4"/>
    <w:rsid w:val="00F65EEF"/>
    <w:rsid w:val="00F67B04"/>
    <w:rsid w:val="00F827D1"/>
    <w:rsid w:val="00F96A40"/>
    <w:rsid w:val="00F96C49"/>
    <w:rsid w:val="00F97D17"/>
    <w:rsid w:val="00FA146F"/>
    <w:rsid w:val="00FA547F"/>
    <w:rsid w:val="00FB4B87"/>
    <w:rsid w:val="00FC3D8E"/>
    <w:rsid w:val="00FD1C35"/>
    <w:rsid w:val="00FE0DA0"/>
    <w:rsid w:val="00FE595E"/>
    <w:rsid w:val="00FF56A3"/>
    <w:rsid w:val="00FF5BDF"/>
    <w:rsid w:val="00FF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60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609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D4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465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05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52A7"/>
  </w:style>
  <w:style w:type="paragraph" w:styleId="Zpat">
    <w:name w:val="footer"/>
    <w:basedOn w:val="Normln"/>
    <w:link w:val="ZpatChar"/>
    <w:uiPriority w:val="99"/>
    <w:unhideWhenUsed/>
    <w:rsid w:val="00105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52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60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609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D4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465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05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52A7"/>
  </w:style>
  <w:style w:type="paragraph" w:styleId="Zpat">
    <w:name w:val="footer"/>
    <w:basedOn w:val="Normln"/>
    <w:link w:val="ZpatChar"/>
    <w:uiPriority w:val="99"/>
    <w:unhideWhenUsed/>
    <w:rsid w:val="00105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52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3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0A4C0-469A-4F11-9F0B-D55580EC2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Šmehlík Timm Mgr.</dc:creator>
  <cp:lastModifiedBy>Macháčková Šárka</cp:lastModifiedBy>
  <cp:revision>4</cp:revision>
  <cp:lastPrinted>2019-06-26T08:43:00Z</cp:lastPrinted>
  <dcterms:created xsi:type="dcterms:W3CDTF">2020-10-22T06:33:00Z</dcterms:created>
  <dcterms:modified xsi:type="dcterms:W3CDTF">2020-11-05T06:14:00Z</dcterms:modified>
</cp:coreProperties>
</file>