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1F7A0C">
        <w:rPr>
          <w:rFonts w:ascii="Garamond" w:hAnsi="Garamond"/>
          <w:b/>
          <w:color w:val="FF0000"/>
          <w:sz w:val="24"/>
          <w:szCs w:val="24"/>
        </w:rPr>
        <w:t> 1. 12. 2023</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1F7A0C">
        <w:rPr>
          <w:rFonts w:ascii="Garamond" w:hAnsi="Garamond"/>
          <w:b/>
          <w:color w:val="FF0000"/>
          <w:sz w:val="24"/>
          <w:szCs w:val="24"/>
        </w:rPr>
        <w:t>1890</w:t>
      </w:r>
      <w:r w:rsidR="00406800">
        <w:rPr>
          <w:rFonts w:ascii="Garamond" w:hAnsi="Garamond"/>
          <w:b/>
          <w:color w:val="FF0000"/>
          <w:sz w:val="24"/>
          <w:szCs w:val="24"/>
        </w:rPr>
        <w:t>/2023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 xml:space="preserve">dnáno se soudcovskou radou dne </w:t>
      </w:r>
      <w:r w:rsidR="001F7A0C">
        <w:rPr>
          <w:rFonts w:ascii="Garamond" w:hAnsi="Garamond"/>
          <w:b/>
          <w:color w:val="FF0000"/>
          <w:sz w:val="24"/>
          <w:szCs w:val="24"/>
        </w:rPr>
        <w:t>16. 11</w:t>
      </w:r>
      <w:r w:rsidR="00790B9D">
        <w:rPr>
          <w:rFonts w:ascii="Garamond" w:hAnsi="Garamond"/>
          <w:b/>
          <w:color w:val="FF0000"/>
          <w:sz w:val="24"/>
          <w:szCs w:val="24"/>
        </w:rPr>
        <w:t>.</w:t>
      </w:r>
      <w:r w:rsidR="00406800">
        <w:rPr>
          <w:rFonts w:ascii="Garamond" w:hAnsi="Garamond"/>
          <w:b/>
          <w:color w:val="FF0000"/>
          <w:sz w:val="24"/>
          <w:szCs w:val="24"/>
        </w:rPr>
        <w:t xml:space="preserve">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00EA243A" w:rsidRPr="00406800">
              <w:rPr>
                <w:rFonts w:ascii="Garamond" w:eastAsia="Times New Roman" w:hAnsi="Garamond" w:cs="Arial"/>
                <w:sz w:val="24"/>
                <w:szCs w:val="24"/>
              </w:rPr>
              <w:t xml:space="preserve">50 </w:t>
            </w:r>
            <w:r w:rsidRPr="00406800">
              <w:rPr>
                <w:rFonts w:ascii="Garamond" w:eastAsia="Times New Roman" w:hAnsi="Garamond" w:cs="Arial"/>
                <w:sz w:val="24"/>
                <w:szCs w:val="24"/>
              </w:rPr>
              <w:t>%</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xml:space="preserve">. </w:t>
            </w:r>
            <w:proofErr w:type="gramStart"/>
            <w:r w:rsidR="002A14D2" w:rsidRPr="0066711D">
              <w:rPr>
                <w:rFonts w:ascii="Garamond" w:eastAsia="Times New Roman" w:hAnsi="Garamond" w:cs="Arial"/>
                <w:bCs/>
                <w:sz w:val="24"/>
                <w:szCs w:val="24"/>
              </w:rPr>
              <w:t>řádu</w:t>
            </w:r>
            <w:proofErr w:type="gramEnd"/>
            <w:r w:rsidR="002A14D2"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FF4F78" w:rsidRPr="00111A07" w:rsidRDefault="00FF4F7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111A07">
              <w:rPr>
                <w:rFonts w:ascii="Garamond" w:eastAsia="Times New Roman" w:hAnsi="Garamond" w:cs="Arial"/>
                <w:b/>
              </w:rPr>
              <w:t xml:space="preserve">Jitka </w:t>
            </w:r>
            <w:proofErr w:type="spellStart"/>
            <w:r w:rsidRPr="00111A07">
              <w:rPr>
                <w:rFonts w:ascii="Garamond" w:eastAsia="Times New Roman" w:hAnsi="Garamond" w:cs="Arial"/>
                <w:b/>
              </w:rPr>
              <w:t>Brizgalová</w:t>
            </w:r>
            <w:proofErr w:type="spellEnd"/>
          </w:p>
          <w:p w:rsidR="00FF4F78" w:rsidRPr="00111A07" w:rsidRDefault="00FF4F7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111A07">
              <w:rPr>
                <w:rFonts w:ascii="Garamond" w:eastAsia="Times New Roman" w:hAnsi="Garamond" w:cs="Arial"/>
                <w:b/>
              </w:rPr>
              <w:t xml:space="preserve">Jaroslava </w:t>
            </w:r>
            <w:proofErr w:type="spellStart"/>
            <w:r w:rsidRPr="00111A07">
              <w:rPr>
                <w:rFonts w:ascii="Garamond" w:eastAsia="Times New Roman" w:hAnsi="Garamond" w:cs="Arial"/>
                <w:b/>
              </w:rPr>
              <w:t>Jabornická</w:t>
            </w:r>
            <w:proofErr w:type="spellEnd"/>
            <w:r w:rsidRPr="00111A07">
              <w:rPr>
                <w:rFonts w:ascii="Garamond" w:eastAsia="Times New Roman" w:hAnsi="Garamond" w:cs="Arial"/>
                <w:b/>
              </w:rPr>
              <w:t xml:space="preserve"> </w:t>
            </w:r>
            <w:proofErr w:type="spellStart"/>
            <w:r w:rsidRPr="00111A07">
              <w:rPr>
                <w:rFonts w:ascii="Garamond" w:eastAsia="Times New Roman" w:hAnsi="Garamond" w:cs="Arial"/>
                <w:b/>
              </w:rPr>
              <w:t>Remetová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 xml:space="preserve">věci T silniční, důlní, železniční, říční a letecké dopravy (včetně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w:t>
      </w:r>
      <w:proofErr w:type="gramStart"/>
      <w:r w:rsidRPr="00AA6A75">
        <w:rPr>
          <w:rFonts w:ascii="Garamond" w:hAnsi="Garamond" w:cs="Arial"/>
          <w:sz w:val="24"/>
          <w:szCs w:val="24"/>
        </w:rPr>
        <w:t>činů</w:t>
      </w:r>
      <w:proofErr w:type="gramEnd"/>
      <w:r w:rsidRPr="00AA6A75">
        <w:rPr>
          <w:rFonts w:ascii="Garamond" w:hAnsi="Garamond" w:cs="Arial"/>
          <w:sz w:val="24"/>
          <w:szCs w:val="24"/>
        </w:rPr>
        <w:t xml:space="preserve">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 xml:space="preserve">2a)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zákoníku) a trestné činy korespondující podle </w:t>
      </w:r>
      <w:proofErr w:type="spellStart"/>
      <w:r w:rsidRPr="00AA6A75">
        <w:rPr>
          <w:rFonts w:ascii="Garamond" w:hAnsi="Garamond" w:cs="Arial"/>
          <w:sz w:val="24"/>
          <w:szCs w:val="24"/>
        </w:rPr>
        <w:t>tr</w:t>
      </w:r>
      <w:proofErr w:type="spellEnd"/>
      <w:r w:rsidRPr="00AA6A75">
        <w:rPr>
          <w:rFonts w:ascii="Garamond" w:hAnsi="Garamond" w:cs="Arial"/>
          <w:sz w:val="24"/>
          <w:szCs w:val="24"/>
        </w:rPr>
        <w:t>.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406800"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sidRPr="00406800">
        <w:rPr>
          <w:rFonts w:ascii="Garamond" w:hAnsi="Garamond" w:cs="Arial"/>
          <w:sz w:val="24"/>
          <w:szCs w:val="24"/>
        </w:rPr>
        <w:t xml:space="preserve">V případě vyloučení i Mgr. </w:t>
      </w:r>
      <w:proofErr w:type="spellStart"/>
      <w:r w:rsidR="00EF0E69" w:rsidRPr="00406800">
        <w:rPr>
          <w:rFonts w:ascii="Garamond" w:hAnsi="Garamond" w:cs="Arial"/>
          <w:sz w:val="24"/>
          <w:szCs w:val="24"/>
        </w:rPr>
        <w:t>Pešiny</w:t>
      </w:r>
      <w:proofErr w:type="spellEnd"/>
      <w:r w:rsidR="00EF0E69" w:rsidRPr="00406800">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9C40B6" w:rsidRPr="00100FAA" w:rsidRDefault="009C5D31" w:rsidP="00100FAA">
      <w:pPr>
        <w:tabs>
          <w:tab w:val="left" w:pos="709"/>
          <w:tab w:val="left" w:pos="1134"/>
        </w:tabs>
        <w:spacing w:after="0"/>
        <w:ind w:left="1134" w:hanging="1134"/>
        <w:jc w:val="both"/>
        <w:rPr>
          <w:rFonts w:ascii="Garamond" w:hAnsi="Garamond"/>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9C40B6" w:rsidRPr="00100FAA">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100FAA">
        <w:rPr>
          <w:rFonts w:ascii="Garamond" w:hAnsi="Garamond"/>
          <w:sz w:val="24"/>
          <w:szCs w:val="24"/>
        </w:rPr>
        <w:t>Nt</w:t>
      </w:r>
      <w:proofErr w:type="spellEnd"/>
      <w:r w:rsidRPr="00100FAA">
        <w:rPr>
          <w:rFonts w:ascii="Garamond" w:hAnsi="Garamond"/>
          <w:sz w:val="24"/>
          <w:szCs w:val="24"/>
        </w:rPr>
        <w:t xml:space="preserve"> – žádosti a návrhy na obnovu trestního řízení, neboť tato agenda má vlastní pravidlo pro přidělování pod bodem 15.</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100FAA">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9C40B6">
        <w:rPr>
          <w:rFonts w:ascii="Garamond" w:hAnsi="Garamond"/>
          <w:color w:val="FF0000"/>
          <w:sz w:val="24"/>
          <w:szCs w:val="24"/>
        </w:rPr>
        <w:t>.</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EB4CA6" w:rsidP="00B84ACF">
      <w:pPr>
        <w:tabs>
          <w:tab w:val="left" w:pos="709"/>
          <w:tab w:val="left" w:pos="1134"/>
        </w:tabs>
        <w:spacing w:after="0"/>
        <w:ind w:left="1134" w:hanging="1134"/>
        <w:rPr>
          <w:rFonts w:ascii="Garamond" w:hAnsi="Garamond" w:cs="Arial"/>
          <w:sz w:val="24"/>
          <w:szCs w:val="24"/>
        </w:rPr>
      </w:pPr>
      <w:r>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100FAA" w:rsidRDefault="00100FAA" w:rsidP="00B84ACF">
      <w:pPr>
        <w:tabs>
          <w:tab w:val="left" w:pos="1134"/>
        </w:tabs>
        <w:spacing w:after="0"/>
        <w:rPr>
          <w:rFonts w:ascii="Garamond" w:hAnsi="Garamond" w:cs="Arial"/>
          <w:b/>
          <w:sz w:val="24"/>
          <w:szCs w:val="24"/>
        </w:rPr>
      </w:pPr>
    </w:p>
    <w:p w:rsidR="00100FAA" w:rsidRDefault="00100FAA" w:rsidP="00B84ACF">
      <w:pPr>
        <w:tabs>
          <w:tab w:val="left" w:pos="1134"/>
        </w:tabs>
        <w:spacing w:after="0"/>
        <w:rPr>
          <w:rFonts w:ascii="Garamond" w:hAnsi="Garamond" w:cs="Arial"/>
          <w:b/>
          <w:sz w:val="24"/>
          <w:szCs w:val="24"/>
        </w:rPr>
      </w:pPr>
    </w:p>
    <w:p w:rsidR="00100FAA" w:rsidRPr="0066711D" w:rsidRDefault="00100FAA" w:rsidP="00B84ACF">
      <w:pPr>
        <w:tabs>
          <w:tab w:val="left" w:pos="1134"/>
        </w:tabs>
        <w:spacing w:after="0"/>
        <w:rPr>
          <w:rFonts w:ascii="Garamond" w:hAnsi="Garamond" w:cs="Arial"/>
          <w:b/>
          <w:sz w:val="24"/>
          <w:szCs w:val="24"/>
        </w:rPr>
      </w:pP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EB4CA6" w:rsidRDefault="00EB4CA6">
      <w:pPr>
        <w:rPr>
          <w:rFonts w:ascii="Garamond" w:hAnsi="Garamond" w:cs="Arial"/>
          <w:b/>
          <w:sz w:val="24"/>
          <w:szCs w:val="24"/>
        </w:rPr>
      </w:pPr>
      <w:r>
        <w:rPr>
          <w:rFonts w:ascii="Garamond" w:hAnsi="Garamond" w:cs="Arial"/>
          <w:b/>
          <w:sz w:val="24"/>
          <w:szCs w:val="24"/>
        </w:rPr>
        <w:br w:type="page"/>
      </w:r>
    </w:p>
    <w:p w:rsidR="00EB4CA6" w:rsidRDefault="00EB4CA6" w:rsidP="00B84ACF">
      <w:pPr>
        <w:tabs>
          <w:tab w:val="left" w:pos="1134"/>
        </w:tabs>
        <w:spacing w:after="0"/>
        <w:ind w:left="1134" w:hanging="425"/>
        <w:jc w:val="both"/>
        <w:rPr>
          <w:rFonts w:ascii="Garamond" w:hAnsi="Garamond" w:cs="Arial"/>
          <w:b/>
          <w:sz w:val="24"/>
          <w:szCs w:val="24"/>
        </w:rPr>
      </w:pPr>
    </w:p>
    <w:p w:rsidR="00EB4CA6" w:rsidRDefault="00EB4CA6" w:rsidP="00B84ACF">
      <w:pPr>
        <w:tabs>
          <w:tab w:val="left" w:pos="1134"/>
        </w:tabs>
        <w:spacing w:after="0"/>
        <w:ind w:left="1134" w:hanging="425"/>
        <w:jc w:val="both"/>
        <w:rPr>
          <w:rFonts w:ascii="Garamond" w:hAnsi="Garamond" w:cs="Arial"/>
          <w:b/>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BB5E58"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BB5E58"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BB5E58"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3D5DF1" w:rsidRPr="00BB5E58" w:rsidRDefault="003D5DF1" w:rsidP="00212BCE">
      <w:pPr>
        <w:tabs>
          <w:tab w:val="left" w:pos="1134"/>
        </w:tabs>
        <w:spacing w:after="0"/>
        <w:ind w:firstLine="1134"/>
        <w:jc w:val="both"/>
        <w:rPr>
          <w:rFonts w:ascii="Garamond" w:hAnsi="Garamond" w:cs="Arial"/>
          <w:sz w:val="24"/>
          <w:szCs w:val="24"/>
        </w:rPr>
      </w:pPr>
      <w:r w:rsidRPr="00BB5E58">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EB4CA6" w:rsidRDefault="00064A28" w:rsidP="00A52D94">
            <w:pPr>
              <w:pStyle w:val="Odstavecseseznamem"/>
              <w:numPr>
                <w:ilvl w:val="0"/>
                <w:numId w:val="9"/>
              </w:numPr>
              <w:spacing w:after="0" w:line="240" w:lineRule="auto"/>
              <w:ind w:left="372"/>
              <w:rPr>
                <w:rFonts w:ascii="Garamond" w:eastAsia="Times New Roman" w:hAnsi="Garamond" w:cs="Arial"/>
                <w:sz w:val="24"/>
                <w:szCs w:val="24"/>
              </w:rPr>
            </w:pPr>
            <w:r w:rsidRPr="00EB4CA6">
              <w:rPr>
                <w:rFonts w:ascii="Garamond" w:eastAsia="Times New Roman" w:hAnsi="Garamond" w:cs="Arial"/>
                <w:sz w:val="24"/>
                <w:szCs w:val="24"/>
              </w:rPr>
              <w:t>100</w:t>
            </w:r>
            <w:r w:rsidR="00EF20BD" w:rsidRPr="00EB4CA6">
              <w:rPr>
                <w:rFonts w:ascii="Garamond" w:eastAsia="Times New Roman" w:hAnsi="Garamond" w:cs="Arial"/>
                <w:sz w:val="24"/>
                <w:szCs w:val="24"/>
              </w:rPr>
              <w:t xml:space="preserve"> </w:t>
            </w:r>
            <w:r w:rsidR="004E13B1" w:rsidRPr="00EB4CA6">
              <w:rPr>
                <w:rFonts w:ascii="Garamond" w:eastAsia="Times New Roman" w:hAnsi="Garamond" w:cs="Arial"/>
                <w:sz w:val="24"/>
                <w:szCs w:val="24"/>
              </w:rPr>
              <w:t xml:space="preserve">% </w:t>
            </w:r>
            <w:r w:rsidR="00EA649D" w:rsidRPr="00EB4CA6">
              <w:rPr>
                <w:rFonts w:ascii="Garamond" w:eastAsia="Times New Roman" w:hAnsi="Garamond" w:cs="Arial"/>
                <w:sz w:val="24"/>
                <w:szCs w:val="24"/>
              </w:rPr>
              <w:t>nápadu všeobecných občanskoprávních věcí s výjimkou specializované agendy (rejstřík C);</w:t>
            </w:r>
          </w:p>
          <w:p w:rsidR="00EA649D"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pracovních věcí;</w:t>
            </w:r>
          </w:p>
          <w:p w:rsidR="00C47905"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 xml:space="preserve">(Marie </w:t>
            </w:r>
            <w:proofErr w:type="spellStart"/>
            <w:r w:rsidR="009D5B90" w:rsidRPr="00AA6A75">
              <w:rPr>
                <w:rFonts w:ascii="Garamond" w:eastAsia="Times New Roman" w:hAnsi="Garamond" w:cs="Arial"/>
                <w:sz w:val="24"/>
                <w:szCs w:val="24"/>
              </w:rPr>
              <w:t>Tonnerová</w:t>
            </w:r>
            <w:proofErr w:type="spellEnd"/>
            <w:r w:rsidR="009D5B90" w:rsidRPr="00AA6A75">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961376"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961376">
        <w:rPr>
          <w:rFonts w:ascii="Garamond" w:hAnsi="Garamond" w:cs="Arial"/>
          <w:b/>
          <w:sz w:val="24"/>
          <w:szCs w:val="24"/>
        </w:rPr>
        <w:t>1</w:t>
      </w:r>
      <w:r w:rsidR="00EF4242" w:rsidRPr="00961376">
        <w:rPr>
          <w:rFonts w:ascii="Garamond" w:hAnsi="Garamond" w:cs="Arial"/>
          <w:b/>
          <w:sz w:val="24"/>
          <w:szCs w:val="24"/>
        </w:rPr>
        <w:t>1</w:t>
      </w:r>
      <w:r w:rsidR="00470A82" w:rsidRPr="00961376">
        <w:rPr>
          <w:rFonts w:ascii="Garamond" w:hAnsi="Garamond" w:cs="Arial"/>
          <w:b/>
          <w:sz w:val="24"/>
          <w:szCs w:val="24"/>
        </w:rPr>
        <w:t>)</w:t>
      </w:r>
      <w:r w:rsidR="00470A82" w:rsidRPr="00961376">
        <w:rPr>
          <w:rFonts w:ascii="Garamond" w:hAnsi="Garamond" w:cs="Arial"/>
          <w:sz w:val="24"/>
          <w:szCs w:val="24"/>
        </w:rPr>
        <w:t xml:space="preserve"> </w:t>
      </w:r>
      <w:r w:rsidR="00421783" w:rsidRPr="00961376">
        <w:rPr>
          <w:rFonts w:ascii="Garamond" w:hAnsi="Garamond" w:cs="Arial"/>
          <w:sz w:val="24"/>
          <w:szCs w:val="24"/>
        </w:rPr>
        <w:t>Návrhy na vydání elektronického platebního rozkazu vyřiz</w:t>
      </w:r>
      <w:r w:rsidR="00F84E26" w:rsidRPr="00961376">
        <w:rPr>
          <w:rFonts w:ascii="Garamond" w:hAnsi="Garamond" w:cs="Arial"/>
          <w:sz w:val="24"/>
          <w:szCs w:val="24"/>
        </w:rPr>
        <w:t>u</w:t>
      </w:r>
      <w:r w:rsidR="00E837B2" w:rsidRPr="00961376">
        <w:rPr>
          <w:rFonts w:ascii="Garamond" w:hAnsi="Garamond" w:cs="Arial"/>
          <w:sz w:val="24"/>
          <w:szCs w:val="24"/>
        </w:rPr>
        <w:t xml:space="preserve">jí </w:t>
      </w:r>
      <w:r w:rsidR="00421783" w:rsidRPr="00961376">
        <w:rPr>
          <w:rFonts w:ascii="Garamond" w:hAnsi="Garamond" w:cs="Arial"/>
          <w:sz w:val="24"/>
          <w:szCs w:val="24"/>
        </w:rPr>
        <w:t>VSÚ Ivana Zásmětová</w:t>
      </w:r>
      <w:r w:rsidR="00A131A8" w:rsidRPr="00961376">
        <w:rPr>
          <w:rFonts w:ascii="Garamond" w:hAnsi="Garamond" w:cs="Arial"/>
          <w:sz w:val="24"/>
          <w:szCs w:val="24"/>
        </w:rPr>
        <w:t xml:space="preserve">, </w:t>
      </w:r>
      <w:r w:rsidR="00E837B2" w:rsidRPr="00961376">
        <w:rPr>
          <w:rFonts w:ascii="Garamond" w:hAnsi="Garamond" w:cs="Arial"/>
          <w:sz w:val="24"/>
          <w:szCs w:val="24"/>
        </w:rPr>
        <w:t xml:space="preserve">Monika </w:t>
      </w:r>
      <w:r w:rsidR="0061460E" w:rsidRPr="00961376">
        <w:rPr>
          <w:rFonts w:ascii="Garamond" w:hAnsi="Garamond" w:cs="Arial"/>
          <w:sz w:val="24"/>
          <w:szCs w:val="24"/>
        </w:rPr>
        <w:t>Bělíčková</w:t>
      </w:r>
      <w:r w:rsidR="00A131A8" w:rsidRPr="00961376">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961376">
        <w:rPr>
          <w:rFonts w:ascii="Garamond" w:hAnsi="Garamond" w:cs="Arial"/>
          <w:sz w:val="24"/>
          <w:szCs w:val="24"/>
        </w:rPr>
        <w:t xml:space="preserve">, a soudce </w:t>
      </w:r>
      <w:r w:rsidR="00981285" w:rsidRPr="00961376">
        <w:rPr>
          <w:rFonts w:ascii="Garamond" w:hAnsi="Garamond" w:cs="Arial"/>
          <w:sz w:val="24"/>
          <w:szCs w:val="24"/>
        </w:rPr>
        <w:t>JUDr. Jaroslav Simet</w:t>
      </w:r>
      <w:r w:rsidR="004B62C5" w:rsidRPr="00961376">
        <w:rPr>
          <w:rFonts w:ascii="Garamond" w:hAnsi="Garamond" w:cs="Arial"/>
          <w:sz w:val="24"/>
          <w:szCs w:val="24"/>
        </w:rPr>
        <w:t>.</w:t>
      </w:r>
      <w:r w:rsidR="00197B57" w:rsidRPr="00961376" w:rsidDel="00557369">
        <w:rPr>
          <w:rFonts w:ascii="Garamond" w:hAnsi="Garamond" w:cs="Arial"/>
          <w:sz w:val="24"/>
          <w:szCs w:val="24"/>
        </w:rPr>
        <w:t xml:space="preserve"> </w:t>
      </w:r>
      <w:r w:rsidR="00197B57" w:rsidRPr="00961376">
        <w:rPr>
          <w:rFonts w:ascii="Garamond" w:hAnsi="Garamond" w:cs="Arial"/>
          <w:sz w:val="24"/>
          <w:szCs w:val="24"/>
        </w:rPr>
        <w:t xml:space="preserve">Soudce rozhoduje o opravných prostředcích proti rozhodnutí VSÚ </w:t>
      </w:r>
      <w:r w:rsidR="00084C3C" w:rsidRPr="00961376">
        <w:rPr>
          <w:rFonts w:ascii="Garamond" w:hAnsi="Garamond" w:cs="Arial"/>
          <w:sz w:val="24"/>
          <w:szCs w:val="24"/>
        </w:rPr>
        <w:t xml:space="preserve">a soudní tajemnice </w:t>
      </w:r>
      <w:r w:rsidR="00197B57" w:rsidRPr="00961376">
        <w:rPr>
          <w:rFonts w:ascii="Garamond" w:hAnsi="Garamond" w:cs="Arial"/>
          <w:sz w:val="24"/>
          <w:szCs w:val="24"/>
        </w:rPr>
        <w:t>a</w:t>
      </w:r>
      <w:r w:rsidR="008C67B7" w:rsidRPr="00961376">
        <w:rPr>
          <w:rFonts w:ascii="Garamond" w:eastAsia="Times New Roman" w:hAnsi="Garamond" w:cs="Arial"/>
          <w:sz w:val="24"/>
          <w:szCs w:val="24"/>
        </w:rPr>
        <w:t xml:space="preserve"> dále </w:t>
      </w:r>
      <w:r w:rsidR="00197B57" w:rsidRPr="00961376">
        <w:rPr>
          <w:rFonts w:ascii="Garamond" w:eastAsia="Times New Roman" w:hAnsi="Garamond" w:cs="Arial"/>
          <w:sz w:val="24"/>
          <w:szCs w:val="24"/>
        </w:rPr>
        <w:t>provádí úkony</w:t>
      </w:r>
      <w:r w:rsidR="00E80066" w:rsidRPr="00961376">
        <w:rPr>
          <w:rFonts w:ascii="Garamond" w:eastAsia="Times New Roman" w:hAnsi="Garamond" w:cs="Arial"/>
          <w:sz w:val="24"/>
          <w:szCs w:val="24"/>
        </w:rPr>
        <w:t>,</w:t>
      </w:r>
      <w:r w:rsidR="00197B57" w:rsidRPr="00961376">
        <w:rPr>
          <w:rFonts w:ascii="Garamond" w:eastAsia="Times New Roman" w:hAnsi="Garamond" w:cs="Arial"/>
          <w:sz w:val="24"/>
          <w:szCs w:val="24"/>
        </w:rPr>
        <w:t xml:space="preserve"> z jejichž provedení je vyloučen</w:t>
      </w:r>
      <w:r w:rsidR="00084C3C" w:rsidRPr="00961376">
        <w:rPr>
          <w:rFonts w:ascii="Garamond" w:eastAsia="Times New Roman" w:hAnsi="Garamond" w:cs="Arial"/>
          <w:sz w:val="24"/>
          <w:szCs w:val="24"/>
        </w:rPr>
        <w:t>a</w:t>
      </w:r>
      <w:r w:rsidR="00197B57" w:rsidRPr="00961376">
        <w:rPr>
          <w:rFonts w:ascii="Garamond" w:eastAsia="Times New Roman" w:hAnsi="Garamond" w:cs="Arial"/>
          <w:sz w:val="24"/>
          <w:szCs w:val="24"/>
        </w:rPr>
        <w:t xml:space="preserve"> VSÚ </w:t>
      </w:r>
      <w:r w:rsidR="00084C3C" w:rsidRPr="00961376">
        <w:rPr>
          <w:rFonts w:ascii="Garamond" w:eastAsia="Times New Roman" w:hAnsi="Garamond" w:cs="Arial"/>
          <w:sz w:val="24"/>
          <w:szCs w:val="24"/>
        </w:rPr>
        <w:t xml:space="preserve">a soudní tajemnice </w:t>
      </w:r>
      <w:r w:rsidR="00197B57" w:rsidRPr="00961376">
        <w:rPr>
          <w:rFonts w:ascii="Garamond" w:eastAsia="Times New Roman" w:hAnsi="Garamond" w:cs="Arial"/>
          <w:sz w:val="24"/>
          <w:szCs w:val="24"/>
        </w:rPr>
        <w:t xml:space="preserve">nebo ke kterým není VSÚ </w:t>
      </w:r>
      <w:r w:rsidR="00084C3C" w:rsidRPr="00961376">
        <w:rPr>
          <w:rFonts w:ascii="Garamond" w:eastAsia="Times New Roman" w:hAnsi="Garamond" w:cs="Arial"/>
          <w:sz w:val="24"/>
          <w:szCs w:val="24"/>
        </w:rPr>
        <w:t xml:space="preserve">a soudní tajemnice </w:t>
      </w:r>
      <w:r w:rsidR="00197B57" w:rsidRPr="00961376">
        <w:rPr>
          <w:rFonts w:ascii="Garamond" w:eastAsia="Times New Roman" w:hAnsi="Garamond" w:cs="Arial"/>
          <w:sz w:val="24"/>
          <w:szCs w:val="24"/>
        </w:rPr>
        <w:t>oprávně</w:t>
      </w:r>
      <w:r w:rsidR="00A972F5" w:rsidRPr="00961376">
        <w:rPr>
          <w:rFonts w:ascii="Garamond" w:eastAsia="Times New Roman" w:hAnsi="Garamond" w:cs="Arial"/>
          <w:sz w:val="24"/>
          <w:szCs w:val="24"/>
        </w:rPr>
        <w:t>n</w:t>
      </w:r>
      <w:r w:rsidR="00084C3C" w:rsidRPr="00961376">
        <w:rPr>
          <w:rFonts w:ascii="Garamond" w:eastAsia="Times New Roman" w:hAnsi="Garamond" w:cs="Arial"/>
          <w:sz w:val="24"/>
          <w:szCs w:val="24"/>
        </w:rPr>
        <w:t>a</w:t>
      </w:r>
      <w:r w:rsidR="00A972F5" w:rsidRPr="00961376">
        <w:rPr>
          <w:rFonts w:ascii="Garamond" w:eastAsia="Times New Roman" w:hAnsi="Garamond" w:cs="Arial"/>
          <w:sz w:val="24"/>
          <w:szCs w:val="24"/>
        </w:rPr>
        <w:t xml:space="preserve">, nebo jestliže mu taková věc byla předložena </w:t>
      </w:r>
      <w:r w:rsidR="00197B57" w:rsidRPr="00961376">
        <w:rPr>
          <w:rFonts w:ascii="Garamond" w:eastAsia="Times New Roman" w:hAnsi="Garamond" w:cs="Arial"/>
          <w:sz w:val="24"/>
          <w:szCs w:val="24"/>
        </w:rPr>
        <w:t>podle § 7 písm. a) zák. č. 121/2008 Sb. ve znění příslušných předpisů</w:t>
      </w:r>
      <w:r w:rsidR="00A972F5" w:rsidRPr="00961376">
        <w:rPr>
          <w:rFonts w:ascii="Garamond" w:eastAsia="Times New Roman" w:hAnsi="Garamond" w:cs="Arial"/>
          <w:sz w:val="24"/>
          <w:szCs w:val="24"/>
        </w:rPr>
        <w:t xml:space="preserve">, nebo </w:t>
      </w:r>
      <w:r w:rsidR="00197B57" w:rsidRPr="00961376">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961376">
        <w:rPr>
          <w:rFonts w:ascii="Garamond" w:eastAsia="Times New Roman" w:hAnsi="Garamond" w:cs="Arial"/>
          <w:sz w:val="24"/>
          <w:szCs w:val="24"/>
        </w:rPr>
        <w:t xml:space="preserve"> a soudní tajemnice</w:t>
      </w:r>
      <w:r w:rsidR="00197B57" w:rsidRPr="00961376">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961376">
        <w:rPr>
          <w:rFonts w:ascii="Garamond" w:eastAsia="Times New Roman" w:hAnsi="Garamond" w:cs="Arial"/>
          <w:sz w:val="24"/>
          <w:szCs w:val="24"/>
        </w:rPr>
        <w:t xml:space="preserve">pod body </w:t>
      </w:r>
      <w:r w:rsidR="00BD6457" w:rsidRPr="00961376">
        <w:rPr>
          <w:rFonts w:ascii="Garamond" w:eastAsia="Times New Roman" w:hAnsi="Garamond" w:cs="Arial"/>
          <w:sz w:val="24"/>
          <w:szCs w:val="24"/>
        </w:rPr>
        <w:t>1-5</w:t>
      </w:r>
      <w:r w:rsidR="00A972F5" w:rsidRPr="00961376">
        <w:rPr>
          <w:rFonts w:ascii="Garamond" w:eastAsia="Times New Roman" w:hAnsi="Garamond" w:cs="Arial"/>
          <w:sz w:val="24"/>
          <w:szCs w:val="24"/>
        </w:rPr>
        <w:t xml:space="preserve"> a podle vymezení působnosti jednotlivýc</w:t>
      </w:r>
      <w:r w:rsidR="00213F7C" w:rsidRPr="00961376">
        <w:rPr>
          <w:rFonts w:ascii="Garamond" w:eastAsia="Times New Roman" w:hAnsi="Garamond" w:cs="Arial"/>
          <w:sz w:val="24"/>
          <w:szCs w:val="24"/>
        </w:rPr>
        <w:t>h soudních oddělení a </w:t>
      </w:r>
      <w:r w:rsidR="00A972F5" w:rsidRPr="00961376">
        <w:rPr>
          <w:rFonts w:ascii="Garamond" w:eastAsia="Times New Roman" w:hAnsi="Garamond" w:cs="Arial"/>
          <w:sz w:val="24"/>
          <w:szCs w:val="24"/>
        </w:rPr>
        <w:t xml:space="preserve">poměru, v jakém se tato podílejí na vyřizování nápadu (tabulka shora); </w:t>
      </w:r>
      <w:r w:rsidR="00197B57" w:rsidRPr="00961376">
        <w:rPr>
          <w:rFonts w:ascii="Garamond" w:eastAsia="Times New Roman" w:hAnsi="Garamond" w:cs="Arial"/>
          <w:sz w:val="24"/>
          <w:szCs w:val="24"/>
        </w:rPr>
        <w:t xml:space="preserve"> pro určení pořadí je rozhodným zápis věci do rejstříku C.</w:t>
      </w:r>
      <w:r w:rsidR="000E3B0E" w:rsidRPr="00961376">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BB5E58"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BB5E58"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BB5E58" w:rsidRDefault="00BB5E58"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lastRenderedPageBreak/>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w:t>
      </w:r>
      <w:r w:rsidR="00084C3C" w:rsidRPr="00961376">
        <w:rPr>
          <w:rFonts w:ascii="Garamond" w:hAnsi="Garamond" w:cs="Arial"/>
          <w:sz w:val="24"/>
          <w:szCs w:val="24"/>
        </w:rPr>
        <w:t xml:space="preserve">jedné čtvrtiny </w:t>
      </w:r>
      <w:r w:rsidRPr="00961376">
        <w:rPr>
          <w:rFonts w:ascii="Garamond" w:hAnsi="Garamond" w:cs="Arial"/>
          <w:sz w:val="24"/>
          <w:szCs w:val="24"/>
        </w:rPr>
        <w:t>nápadu; provádí přitom samostatně veškeré úkony s výjimkou úkonů, k nimž je oprávněn výlučně soudce, včetně vš</w:t>
      </w:r>
      <w:r w:rsidR="00EB5478" w:rsidRPr="00961376">
        <w:rPr>
          <w:rFonts w:ascii="Garamond" w:hAnsi="Garamond" w:cs="Arial"/>
          <w:sz w:val="24"/>
          <w:szCs w:val="24"/>
        </w:rPr>
        <w:t xml:space="preserve">ech úkonů porozsudkové </w:t>
      </w:r>
      <w:r w:rsidR="00EB5478">
        <w:rPr>
          <w:rFonts w:ascii="Garamond" w:hAnsi="Garamond" w:cs="Arial"/>
          <w:sz w:val="24"/>
          <w:szCs w:val="24"/>
        </w:rPr>
        <w:t>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BB5E58"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 xml:space="preserve">bez pověření předsedou senátu provádí úkony </w:t>
      </w:r>
      <w:r w:rsidR="00093BF3" w:rsidRPr="00BB5E58">
        <w:rPr>
          <w:rFonts w:ascii="Garamond" w:hAnsi="Garamond" w:cs="Arial"/>
          <w:sz w:val="24"/>
          <w:szCs w:val="24"/>
        </w:rPr>
        <w:t>podle vyhlášky č. 403/2022 Sb., o zveřejňování soudních rozhodnutí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Default="003C4323" w:rsidP="003C4323">
      <w:pPr>
        <w:spacing w:after="0"/>
        <w:ind w:left="1134" w:hanging="207"/>
        <w:jc w:val="both"/>
        <w:rPr>
          <w:rFonts w:ascii="Garamond" w:hAnsi="Garamond"/>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084C3C" w:rsidRDefault="00084C3C" w:rsidP="003C4323">
      <w:pPr>
        <w:spacing w:after="0"/>
        <w:ind w:left="1134" w:hanging="207"/>
        <w:jc w:val="both"/>
        <w:rPr>
          <w:rFonts w:ascii="Garamond" w:hAnsi="Garamond"/>
          <w:sz w:val="24"/>
          <w:szCs w:val="24"/>
        </w:rPr>
      </w:pPr>
    </w:p>
    <w:p w:rsidR="00084C3C" w:rsidRPr="00961376" w:rsidRDefault="00084C3C" w:rsidP="00084C3C">
      <w:pPr>
        <w:spacing w:after="0"/>
        <w:ind w:left="1276" w:hanging="207"/>
        <w:jc w:val="both"/>
        <w:rPr>
          <w:rFonts w:ascii="Garamond" w:hAnsi="Garamond"/>
          <w:b/>
          <w:sz w:val="24"/>
          <w:szCs w:val="24"/>
        </w:rPr>
      </w:pPr>
      <w:r w:rsidRPr="00961376">
        <w:rPr>
          <w:rFonts w:ascii="Garamond" w:hAnsi="Garamond"/>
          <w:b/>
          <w:sz w:val="24"/>
          <w:szCs w:val="24"/>
        </w:rPr>
        <w:t>3) Petra Pokorná</w:t>
      </w:r>
    </w:p>
    <w:p w:rsidR="00084C3C" w:rsidRPr="00961376" w:rsidRDefault="00084C3C" w:rsidP="00084C3C">
      <w:pPr>
        <w:pStyle w:val="Odstavecseseznamem"/>
        <w:numPr>
          <w:ilvl w:val="0"/>
          <w:numId w:val="12"/>
        </w:numPr>
        <w:spacing w:after="240" w:line="240" w:lineRule="auto"/>
        <w:ind w:left="1276" w:hanging="218"/>
        <w:jc w:val="both"/>
        <w:rPr>
          <w:rFonts w:ascii="Garamond" w:hAnsi="Garamond"/>
          <w:sz w:val="24"/>
          <w:szCs w:val="24"/>
        </w:rPr>
      </w:pPr>
      <w:r w:rsidRPr="00961376">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rsidR="00084C3C" w:rsidRPr="00961376" w:rsidRDefault="00084C3C" w:rsidP="00084C3C">
      <w:pPr>
        <w:pStyle w:val="Odstavecseseznamem"/>
        <w:numPr>
          <w:ilvl w:val="0"/>
          <w:numId w:val="12"/>
        </w:numPr>
        <w:spacing w:after="240" w:line="240" w:lineRule="auto"/>
        <w:ind w:left="1276" w:hanging="218"/>
        <w:jc w:val="both"/>
        <w:rPr>
          <w:rFonts w:ascii="Garamond" w:hAnsi="Garamond"/>
          <w:sz w:val="24"/>
          <w:szCs w:val="24"/>
        </w:rPr>
      </w:pPr>
      <w:r w:rsidRPr="00961376">
        <w:rPr>
          <w:rFonts w:ascii="Garamond" w:hAnsi="Garamond"/>
          <w:sz w:val="24"/>
          <w:szCs w:val="24"/>
        </w:rPr>
        <w:t xml:space="preserve">je pověřena vyznačováním právních mocí dle § 23 </w:t>
      </w:r>
      <w:proofErr w:type="spellStart"/>
      <w:proofErr w:type="gramStart"/>
      <w:r w:rsidRPr="00961376">
        <w:rPr>
          <w:rFonts w:ascii="Garamond" w:hAnsi="Garamond"/>
          <w:sz w:val="24"/>
          <w:szCs w:val="24"/>
        </w:rPr>
        <w:t>j.ř</w:t>
      </w:r>
      <w:proofErr w:type="spellEnd"/>
      <w:r w:rsidRPr="00961376">
        <w:rPr>
          <w:rFonts w:ascii="Garamond" w:hAnsi="Garamond"/>
          <w:sz w:val="24"/>
          <w:szCs w:val="24"/>
        </w:rPr>
        <w:t>.</w:t>
      </w:r>
      <w:proofErr w:type="gramEnd"/>
    </w:p>
    <w:p w:rsidR="00084C3C" w:rsidRPr="00961376" w:rsidRDefault="00084C3C" w:rsidP="00084C3C">
      <w:pPr>
        <w:pStyle w:val="Odstavecseseznamem"/>
        <w:numPr>
          <w:ilvl w:val="0"/>
          <w:numId w:val="12"/>
        </w:numPr>
        <w:spacing w:after="240" w:line="240" w:lineRule="auto"/>
        <w:ind w:left="1276" w:hanging="218"/>
        <w:jc w:val="both"/>
        <w:rPr>
          <w:rFonts w:ascii="Garamond" w:hAnsi="Garamond"/>
          <w:sz w:val="24"/>
          <w:szCs w:val="24"/>
        </w:rPr>
      </w:pPr>
      <w:r w:rsidRPr="00961376">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84C3C" w:rsidRPr="00961376" w:rsidRDefault="00084C3C" w:rsidP="00084C3C">
      <w:pPr>
        <w:pStyle w:val="Odstavecseseznamem"/>
        <w:numPr>
          <w:ilvl w:val="0"/>
          <w:numId w:val="12"/>
        </w:numPr>
        <w:spacing w:after="0" w:line="240" w:lineRule="auto"/>
        <w:ind w:left="1276" w:hanging="218"/>
        <w:jc w:val="both"/>
        <w:rPr>
          <w:rFonts w:ascii="Garamond" w:hAnsi="Garamond"/>
          <w:sz w:val="24"/>
          <w:szCs w:val="24"/>
        </w:rPr>
      </w:pPr>
      <w:r w:rsidRPr="00961376">
        <w:rPr>
          <w:rFonts w:ascii="Garamond" w:hAnsi="Garamond" w:cs="Arial"/>
          <w:sz w:val="24"/>
          <w:szCs w:val="24"/>
        </w:rPr>
        <w:t>předseda soudu je oprávněn požadovat vzájemné zastupování všech vyšších soudních úředníků</w:t>
      </w:r>
    </w:p>
    <w:p w:rsidR="00084C3C" w:rsidRPr="00961376" w:rsidRDefault="00084C3C" w:rsidP="00084C3C">
      <w:pPr>
        <w:spacing w:after="0" w:line="240" w:lineRule="auto"/>
        <w:ind w:left="1276" w:hanging="218"/>
        <w:contextualSpacing/>
        <w:jc w:val="both"/>
        <w:rPr>
          <w:rFonts w:ascii="Garamond" w:hAnsi="Garamond"/>
          <w:sz w:val="24"/>
          <w:szCs w:val="24"/>
        </w:rPr>
      </w:pPr>
      <w:r w:rsidRPr="00961376">
        <w:rPr>
          <w:rFonts w:ascii="Garamond" w:hAnsi="Garamond"/>
          <w:sz w:val="24"/>
          <w:szCs w:val="24"/>
        </w:rPr>
        <w:t>(zastupuje – Zásmětová, Bělíčková)</w:t>
      </w:r>
    </w:p>
    <w:p w:rsidR="00EC6634" w:rsidRDefault="00EC6634">
      <w:pPr>
        <w:rPr>
          <w:rFonts w:ascii="Garamond" w:hAnsi="Garamond" w:cs="Arial"/>
          <w:sz w:val="24"/>
          <w:szCs w:val="24"/>
        </w:rPr>
      </w:pPr>
      <w:r>
        <w:rPr>
          <w:rFonts w:ascii="Garamond" w:hAnsi="Garamond" w:cs="Arial"/>
          <w:sz w:val="24"/>
          <w:szCs w:val="24"/>
        </w:rPr>
        <w:br w:type="page"/>
      </w:r>
    </w:p>
    <w:p w:rsidR="008B2915" w:rsidRDefault="008B2915" w:rsidP="00E164D2">
      <w:pPr>
        <w:spacing w:after="120" w:line="240" w:lineRule="auto"/>
        <w:rPr>
          <w:rFonts w:ascii="Garamond" w:hAnsi="Garamond"/>
          <w:b/>
          <w:sz w:val="36"/>
          <w:szCs w:val="24"/>
        </w:rPr>
      </w:pPr>
    </w:p>
    <w:p w:rsidR="00355B43" w:rsidRDefault="00355B43" w:rsidP="00E164D2">
      <w:pPr>
        <w:spacing w:after="120" w:line="240" w:lineRule="auto"/>
        <w:rPr>
          <w:rFonts w:ascii="Garamond" w:hAnsi="Garamond"/>
          <w:b/>
          <w:sz w:val="36"/>
          <w:szCs w:val="24"/>
        </w:rPr>
      </w:pP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961376"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w:t>
            </w:r>
            <w:r w:rsidR="008B2915" w:rsidRPr="00961376">
              <w:rPr>
                <w:rFonts w:ascii="Garamond" w:eastAsia="Times New Roman" w:hAnsi="Garamond" w:cs="Arial"/>
                <w:b/>
                <w:bCs/>
                <w:iCs/>
                <w:sz w:val="24"/>
                <w:szCs w:val="24"/>
              </w:rPr>
              <w:t xml:space="preserve">, </w:t>
            </w:r>
            <w:proofErr w:type="spellStart"/>
            <w:r w:rsidR="008B2915" w:rsidRPr="00961376">
              <w:rPr>
                <w:rFonts w:ascii="Garamond" w:eastAsia="Times New Roman" w:hAnsi="Garamond" w:cs="Arial"/>
                <w:b/>
                <w:bCs/>
                <w:iCs/>
                <w:sz w:val="24"/>
                <w:szCs w:val="24"/>
              </w:rPr>
              <w:t>Nc</w:t>
            </w:r>
            <w:proofErr w:type="spellEnd"/>
            <w:r w:rsidRPr="00961376">
              <w:rPr>
                <w:rFonts w:ascii="Garamond" w:eastAsia="Times New Roman" w:hAnsi="Garamond" w:cs="Arial"/>
                <w:b/>
                <w:bCs/>
                <w:iCs/>
                <w:sz w:val="24"/>
                <w:szCs w:val="24"/>
              </w:rPr>
              <w:t xml:space="preserve"> vyjma s cizím prvkem)</w:t>
            </w:r>
          </w:p>
          <w:p w:rsidR="00750EC3" w:rsidRPr="00961376" w:rsidRDefault="0037615B" w:rsidP="00F25090">
            <w:pPr>
              <w:spacing w:after="0" w:line="240" w:lineRule="auto"/>
              <w:rPr>
                <w:rFonts w:ascii="Garamond" w:eastAsia="Times New Roman" w:hAnsi="Garamond" w:cs="Arial"/>
                <w:b/>
                <w:sz w:val="24"/>
                <w:szCs w:val="24"/>
              </w:rPr>
            </w:pPr>
            <w:r w:rsidRPr="00961376">
              <w:rPr>
                <w:rFonts w:ascii="Garamond" w:eastAsia="Times New Roman" w:hAnsi="Garamond" w:cs="Arial"/>
                <w:b/>
                <w:bCs/>
                <w:iCs/>
                <w:sz w:val="24"/>
                <w:szCs w:val="24"/>
              </w:rPr>
              <w:t xml:space="preserve">Mgr. Radka </w:t>
            </w:r>
            <w:r w:rsidR="00DF5234" w:rsidRPr="00961376">
              <w:rPr>
                <w:rFonts w:ascii="Garamond" w:eastAsia="Times New Roman" w:hAnsi="Garamond" w:cs="Arial"/>
                <w:b/>
                <w:sz w:val="24"/>
                <w:szCs w:val="24"/>
              </w:rPr>
              <w:t>Hrušková</w:t>
            </w:r>
            <w:r w:rsidR="00750EC3" w:rsidRPr="00961376">
              <w:rPr>
                <w:rFonts w:ascii="Garamond" w:eastAsia="Times New Roman" w:hAnsi="Garamond" w:cs="Arial"/>
                <w:b/>
                <w:sz w:val="24"/>
                <w:szCs w:val="24"/>
              </w:rPr>
              <w:t xml:space="preserve">, </w:t>
            </w:r>
          </w:p>
          <w:p w:rsidR="00750EC3" w:rsidRPr="00961376" w:rsidRDefault="00750EC3" w:rsidP="00F25090">
            <w:pPr>
              <w:spacing w:after="0" w:line="240" w:lineRule="auto"/>
              <w:rPr>
                <w:rFonts w:ascii="Garamond" w:eastAsia="Times New Roman" w:hAnsi="Garamond" w:cs="Arial"/>
                <w:b/>
                <w:sz w:val="24"/>
                <w:szCs w:val="24"/>
              </w:rPr>
            </w:pPr>
            <w:r w:rsidRPr="00961376">
              <w:rPr>
                <w:rFonts w:ascii="Garamond" w:eastAsia="Times New Roman" w:hAnsi="Garamond" w:cs="Arial"/>
                <w:b/>
                <w:sz w:val="24"/>
                <w:szCs w:val="24"/>
              </w:rPr>
              <w:t xml:space="preserve">JUDr. Martina Burachovičová </w:t>
            </w:r>
          </w:p>
          <w:p w:rsidR="0037615B" w:rsidRPr="00961376" w:rsidRDefault="00750EC3" w:rsidP="00F25090">
            <w:pPr>
              <w:spacing w:after="0" w:line="240" w:lineRule="auto"/>
              <w:rPr>
                <w:rFonts w:ascii="Garamond" w:eastAsia="Times New Roman" w:hAnsi="Garamond" w:cs="Arial"/>
                <w:b/>
                <w:bCs/>
                <w:iCs/>
                <w:sz w:val="24"/>
                <w:szCs w:val="24"/>
              </w:rPr>
            </w:pPr>
            <w:r w:rsidRPr="00961376">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961376">
              <w:rPr>
                <w:rFonts w:ascii="Garamond" w:eastAsia="Times New Roman" w:hAnsi="Garamond" w:cs="Arial"/>
                <w:b/>
                <w:bCs/>
                <w:iCs/>
                <w:sz w:val="24"/>
                <w:szCs w:val="24"/>
              </w:rPr>
              <w:t xml:space="preserve">(D, </w:t>
            </w:r>
            <w:proofErr w:type="spellStart"/>
            <w:r w:rsidRPr="00961376">
              <w:rPr>
                <w:rFonts w:ascii="Garamond" w:eastAsia="Times New Roman" w:hAnsi="Garamond" w:cs="Arial"/>
                <w:b/>
                <w:bCs/>
                <w:iCs/>
                <w:sz w:val="24"/>
                <w:szCs w:val="24"/>
              </w:rPr>
              <w:t>Sd</w:t>
            </w:r>
            <w:proofErr w:type="spellEnd"/>
            <w:r w:rsidRPr="00961376">
              <w:rPr>
                <w:rFonts w:ascii="Garamond" w:eastAsia="Times New Roman" w:hAnsi="Garamond" w:cs="Arial"/>
                <w:b/>
                <w:bCs/>
                <w:iCs/>
                <w:sz w:val="24"/>
                <w:szCs w:val="24"/>
              </w:rPr>
              <w:t>, U</w:t>
            </w:r>
            <w:r w:rsidR="008B2915" w:rsidRPr="00961376">
              <w:rPr>
                <w:rFonts w:ascii="Garamond" w:eastAsia="Times New Roman" w:hAnsi="Garamond" w:cs="Arial"/>
                <w:b/>
                <w:bCs/>
                <w:iCs/>
                <w:sz w:val="24"/>
                <w:szCs w:val="24"/>
              </w:rPr>
              <w:t xml:space="preserve">, </w:t>
            </w:r>
            <w:proofErr w:type="spellStart"/>
            <w:r w:rsidR="008B2915" w:rsidRPr="00961376">
              <w:rPr>
                <w:rFonts w:ascii="Garamond" w:eastAsia="Times New Roman" w:hAnsi="Garamond" w:cs="Arial"/>
                <w:b/>
                <w:bCs/>
                <w:iCs/>
                <w:sz w:val="24"/>
                <w:szCs w:val="24"/>
              </w:rPr>
              <w:t>Nc</w:t>
            </w:r>
            <w:proofErr w:type="spellEnd"/>
            <w:r w:rsidRPr="00961376">
              <w:rPr>
                <w:rFonts w:ascii="Garamond" w:eastAsia="Times New Roman" w:hAnsi="Garamond" w:cs="Arial"/>
                <w:b/>
                <w:bCs/>
                <w:iCs/>
                <w:sz w:val="24"/>
                <w:szCs w:val="24"/>
              </w:rPr>
              <w:t xml:space="preserve"> s cizím </w:t>
            </w:r>
            <w:r w:rsidRPr="00DF5234">
              <w:rPr>
                <w:rFonts w:ascii="Garamond" w:eastAsia="Times New Roman" w:hAnsi="Garamond" w:cs="Arial"/>
                <w:b/>
                <w:bCs/>
                <w:iCs/>
                <w:sz w:val="24"/>
                <w:szCs w:val="24"/>
              </w:rPr>
              <w:t>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355B43" w:rsidRDefault="00355B43" w:rsidP="00BF3B84">
      <w:pPr>
        <w:spacing w:after="0"/>
        <w:rPr>
          <w:rFonts w:ascii="Garamond" w:hAnsi="Garamond"/>
          <w:b/>
          <w:sz w:val="24"/>
          <w:szCs w:val="24"/>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8B2915" w:rsidP="00BF3B84">
      <w:pPr>
        <w:spacing w:after="0"/>
        <w:rPr>
          <w:rFonts w:ascii="Garamond" w:hAnsi="Garamond"/>
          <w:color w:val="FF0000"/>
          <w:sz w:val="24"/>
          <w:szCs w:val="24"/>
        </w:rPr>
      </w:pPr>
      <w:r>
        <w:rPr>
          <w:rFonts w:ascii="Garamond" w:hAnsi="Garamond"/>
          <w:sz w:val="24"/>
          <w:szCs w:val="24"/>
        </w:rPr>
        <w:t xml:space="preserve">V soudním oddělení 18D, 18Sd, </w:t>
      </w:r>
      <w:r w:rsidR="00750EC3" w:rsidRPr="001B0494">
        <w:rPr>
          <w:rFonts w:ascii="Garamond" w:hAnsi="Garamond"/>
          <w:sz w:val="24"/>
          <w:szCs w:val="24"/>
        </w:rPr>
        <w:t xml:space="preserve">18U </w:t>
      </w:r>
      <w:r>
        <w:rPr>
          <w:rFonts w:ascii="Garamond" w:hAnsi="Garamond"/>
          <w:sz w:val="24"/>
          <w:szCs w:val="24"/>
        </w:rPr>
        <w:t xml:space="preserve">a </w:t>
      </w:r>
      <w:r w:rsidRPr="00961376">
        <w:rPr>
          <w:rFonts w:ascii="Garamond" w:hAnsi="Garamond"/>
          <w:sz w:val="24"/>
          <w:szCs w:val="24"/>
        </w:rPr>
        <w:t xml:space="preserve">18Nc </w:t>
      </w:r>
      <w:r w:rsidR="00750EC3" w:rsidRPr="001B0494">
        <w:rPr>
          <w:rFonts w:ascii="Garamond" w:hAnsi="Garamond"/>
          <w:sz w:val="24"/>
          <w:szCs w:val="24"/>
        </w:rPr>
        <w:t>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8B2915" w:rsidRDefault="008B2915" w:rsidP="00BF3B84">
      <w:pPr>
        <w:spacing w:after="0"/>
        <w:rPr>
          <w:rFonts w:ascii="Garamond" w:hAnsi="Garamond"/>
          <w:b/>
          <w:sz w:val="32"/>
          <w:szCs w:val="24"/>
        </w:rPr>
      </w:pPr>
    </w:p>
    <w:p w:rsidR="00355B43" w:rsidRDefault="00355B43" w:rsidP="00BF3B84">
      <w:pPr>
        <w:spacing w:after="0"/>
        <w:rPr>
          <w:rFonts w:ascii="Garamond" w:hAnsi="Garamond"/>
          <w:b/>
          <w:sz w:val="32"/>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w:t>
      </w:r>
      <w:r w:rsidR="00093BF3" w:rsidRPr="00BB5E58">
        <w:rPr>
          <w:rFonts w:ascii="Garamond" w:hAnsi="Garamond" w:cs="Arial"/>
          <w:sz w:val="24"/>
          <w:szCs w:val="24"/>
        </w:rPr>
        <w:t>2022</w:t>
      </w:r>
      <w:r w:rsidRPr="00BB5E58">
        <w:rPr>
          <w:rFonts w:ascii="Garamond" w:hAnsi="Garamond" w:cs="Arial"/>
          <w:sz w:val="24"/>
          <w:szCs w:val="24"/>
        </w:rPr>
        <w:t xml:space="preserve">, </w:t>
      </w:r>
      <w:r w:rsidRPr="0066711D">
        <w:rPr>
          <w:rFonts w:ascii="Garamond" w:hAnsi="Garamond" w:cs="Arial"/>
          <w:sz w:val="24"/>
          <w:szCs w:val="24"/>
        </w:rPr>
        <w:t>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355B43" w:rsidRDefault="00355B43" w:rsidP="00BF3B84">
      <w:pPr>
        <w:spacing w:after="0"/>
        <w:rPr>
          <w:rFonts w:ascii="Garamond" w:hAnsi="Garamond"/>
          <w:b/>
          <w:sz w:val="32"/>
          <w:szCs w:val="24"/>
        </w:rPr>
      </w:pPr>
    </w:p>
    <w:p w:rsidR="00355B43" w:rsidRDefault="00355B43">
      <w:pPr>
        <w:rPr>
          <w:rFonts w:ascii="Garamond" w:hAnsi="Garamond"/>
          <w:b/>
          <w:sz w:val="32"/>
          <w:szCs w:val="24"/>
        </w:rPr>
      </w:pPr>
      <w:r>
        <w:rPr>
          <w:rFonts w:ascii="Garamond" w:hAnsi="Garamond"/>
          <w:b/>
          <w:sz w:val="32"/>
          <w:szCs w:val="24"/>
        </w:rPr>
        <w:br w:type="page"/>
      </w:r>
    </w:p>
    <w:p w:rsidR="00355B43" w:rsidRDefault="00355B43" w:rsidP="00BF3B84">
      <w:pPr>
        <w:spacing w:after="0"/>
        <w:rPr>
          <w:rFonts w:ascii="Garamond" w:hAnsi="Garamond"/>
          <w:b/>
          <w:sz w:val="32"/>
          <w:szCs w:val="24"/>
        </w:rPr>
      </w:pPr>
    </w:p>
    <w:p w:rsidR="00197B57"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355B43" w:rsidRPr="0066711D" w:rsidRDefault="00355B43" w:rsidP="00BF3B84">
      <w:pPr>
        <w:spacing w:after="0"/>
        <w:rPr>
          <w:rFonts w:ascii="Garamond" w:hAnsi="Garamond"/>
          <w:b/>
          <w:sz w:val="32"/>
          <w:szCs w:val="24"/>
        </w:rPr>
      </w:pP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355B43" w:rsidRDefault="00355B43" w:rsidP="00197B57">
      <w:pPr>
        <w:tabs>
          <w:tab w:val="left" w:pos="-993"/>
          <w:tab w:val="left" w:pos="1418"/>
        </w:tabs>
        <w:spacing w:after="0"/>
        <w:ind w:left="1418"/>
        <w:rPr>
          <w:rFonts w:ascii="Garamond" w:hAnsi="Garamond"/>
          <w:sz w:val="24"/>
          <w:szCs w:val="24"/>
        </w:rPr>
      </w:pPr>
    </w:p>
    <w:p w:rsidR="00355B43" w:rsidRPr="00961376" w:rsidRDefault="00355B43" w:rsidP="00355B43">
      <w:pPr>
        <w:spacing w:after="120" w:line="240" w:lineRule="auto"/>
        <w:ind w:left="1134"/>
        <w:jc w:val="both"/>
        <w:rPr>
          <w:rFonts w:ascii="Garamond" w:hAnsi="Garamond"/>
          <w:sz w:val="24"/>
          <w:szCs w:val="24"/>
        </w:rPr>
      </w:pPr>
      <w:r w:rsidRPr="00961376">
        <w:rPr>
          <w:rFonts w:ascii="Garamond" w:hAnsi="Garamond"/>
          <w:b/>
          <w:sz w:val="24"/>
          <w:szCs w:val="24"/>
        </w:rPr>
        <w:t>Monika Bělíčková</w:t>
      </w:r>
    </w:p>
    <w:p w:rsidR="00355B43" w:rsidRPr="00961376" w:rsidRDefault="00355B43" w:rsidP="00355B43">
      <w:pPr>
        <w:tabs>
          <w:tab w:val="left" w:pos="-993"/>
          <w:tab w:val="left" w:pos="1418"/>
        </w:tabs>
        <w:spacing w:after="0"/>
        <w:ind w:left="1418"/>
        <w:jc w:val="both"/>
        <w:rPr>
          <w:rFonts w:ascii="Garamond" w:hAnsi="Garamond" w:cs="Arial"/>
          <w:sz w:val="24"/>
          <w:szCs w:val="24"/>
        </w:rPr>
      </w:pPr>
      <w:r w:rsidRPr="00961376">
        <w:rPr>
          <w:rFonts w:ascii="Garamond" w:hAnsi="Garamond" w:cs="Arial"/>
          <w:sz w:val="24"/>
          <w:szCs w:val="24"/>
        </w:rPr>
        <w:t xml:space="preserve">- provádí veškeré úkony soudu I. stupně ve věcech D, </w:t>
      </w:r>
      <w:proofErr w:type="spellStart"/>
      <w:r w:rsidRPr="00961376">
        <w:rPr>
          <w:rFonts w:ascii="Garamond" w:hAnsi="Garamond" w:cs="Arial"/>
          <w:sz w:val="24"/>
          <w:szCs w:val="24"/>
        </w:rPr>
        <w:t>Nc</w:t>
      </w:r>
      <w:proofErr w:type="spellEnd"/>
      <w:r w:rsidRPr="00961376">
        <w:rPr>
          <w:rFonts w:ascii="Garamond" w:hAnsi="Garamond" w:cs="Arial"/>
          <w:sz w:val="24"/>
          <w:szCs w:val="24"/>
        </w:rPr>
        <w:t xml:space="preserve"> (pozůstalostní oddíly), </w:t>
      </w:r>
      <w:proofErr w:type="spellStart"/>
      <w:r w:rsidRPr="00961376">
        <w:rPr>
          <w:rFonts w:ascii="Garamond" w:hAnsi="Garamond" w:cs="Arial"/>
          <w:sz w:val="24"/>
          <w:szCs w:val="24"/>
        </w:rPr>
        <w:t>Sd</w:t>
      </w:r>
      <w:proofErr w:type="spellEnd"/>
      <w:r w:rsidRPr="00961376">
        <w:rPr>
          <w:rFonts w:ascii="Garamond" w:hAnsi="Garamond" w:cs="Arial"/>
          <w:sz w:val="24"/>
          <w:szCs w:val="24"/>
        </w:rPr>
        <w:t xml:space="preserve"> a U, které nejsou svěřeny výlučně soudci, vede knihu úschov</w:t>
      </w:r>
    </w:p>
    <w:p w:rsidR="00355B43" w:rsidRPr="00961376" w:rsidRDefault="00355B43" w:rsidP="00355B43">
      <w:pPr>
        <w:tabs>
          <w:tab w:val="left" w:pos="-993"/>
        </w:tabs>
        <w:spacing w:after="0"/>
        <w:ind w:left="1418"/>
        <w:jc w:val="both"/>
        <w:rPr>
          <w:rFonts w:ascii="Garamond" w:hAnsi="Garamond" w:cs="Arial"/>
          <w:sz w:val="24"/>
          <w:szCs w:val="24"/>
        </w:rPr>
      </w:pPr>
      <w:r w:rsidRPr="00961376">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5B43" w:rsidRPr="00961376" w:rsidRDefault="00355B43" w:rsidP="00355B43">
      <w:pPr>
        <w:tabs>
          <w:tab w:val="left" w:pos="-993"/>
        </w:tabs>
        <w:spacing w:after="0"/>
        <w:ind w:left="1418"/>
        <w:jc w:val="both"/>
        <w:rPr>
          <w:rFonts w:ascii="Garamond" w:hAnsi="Garamond" w:cs="Arial"/>
          <w:sz w:val="24"/>
          <w:szCs w:val="24"/>
        </w:rPr>
      </w:pPr>
      <w:r w:rsidRPr="00961376">
        <w:rPr>
          <w:rFonts w:ascii="Garamond" w:hAnsi="Garamond" w:cs="Arial"/>
          <w:sz w:val="24"/>
          <w:szCs w:val="24"/>
        </w:rPr>
        <w:t xml:space="preserve">- je pověřena vyznačováním právních mocí dle § 23 </w:t>
      </w:r>
      <w:proofErr w:type="spellStart"/>
      <w:proofErr w:type="gramStart"/>
      <w:r w:rsidRPr="00961376">
        <w:rPr>
          <w:rFonts w:ascii="Garamond" w:hAnsi="Garamond" w:cs="Arial"/>
          <w:sz w:val="24"/>
          <w:szCs w:val="24"/>
        </w:rPr>
        <w:t>j.ř</w:t>
      </w:r>
      <w:proofErr w:type="spellEnd"/>
      <w:r w:rsidRPr="00961376">
        <w:rPr>
          <w:rFonts w:ascii="Garamond" w:hAnsi="Garamond" w:cs="Arial"/>
          <w:sz w:val="24"/>
          <w:szCs w:val="24"/>
        </w:rPr>
        <w:t>.</w:t>
      </w:r>
      <w:proofErr w:type="gramEnd"/>
    </w:p>
    <w:p w:rsidR="00355B43" w:rsidRPr="00961376" w:rsidRDefault="00355B43" w:rsidP="00355B43">
      <w:pPr>
        <w:spacing w:after="0"/>
        <w:ind w:left="1418"/>
        <w:jc w:val="both"/>
        <w:rPr>
          <w:rFonts w:ascii="Garamond" w:hAnsi="Garamond" w:cs="Arial"/>
          <w:sz w:val="24"/>
          <w:szCs w:val="24"/>
        </w:rPr>
      </w:pPr>
      <w:r w:rsidRPr="00961376">
        <w:rPr>
          <w:rFonts w:ascii="Garamond" w:hAnsi="Garamond" w:cs="Arial"/>
          <w:sz w:val="24"/>
          <w:szCs w:val="24"/>
        </w:rPr>
        <w:t>- předseda soudu je oprávněn požadovat vzájemné zastupování všech vyšších soudních úředníků</w:t>
      </w:r>
    </w:p>
    <w:p w:rsidR="00355B43" w:rsidRPr="00961376" w:rsidRDefault="00355B43" w:rsidP="00355B43">
      <w:pPr>
        <w:tabs>
          <w:tab w:val="left" w:pos="-993"/>
          <w:tab w:val="left" w:pos="1418"/>
        </w:tabs>
        <w:spacing w:after="0"/>
        <w:ind w:left="1418"/>
        <w:rPr>
          <w:rFonts w:ascii="Garamond" w:hAnsi="Garamond"/>
          <w:sz w:val="24"/>
          <w:szCs w:val="24"/>
        </w:rPr>
      </w:pPr>
      <w:r w:rsidRPr="00961376">
        <w:rPr>
          <w:rFonts w:ascii="Garamond" w:hAnsi="Garamond"/>
          <w:sz w:val="24"/>
          <w:szCs w:val="24"/>
        </w:rPr>
        <w:t>(zastupuje – Lehká)</w:t>
      </w:r>
    </w:p>
    <w:p w:rsidR="00355B43" w:rsidRPr="00961376" w:rsidRDefault="00355B43" w:rsidP="00355B43">
      <w:pPr>
        <w:tabs>
          <w:tab w:val="left" w:pos="-993"/>
          <w:tab w:val="left" w:pos="1418"/>
        </w:tabs>
        <w:spacing w:after="0"/>
        <w:ind w:left="1418"/>
        <w:rPr>
          <w:rFonts w:ascii="Garamond" w:hAnsi="Garamond"/>
          <w:sz w:val="24"/>
          <w:szCs w:val="24"/>
        </w:rPr>
      </w:pPr>
    </w:p>
    <w:p w:rsidR="00355B43" w:rsidRPr="00961376" w:rsidRDefault="00355B43" w:rsidP="00355B43">
      <w:pPr>
        <w:tabs>
          <w:tab w:val="left" w:pos="-993"/>
          <w:tab w:val="left" w:pos="1418"/>
        </w:tabs>
        <w:spacing w:after="0"/>
        <w:ind w:left="709"/>
        <w:rPr>
          <w:rFonts w:ascii="Garamond" w:hAnsi="Garamond"/>
          <w:sz w:val="24"/>
          <w:szCs w:val="24"/>
        </w:rPr>
      </w:pPr>
      <w:r w:rsidRPr="00961376">
        <w:rPr>
          <w:rFonts w:ascii="Garamond" w:hAnsi="Garamond"/>
          <w:b/>
          <w:sz w:val="24"/>
          <w:szCs w:val="24"/>
        </w:rPr>
        <w:t>Pravidlo pro přidělování vyšším soudním úřednicím:</w:t>
      </w:r>
      <w:r w:rsidRPr="00961376">
        <w:rPr>
          <w:rFonts w:ascii="Garamond" w:hAnsi="Garamond"/>
          <w:sz w:val="24"/>
          <w:szCs w:val="24"/>
        </w:rPr>
        <w:t xml:space="preserve"> </w:t>
      </w:r>
    </w:p>
    <w:p w:rsidR="00355B43" w:rsidRPr="00AA1438" w:rsidRDefault="00355B43" w:rsidP="00355B43">
      <w:pPr>
        <w:tabs>
          <w:tab w:val="left" w:pos="-993"/>
          <w:tab w:val="left" w:pos="1418"/>
        </w:tabs>
        <w:spacing w:after="0"/>
        <w:ind w:left="709"/>
        <w:rPr>
          <w:rFonts w:ascii="Garamond" w:hAnsi="Garamond"/>
          <w:strike/>
          <w:color w:val="FF0000"/>
          <w:sz w:val="24"/>
          <w:szCs w:val="24"/>
        </w:rPr>
      </w:pPr>
      <w:r w:rsidRPr="00AA1438">
        <w:rPr>
          <w:rFonts w:ascii="Garamond" w:hAnsi="Garamond"/>
          <w:strike/>
          <w:color w:val="FF0000"/>
          <w:sz w:val="24"/>
          <w:szCs w:val="24"/>
        </w:rPr>
        <w:t xml:space="preserve">V případě potřeby provedení úkonu vyšší soudní úřednicí ve věcech D, </w:t>
      </w:r>
      <w:proofErr w:type="spellStart"/>
      <w:r w:rsidRPr="00AA1438">
        <w:rPr>
          <w:rFonts w:ascii="Garamond" w:hAnsi="Garamond"/>
          <w:strike/>
          <w:color w:val="FF0000"/>
          <w:sz w:val="24"/>
          <w:szCs w:val="24"/>
        </w:rPr>
        <w:t>Nc</w:t>
      </w:r>
      <w:proofErr w:type="spellEnd"/>
      <w:r w:rsidRPr="00AA1438">
        <w:rPr>
          <w:rFonts w:ascii="Garamond" w:hAnsi="Garamond"/>
          <w:strike/>
          <w:color w:val="FF0000"/>
          <w:sz w:val="24"/>
          <w:szCs w:val="24"/>
        </w:rPr>
        <w:t xml:space="preserve"> (pozůstalostní oddíly), </w:t>
      </w:r>
      <w:proofErr w:type="spellStart"/>
      <w:r w:rsidRPr="00AA1438">
        <w:rPr>
          <w:rFonts w:ascii="Garamond" w:hAnsi="Garamond"/>
          <w:strike/>
          <w:color w:val="FF0000"/>
          <w:sz w:val="24"/>
          <w:szCs w:val="24"/>
        </w:rPr>
        <w:t>Sd</w:t>
      </w:r>
      <w:proofErr w:type="spellEnd"/>
      <w:r w:rsidRPr="00AA1438">
        <w:rPr>
          <w:rFonts w:ascii="Garamond" w:hAnsi="Garamond"/>
          <w:strike/>
          <w:color w:val="FF0000"/>
          <w:sz w:val="24"/>
          <w:szCs w:val="24"/>
        </w:rPr>
        <w:t xml:space="preserve"> a U budou věci rozdělovány v poměru 2 věci Marii Lehké, 1 věc Monice </w:t>
      </w:r>
      <w:proofErr w:type="spellStart"/>
      <w:r w:rsidRPr="00AA1438">
        <w:rPr>
          <w:rFonts w:ascii="Garamond" w:hAnsi="Garamond"/>
          <w:strike/>
          <w:color w:val="FF0000"/>
          <w:sz w:val="24"/>
          <w:szCs w:val="24"/>
        </w:rPr>
        <w:t>Bělíčkové</w:t>
      </w:r>
      <w:proofErr w:type="spellEnd"/>
      <w:r w:rsidRPr="00AA1438">
        <w:rPr>
          <w:rFonts w:ascii="Garamond" w:hAnsi="Garamond"/>
          <w:strike/>
          <w:color w:val="FF0000"/>
          <w:sz w:val="24"/>
          <w:szCs w:val="24"/>
        </w:rPr>
        <w:t>, a to bez ohledu na agendu věci.</w:t>
      </w:r>
    </w:p>
    <w:p w:rsidR="00677DE5" w:rsidRPr="00677DE5" w:rsidRDefault="00677DE5" w:rsidP="00355B43">
      <w:pPr>
        <w:tabs>
          <w:tab w:val="left" w:pos="-993"/>
          <w:tab w:val="left" w:pos="1418"/>
        </w:tabs>
        <w:spacing w:after="0"/>
        <w:ind w:left="709"/>
        <w:rPr>
          <w:rFonts w:ascii="Garamond" w:hAnsi="Garamond"/>
          <w:color w:val="FF0000"/>
          <w:sz w:val="24"/>
          <w:szCs w:val="24"/>
        </w:rPr>
      </w:pPr>
      <w:r>
        <w:rPr>
          <w:rFonts w:ascii="Garamond" w:hAnsi="Garamond"/>
          <w:color w:val="FF0000"/>
          <w:sz w:val="24"/>
          <w:szCs w:val="24"/>
        </w:rPr>
        <w:t xml:space="preserve">Věci zapsané do rejstříku D, </w:t>
      </w:r>
      <w:proofErr w:type="spellStart"/>
      <w:r>
        <w:rPr>
          <w:rFonts w:ascii="Garamond" w:hAnsi="Garamond"/>
          <w:color w:val="FF0000"/>
          <w:sz w:val="24"/>
          <w:szCs w:val="24"/>
        </w:rPr>
        <w:t>Nc</w:t>
      </w:r>
      <w:proofErr w:type="spellEnd"/>
      <w:r>
        <w:rPr>
          <w:rFonts w:ascii="Garamond" w:hAnsi="Garamond"/>
          <w:color w:val="FF0000"/>
          <w:sz w:val="24"/>
          <w:szCs w:val="24"/>
        </w:rPr>
        <w:t xml:space="preserve"> (pozůstalostní oddíly), </w:t>
      </w:r>
      <w:proofErr w:type="spellStart"/>
      <w:r>
        <w:rPr>
          <w:rFonts w:ascii="Garamond" w:hAnsi="Garamond"/>
          <w:color w:val="FF0000"/>
          <w:sz w:val="24"/>
          <w:szCs w:val="24"/>
        </w:rPr>
        <w:t>Sd</w:t>
      </w:r>
      <w:proofErr w:type="spellEnd"/>
      <w:r>
        <w:rPr>
          <w:rFonts w:ascii="Garamond" w:hAnsi="Garamond"/>
          <w:color w:val="FF0000"/>
          <w:sz w:val="24"/>
          <w:szCs w:val="24"/>
        </w:rPr>
        <w:t xml:space="preserve"> a U budou přidělovány postupně v poměru 2 věci Marii Lehké, 1 věc Monice </w:t>
      </w:r>
      <w:proofErr w:type="spellStart"/>
      <w:r>
        <w:rPr>
          <w:rFonts w:ascii="Garamond" w:hAnsi="Garamond"/>
          <w:color w:val="FF0000"/>
          <w:sz w:val="24"/>
          <w:szCs w:val="24"/>
        </w:rPr>
        <w:t>Bělíčkové</w:t>
      </w:r>
      <w:proofErr w:type="spellEnd"/>
      <w:r>
        <w:rPr>
          <w:rFonts w:ascii="Garamond" w:hAnsi="Garamond"/>
          <w:color w:val="FF0000"/>
          <w:sz w:val="24"/>
          <w:szCs w:val="24"/>
        </w:rPr>
        <w:t>, a to bez ohledu na agendu věci a bez přerušení tohoto pořadí v následujících kalendářních letech.</w:t>
      </w:r>
    </w:p>
    <w:p w:rsidR="00E164D2" w:rsidRDefault="00E164D2" w:rsidP="00E164D2">
      <w:pPr>
        <w:tabs>
          <w:tab w:val="left" w:pos="-993"/>
          <w:tab w:val="left" w:pos="1418"/>
        </w:tabs>
        <w:spacing w:after="0"/>
        <w:rPr>
          <w:rFonts w:ascii="Garamond" w:hAnsi="Garamond"/>
          <w:sz w:val="10"/>
          <w:szCs w:val="10"/>
        </w:rPr>
      </w:pPr>
    </w:p>
    <w:p w:rsidR="00355B43" w:rsidRDefault="00355B43" w:rsidP="00E164D2">
      <w:pPr>
        <w:tabs>
          <w:tab w:val="left" w:pos="-993"/>
          <w:tab w:val="left" w:pos="1418"/>
        </w:tabs>
        <w:spacing w:after="0"/>
        <w:rPr>
          <w:rFonts w:ascii="Garamond" w:hAnsi="Garamond"/>
          <w:sz w:val="10"/>
          <w:szCs w:val="10"/>
        </w:rPr>
      </w:pPr>
    </w:p>
    <w:p w:rsidR="00355B43" w:rsidRPr="00E164D2" w:rsidRDefault="00355B43"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Dagmar Lovasová</w:t>
      </w:r>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AA1438" w:rsidRDefault="00197B57" w:rsidP="007C49A2">
      <w:pPr>
        <w:tabs>
          <w:tab w:val="left" w:pos="-993"/>
          <w:tab w:val="left" w:pos="1418"/>
        </w:tabs>
        <w:spacing w:after="0"/>
        <w:rPr>
          <w:rFonts w:ascii="Garamond" w:hAnsi="Garamond"/>
          <w:strike/>
          <w:color w:val="FF0000"/>
          <w:sz w:val="24"/>
          <w:szCs w:val="24"/>
        </w:rPr>
      </w:pPr>
      <w:r w:rsidRPr="00AA1438">
        <w:rPr>
          <w:rFonts w:ascii="Garamond" w:hAnsi="Garamond"/>
          <w:b/>
          <w:color w:val="FF0000"/>
          <w:sz w:val="24"/>
          <w:szCs w:val="24"/>
        </w:rPr>
        <w:tab/>
      </w:r>
      <w:r w:rsidRPr="00AA1438">
        <w:rPr>
          <w:rFonts w:ascii="Garamond" w:hAnsi="Garamond"/>
          <w:b/>
          <w:strike/>
          <w:color w:val="FF0000"/>
          <w:sz w:val="24"/>
          <w:szCs w:val="24"/>
        </w:rPr>
        <w:t>2)</w:t>
      </w:r>
      <w:r w:rsidRPr="00AA1438">
        <w:rPr>
          <w:rFonts w:ascii="Garamond" w:hAnsi="Garamond"/>
          <w:strike/>
          <w:color w:val="FF0000"/>
          <w:sz w:val="24"/>
          <w:szCs w:val="24"/>
        </w:rPr>
        <w:t xml:space="preserve"> </w:t>
      </w:r>
      <w:r w:rsidRPr="00AA1438">
        <w:rPr>
          <w:rFonts w:ascii="Garamond" w:hAnsi="Garamond"/>
          <w:b/>
          <w:strike/>
          <w:color w:val="FF0000"/>
          <w:sz w:val="24"/>
          <w:szCs w:val="24"/>
        </w:rPr>
        <w:t>JUDr. Danuše Svobodová</w:t>
      </w:r>
      <w:r w:rsidRPr="00AA1438">
        <w:rPr>
          <w:rFonts w:ascii="Garamond" w:hAnsi="Garamond"/>
          <w:strike/>
          <w:color w:val="FF0000"/>
          <w:sz w:val="24"/>
          <w:szCs w:val="24"/>
        </w:rPr>
        <w:t xml:space="preserve"> </w:t>
      </w:r>
      <w:r w:rsidR="00B75DB4" w:rsidRPr="00AA1438">
        <w:rPr>
          <w:rFonts w:ascii="Garamond" w:hAnsi="Garamond"/>
          <w:strike/>
          <w:color w:val="FF0000"/>
          <w:sz w:val="24"/>
          <w:szCs w:val="24"/>
        </w:rPr>
        <w:t>–</w:t>
      </w:r>
      <w:r w:rsidRPr="00AA1438">
        <w:rPr>
          <w:rFonts w:ascii="Garamond" w:hAnsi="Garamond"/>
          <w:strike/>
          <w:color w:val="FF0000"/>
          <w:sz w:val="24"/>
          <w:szCs w:val="24"/>
        </w:rPr>
        <w:t xml:space="preserve"> Sokolov</w:t>
      </w:r>
      <w:r w:rsidR="00B75DB4" w:rsidRPr="00AA1438">
        <w:rPr>
          <w:rFonts w:ascii="Garamond" w:hAnsi="Garamond"/>
          <w:strike/>
          <w:color w:val="FF0000"/>
          <w:sz w:val="24"/>
          <w:szCs w:val="24"/>
        </w:rPr>
        <w:t>,</w:t>
      </w:r>
      <w:r w:rsidRPr="00AA1438">
        <w:rPr>
          <w:rFonts w:ascii="Garamond" w:hAnsi="Garamond"/>
          <w:strike/>
          <w:color w:val="FF0000"/>
          <w:sz w:val="24"/>
          <w:szCs w:val="24"/>
        </w:rPr>
        <w:t xml:space="preserve"> Jednoty 1931</w:t>
      </w:r>
    </w:p>
    <w:p w:rsidR="00B3145F" w:rsidRPr="00B3145F" w:rsidRDefault="00B3145F" w:rsidP="007C49A2">
      <w:pPr>
        <w:tabs>
          <w:tab w:val="left" w:pos="-993"/>
          <w:tab w:val="left" w:pos="1418"/>
        </w:tabs>
        <w:spacing w:after="0"/>
        <w:rPr>
          <w:rFonts w:ascii="Garamond" w:hAnsi="Garamond"/>
          <w:color w:val="FF0000"/>
          <w:sz w:val="24"/>
          <w:szCs w:val="24"/>
        </w:rPr>
      </w:pPr>
      <w:r>
        <w:rPr>
          <w:rFonts w:ascii="Garamond" w:hAnsi="Garamond"/>
          <w:sz w:val="24"/>
          <w:szCs w:val="24"/>
        </w:rPr>
        <w:tab/>
      </w:r>
      <w:r w:rsidRPr="00B3145F">
        <w:rPr>
          <w:rFonts w:ascii="Garamond" w:hAnsi="Garamond"/>
          <w:b/>
          <w:color w:val="FF0000"/>
          <w:sz w:val="24"/>
          <w:szCs w:val="24"/>
        </w:rPr>
        <w:t>2) Mgr. Pavla Kovaříková</w:t>
      </w:r>
      <w:r>
        <w:rPr>
          <w:rFonts w:ascii="Garamond" w:hAnsi="Garamond"/>
          <w:color w:val="FF0000"/>
          <w:sz w:val="24"/>
          <w:szCs w:val="24"/>
        </w:rPr>
        <w:t xml:space="preserve"> – Sokolov,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AA1438" w:rsidRDefault="007C49A2" w:rsidP="007C49A2">
      <w:pPr>
        <w:spacing w:after="100" w:afterAutospacing="1"/>
        <w:jc w:val="both"/>
        <w:rPr>
          <w:rFonts w:ascii="Garamond" w:hAnsi="Garamond"/>
          <w:strike/>
          <w:color w:val="FF0000"/>
          <w:sz w:val="24"/>
        </w:rPr>
      </w:pPr>
      <w:r w:rsidRPr="00AA1438">
        <w:rPr>
          <w:rFonts w:ascii="Garamond" w:hAnsi="Garamond"/>
          <w:strike/>
          <w:color w:val="FF0000"/>
          <w:sz w:val="24"/>
        </w:rPr>
        <w:t>Soudní komisař JUDr. Danuše Svobodová vykonává činnost notáře jako společník s JUDr. Ing. Janem Svobodou, notářem v Karlových Varech.</w:t>
      </w:r>
    </w:p>
    <w:p w:rsidR="00B3145F" w:rsidRPr="00AA1438" w:rsidRDefault="00B3145F" w:rsidP="007C49A2">
      <w:pPr>
        <w:spacing w:after="100" w:afterAutospacing="1"/>
        <w:jc w:val="both"/>
        <w:rPr>
          <w:rFonts w:ascii="Garamond" w:hAnsi="Garamond"/>
          <w:color w:val="FF0000"/>
          <w:sz w:val="24"/>
        </w:rPr>
      </w:pPr>
      <w:r w:rsidRPr="00AA1438">
        <w:rPr>
          <w:rFonts w:ascii="Garamond" w:hAnsi="Garamond" w:cs="Garamond"/>
          <w:color w:val="FF0000"/>
          <w:sz w:val="24"/>
          <w:szCs w:val="24"/>
        </w:rPr>
        <w:t>V obvodu tohoto soudu nevykonávají soudní komisaři činnost notáře jako společníci.</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093BF3"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w:t>
            </w:r>
            <w:r w:rsidR="007F40A4">
              <w:rPr>
                <w:rFonts w:ascii="Garamond" w:eastAsia="Times New Roman" w:hAnsi="Garamond" w:cs="Arial"/>
                <w:sz w:val="24"/>
                <w:szCs w:val="24"/>
              </w:rPr>
              <w:t>ě vykonávacího řízení v </w:t>
            </w:r>
            <w:r w:rsidR="007F40A4" w:rsidRPr="00093BF3">
              <w:rPr>
                <w:rFonts w:ascii="Garamond" w:eastAsia="Times New Roman" w:hAnsi="Garamond" w:cs="Arial"/>
                <w:sz w:val="24"/>
                <w:szCs w:val="24"/>
              </w:rPr>
              <w:t>rozsahu</w:t>
            </w:r>
            <w:r w:rsidRPr="00093BF3">
              <w:rPr>
                <w:rFonts w:ascii="Garamond" w:eastAsia="Times New Roman" w:hAnsi="Garamond" w:cs="Arial"/>
                <w:sz w:val="24"/>
                <w:szCs w:val="24"/>
              </w:rPr>
              <w:t xml:space="preserve"> </w:t>
            </w:r>
            <w:r w:rsidR="00100FAA" w:rsidRPr="00093BF3">
              <w:rPr>
                <w:rFonts w:ascii="Garamond" w:eastAsia="Times New Roman" w:hAnsi="Garamond" w:cs="Arial"/>
                <w:sz w:val="24"/>
                <w:szCs w:val="24"/>
              </w:rPr>
              <w:t xml:space="preserve">70 </w:t>
            </w:r>
            <w:r w:rsidRPr="00093BF3">
              <w:rPr>
                <w:rFonts w:ascii="Garamond" w:eastAsia="Times New Roman" w:hAnsi="Garamond" w:cs="Arial"/>
                <w:sz w:val="24"/>
                <w:szCs w:val="24"/>
              </w:rPr>
              <w:t xml:space="preserve">% a 50 % L; </w:t>
            </w:r>
          </w:p>
          <w:p w:rsidR="00532374" w:rsidRPr="00093BF3"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rozhodování o návrzích na vydání předběžného opatření uprav</w:t>
            </w:r>
            <w:r w:rsidR="007F40A4" w:rsidRPr="00093BF3">
              <w:rPr>
                <w:rFonts w:ascii="Garamond" w:eastAsia="Times New Roman" w:hAnsi="Garamond" w:cs="Arial"/>
                <w:sz w:val="24"/>
                <w:szCs w:val="24"/>
              </w:rPr>
              <w:t>ujícího poměry dítěte v rozsahu</w:t>
            </w:r>
            <w:r w:rsidRPr="00093BF3">
              <w:rPr>
                <w:rFonts w:ascii="Garamond" w:eastAsia="Times New Roman" w:hAnsi="Garamond" w:cs="Arial"/>
                <w:sz w:val="24"/>
                <w:szCs w:val="24"/>
              </w:rPr>
              <w:t xml:space="preserve"> </w:t>
            </w:r>
            <w:r w:rsidR="00CD5357" w:rsidRPr="00093BF3">
              <w:rPr>
                <w:rFonts w:ascii="Garamond" w:eastAsia="Times New Roman" w:hAnsi="Garamond" w:cs="Arial"/>
                <w:sz w:val="24"/>
                <w:szCs w:val="24"/>
              </w:rPr>
              <w:t xml:space="preserve">70 </w:t>
            </w:r>
            <w:r w:rsidRPr="00093BF3">
              <w:rPr>
                <w:rFonts w:ascii="Garamond" w:eastAsia="Times New Roman" w:hAnsi="Garamond" w:cs="Arial"/>
                <w:sz w:val="24"/>
                <w:szCs w:val="24"/>
              </w:rPr>
              <w:t xml:space="preserve">%; </w:t>
            </w:r>
          </w:p>
          <w:p w:rsidR="00532374" w:rsidRPr="00093BF3"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xml:space="preserve">-rozhodování ve věcech s cizím prvkem (P, </w:t>
            </w:r>
            <w:proofErr w:type="spellStart"/>
            <w:r w:rsidRPr="00093BF3">
              <w:rPr>
                <w:rFonts w:ascii="Garamond" w:eastAsia="Times New Roman" w:hAnsi="Garamond" w:cs="Arial"/>
                <w:sz w:val="24"/>
                <w:szCs w:val="24"/>
              </w:rPr>
              <w:t>Nc</w:t>
            </w:r>
            <w:proofErr w:type="spellEnd"/>
            <w:r w:rsidRPr="00093BF3">
              <w:rPr>
                <w:rFonts w:ascii="Garamond" w:eastAsia="Times New Roman" w:hAnsi="Garamond" w:cs="Arial"/>
                <w:sz w:val="24"/>
                <w:szCs w:val="24"/>
              </w:rPr>
              <w:t xml:space="preserve"> (opatrovnické), </w:t>
            </w:r>
            <w:proofErr w:type="spellStart"/>
            <w:r w:rsidRPr="00093BF3">
              <w:rPr>
                <w:rFonts w:ascii="Garamond" w:eastAsia="Times New Roman" w:hAnsi="Garamond" w:cs="Arial"/>
                <w:sz w:val="24"/>
                <w:szCs w:val="24"/>
              </w:rPr>
              <w:t>PaNc</w:t>
            </w:r>
            <w:proofErr w:type="spellEnd"/>
            <w:r w:rsidRPr="00093BF3">
              <w:rPr>
                <w:rFonts w:ascii="Garamond" w:eastAsia="Times New Roman" w:hAnsi="Garamond" w:cs="Arial"/>
                <w:sz w:val="24"/>
                <w:szCs w:val="24"/>
              </w:rPr>
              <w:t xml:space="preserve"> a L) v rozsahu </w:t>
            </w:r>
            <w:r w:rsidR="00CD5357" w:rsidRPr="00093BF3">
              <w:rPr>
                <w:rFonts w:ascii="Garamond" w:eastAsia="Times New Roman" w:hAnsi="Garamond" w:cs="Arial"/>
                <w:sz w:val="24"/>
                <w:szCs w:val="24"/>
              </w:rPr>
              <w:t>70 </w:t>
            </w:r>
            <w:r w:rsidRPr="00093BF3">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xml:space="preserve">- předseda senátu je příkazce při přiznávání náhrad svědkům, znalcům, tlumočníkům </w:t>
            </w:r>
            <w:r w:rsidRPr="009011EA">
              <w:rPr>
                <w:rFonts w:ascii="Garamond" w:eastAsia="Times New Roman" w:hAnsi="Garamond" w:cs="Arial"/>
                <w:sz w:val="24"/>
                <w:szCs w:val="24"/>
              </w:rPr>
              <w:t>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Pippenbacher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093BF3" w:rsidRDefault="00114BC0" w:rsidP="00F25090">
            <w:pPr>
              <w:spacing w:after="0" w:line="240" w:lineRule="auto"/>
              <w:rPr>
                <w:rFonts w:ascii="Garamond" w:eastAsia="Times New Roman" w:hAnsi="Garamond" w:cs="Arial"/>
                <w:strike/>
              </w:rPr>
            </w:pPr>
            <w:r w:rsidRPr="00093BF3">
              <w:rPr>
                <w:rFonts w:ascii="Garamond" w:eastAsia="Times New Roman" w:hAnsi="Garamond" w:cs="Arial"/>
                <w:b/>
                <w:bCs/>
              </w:rPr>
              <w:t xml:space="preserve">Mgr. Radka </w:t>
            </w:r>
            <w:r w:rsidR="00DF5234" w:rsidRPr="00093BF3">
              <w:rPr>
                <w:rFonts w:ascii="Garamond" w:eastAsia="Times New Roman" w:hAnsi="Garamond" w:cs="Arial"/>
                <w:b/>
              </w:rPr>
              <w:t>Hrušková</w:t>
            </w:r>
          </w:p>
          <w:p w:rsidR="00114BC0" w:rsidRPr="00093BF3" w:rsidRDefault="00114BC0" w:rsidP="00114BC0">
            <w:pPr>
              <w:spacing w:after="0" w:line="240" w:lineRule="auto"/>
              <w:rPr>
                <w:rFonts w:ascii="Garamond" w:eastAsia="Times New Roman" w:hAnsi="Garamond" w:cs="Arial"/>
                <w:b/>
              </w:rPr>
            </w:pPr>
            <w:r w:rsidRPr="00093BF3">
              <w:rPr>
                <w:rFonts w:ascii="Garamond" w:eastAsia="Times New Roman" w:hAnsi="Garamond" w:cs="Arial"/>
                <w:b/>
              </w:rPr>
              <w:t>JUDr. Martina Burachovičová</w:t>
            </w:r>
          </w:p>
          <w:p w:rsidR="008A7BA3" w:rsidRPr="00093BF3" w:rsidRDefault="008A7BA3" w:rsidP="00114BC0">
            <w:pPr>
              <w:spacing w:after="0" w:line="240" w:lineRule="auto"/>
              <w:rPr>
                <w:rFonts w:ascii="Garamond" w:eastAsia="Times New Roman" w:hAnsi="Garamond" w:cs="Arial"/>
                <w:b/>
              </w:rPr>
            </w:pPr>
            <w:r w:rsidRPr="00093BF3">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093BF3" w:rsidRDefault="00114BC0" w:rsidP="005179A7">
            <w:pPr>
              <w:spacing w:after="0" w:line="240" w:lineRule="auto"/>
              <w:rPr>
                <w:rFonts w:ascii="Garamond" w:eastAsia="Times New Roman" w:hAnsi="Garamond" w:cs="Arial"/>
                <w:strike/>
              </w:rPr>
            </w:pPr>
            <w:r w:rsidRPr="00093BF3">
              <w:rPr>
                <w:rFonts w:ascii="Garamond" w:eastAsia="Times New Roman" w:hAnsi="Garamond" w:cs="Arial"/>
                <w:b/>
                <w:bCs/>
              </w:rPr>
              <w:t xml:space="preserve">Mgr. Radka </w:t>
            </w:r>
            <w:r w:rsidR="00DF5234" w:rsidRPr="00093BF3">
              <w:rPr>
                <w:rFonts w:ascii="Garamond" w:eastAsia="Times New Roman" w:hAnsi="Garamond" w:cs="Arial"/>
                <w:b/>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230AE" w:rsidRDefault="0069364D" w:rsidP="00A52D94">
      <w:pPr>
        <w:pStyle w:val="Prosttext"/>
        <w:numPr>
          <w:ilvl w:val="0"/>
          <w:numId w:val="8"/>
        </w:numPr>
        <w:spacing w:line="276" w:lineRule="auto"/>
        <w:jc w:val="both"/>
      </w:pPr>
      <w:r w:rsidRPr="002230AE">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rsidRPr="00977971">
        <w:rPr>
          <w:strike/>
          <w:color w:val="FF0000"/>
        </w:rPr>
        <w:t xml:space="preserve">vede správní deník a munduje věci </w:t>
      </w:r>
      <w:proofErr w:type="spellStart"/>
      <w:r w:rsidRPr="00977971">
        <w:rPr>
          <w:strike/>
          <w:color w:val="FF0000"/>
        </w:rPr>
        <w:t>Spr</w:t>
      </w:r>
      <w:proofErr w:type="spellEnd"/>
      <w:r w:rsidR="00977971">
        <w:rPr>
          <w:color w:val="FF0000"/>
        </w:rPr>
        <w:t xml:space="preserve"> vede správní deník pro heslo dožádání, organizace (</w:t>
      </w:r>
      <w:proofErr w:type="spellStart"/>
      <w:r w:rsidR="00977971">
        <w:rPr>
          <w:color w:val="FF0000"/>
        </w:rPr>
        <w:t>podheslo</w:t>
      </w:r>
      <w:proofErr w:type="spellEnd"/>
      <w:r w:rsidR="00977971">
        <w:rPr>
          <w:color w:val="FF0000"/>
        </w:rPr>
        <w:t xml:space="preserve"> ohlášení agendy), různé (předmět omylová pošta), skartace, spisovna, statistika (vyjma </w:t>
      </w:r>
      <w:proofErr w:type="spellStart"/>
      <w:r w:rsidR="00977971">
        <w:rPr>
          <w:color w:val="FF0000"/>
        </w:rPr>
        <w:t>podhesla</w:t>
      </w:r>
      <w:proofErr w:type="spellEnd"/>
      <w:r w:rsidR="00977971">
        <w:rPr>
          <w:color w:val="FF0000"/>
        </w:rPr>
        <w:t xml:space="preserve"> úřad práce), výpočet technika (</w:t>
      </w:r>
      <w:proofErr w:type="spellStart"/>
      <w:r w:rsidR="00977971">
        <w:rPr>
          <w:color w:val="FF0000"/>
        </w:rPr>
        <w:t>poheslo</w:t>
      </w:r>
      <w:proofErr w:type="spellEnd"/>
      <w:r w:rsidR="00977971">
        <w:rPr>
          <w:color w:val="FF0000"/>
        </w:rPr>
        <w:t xml:space="preserve"> kybernetická bezpečnost, různé a správa aplikace),</w:t>
      </w:r>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977971" w:rsidRPr="00977971" w:rsidRDefault="00977971" w:rsidP="00531A33">
      <w:pPr>
        <w:tabs>
          <w:tab w:val="left" w:pos="-993"/>
        </w:tabs>
        <w:spacing w:after="0"/>
        <w:ind w:left="709"/>
        <w:jc w:val="both"/>
        <w:rPr>
          <w:rFonts w:ascii="Garamond" w:hAnsi="Garamond" w:cs="Arial"/>
          <w:color w:val="FF0000"/>
          <w:sz w:val="24"/>
          <w:szCs w:val="24"/>
        </w:rPr>
      </w:pPr>
      <w:r>
        <w:rPr>
          <w:rFonts w:ascii="Garamond" w:hAnsi="Garamond" w:cs="Arial"/>
          <w:color w:val="FF0000"/>
          <w:sz w:val="24"/>
          <w:szCs w:val="24"/>
        </w:rPr>
        <w:t xml:space="preserve">- vede správní deník a munduje věci </w:t>
      </w:r>
      <w:proofErr w:type="spellStart"/>
      <w:r>
        <w:rPr>
          <w:rFonts w:ascii="Garamond" w:hAnsi="Garamond" w:cs="Arial"/>
          <w:color w:val="FF0000"/>
          <w:sz w:val="24"/>
          <w:szCs w:val="24"/>
        </w:rPr>
        <w:t>Spr</w:t>
      </w:r>
      <w:proofErr w:type="spellEnd"/>
      <w:r>
        <w:rPr>
          <w:rFonts w:ascii="Garamond" w:hAnsi="Garamond" w:cs="Arial"/>
          <w:color w:val="FF0000"/>
          <w:sz w:val="24"/>
          <w:szCs w:val="24"/>
        </w:rPr>
        <w:t xml:space="preserve">, vyjma hesel a </w:t>
      </w:r>
      <w:proofErr w:type="spellStart"/>
      <w:r>
        <w:rPr>
          <w:rFonts w:ascii="Garamond" w:hAnsi="Garamond" w:cs="Arial"/>
          <w:color w:val="FF0000"/>
          <w:sz w:val="24"/>
          <w:szCs w:val="24"/>
        </w:rPr>
        <w:t>podhesel</w:t>
      </w:r>
      <w:proofErr w:type="spellEnd"/>
      <w:r>
        <w:rPr>
          <w:rFonts w:ascii="Garamond" w:hAnsi="Garamond" w:cs="Arial"/>
          <w:color w:val="FF0000"/>
          <w:sz w:val="24"/>
          <w:szCs w:val="24"/>
        </w:rPr>
        <w:t xml:space="preserve"> přidělených Šárce Macháčkové</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977971">
        <w:rPr>
          <w:rFonts w:ascii="Garamond" w:hAnsi="Garamond" w:cs="Times New Roman"/>
          <w:color w:val="FF0000"/>
          <w:sz w:val="24"/>
          <w:szCs w:val="24"/>
        </w:rPr>
        <w:t xml:space="preserve"> a agenda správního deníku</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2230AE" w:rsidRDefault="0069364D" w:rsidP="002C2C9B">
      <w:pPr>
        <w:spacing w:after="0" w:line="240" w:lineRule="auto"/>
        <w:ind w:left="709"/>
        <w:jc w:val="both"/>
        <w:rPr>
          <w:rFonts w:ascii="Garamond" w:hAnsi="Garamond"/>
          <w:sz w:val="24"/>
          <w:szCs w:val="24"/>
        </w:rPr>
      </w:pPr>
      <w:r w:rsidRPr="002230AE">
        <w:rPr>
          <w:rFonts w:ascii="Garamond" w:hAnsi="Garamond"/>
          <w:sz w:val="24"/>
          <w:szCs w:val="24"/>
        </w:rPr>
        <w:t>- je pověřenou osobou k zajištění bezpečnosti informací týkajících se počítačů a osobou, které se bezpečnostní události tohoto typu hlásí</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bookmarkStart w:id="0" w:name="_GoBack"/>
      <w:bookmarkEnd w:id="0"/>
      <w:r w:rsidRPr="0066711D">
        <w:rPr>
          <w:rFonts w:ascii="Garamond" w:hAnsi="Garamond" w:cs="Times New Roman"/>
          <w:b/>
          <w:sz w:val="32"/>
          <w:szCs w:val="24"/>
        </w:rPr>
        <w:lastRenderedPageBreak/>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34072D" w:rsidRDefault="00BC2A41" w:rsidP="00BD304F">
      <w:pPr>
        <w:tabs>
          <w:tab w:val="left" w:pos="-993"/>
        </w:tabs>
        <w:spacing w:after="0"/>
        <w:rPr>
          <w:rFonts w:ascii="Garamond" w:hAnsi="Garamond" w:cs="Times New Roman"/>
          <w:sz w:val="24"/>
          <w:szCs w:val="24"/>
        </w:rPr>
      </w:pPr>
      <w:r w:rsidRPr="0034072D">
        <w:rPr>
          <w:rFonts w:ascii="Garamond" w:hAnsi="Garamond" w:cs="Times New Roman"/>
          <w:sz w:val="24"/>
          <w:szCs w:val="24"/>
        </w:rPr>
        <w:tab/>
      </w:r>
      <w:r w:rsidR="00690C18" w:rsidRPr="0034072D">
        <w:rPr>
          <w:rFonts w:ascii="Garamond" w:hAnsi="Garamond" w:cs="Times New Roman"/>
          <w:sz w:val="24"/>
          <w:szCs w:val="24"/>
        </w:rPr>
        <w:t>(zastupuje</w:t>
      </w:r>
      <w:r w:rsidR="00A511E3" w:rsidRPr="0034072D">
        <w:rPr>
          <w:rFonts w:ascii="Garamond" w:hAnsi="Garamond" w:cs="Times New Roman"/>
          <w:sz w:val="24"/>
          <w:szCs w:val="24"/>
        </w:rPr>
        <w:t xml:space="preserve"> </w:t>
      </w:r>
      <w:r w:rsidR="00690C18" w:rsidRPr="0034072D">
        <w:rPr>
          <w:rFonts w:ascii="Garamond" w:hAnsi="Garamond" w:cs="Times New Roman"/>
          <w:sz w:val="24"/>
          <w:szCs w:val="24"/>
        </w:rPr>
        <w:t>–</w:t>
      </w:r>
      <w:r w:rsidR="00860AE3" w:rsidRPr="0034072D">
        <w:rPr>
          <w:rFonts w:ascii="Garamond" w:hAnsi="Garamond" w:cs="Times New Roman"/>
          <w:sz w:val="24"/>
          <w:szCs w:val="24"/>
        </w:rPr>
        <w:t xml:space="preserve"> </w:t>
      </w:r>
      <w:r w:rsidR="00866A63" w:rsidRPr="0034072D">
        <w:rPr>
          <w:rFonts w:ascii="Garamond" w:hAnsi="Garamond" w:cs="Times New Roman"/>
          <w:sz w:val="24"/>
          <w:szCs w:val="24"/>
        </w:rPr>
        <w:t xml:space="preserve">Bc. Staňková, </w:t>
      </w:r>
      <w:r w:rsidR="00690C18" w:rsidRPr="0034072D">
        <w:rPr>
          <w:rFonts w:ascii="Garamond" w:hAnsi="Garamond" w:cs="Times New Roman"/>
          <w:sz w:val="24"/>
          <w:szCs w:val="24"/>
        </w:rPr>
        <w:t>Hrušková)</w:t>
      </w:r>
    </w:p>
    <w:p w:rsidR="006D349E" w:rsidRPr="0034072D" w:rsidRDefault="006D349E" w:rsidP="00970DB7">
      <w:pPr>
        <w:tabs>
          <w:tab w:val="left" w:pos="-993"/>
        </w:tabs>
        <w:spacing w:after="0"/>
        <w:rPr>
          <w:rFonts w:ascii="Garamond" w:hAnsi="Garamond" w:cs="Times New Roman"/>
          <w:b/>
          <w:sz w:val="24"/>
          <w:szCs w:val="24"/>
        </w:rPr>
      </w:pPr>
    </w:p>
    <w:p w:rsidR="00970DB7" w:rsidRPr="0034072D" w:rsidRDefault="00BD304F" w:rsidP="00970DB7">
      <w:pPr>
        <w:tabs>
          <w:tab w:val="left" w:pos="-993"/>
        </w:tabs>
        <w:spacing w:after="0"/>
        <w:rPr>
          <w:rFonts w:ascii="Garamond" w:hAnsi="Garamond" w:cs="Times New Roman"/>
          <w:b/>
          <w:sz w:val="32"/>
          <w:szCs w:val="24"/>
        </w:rPr>
      </w:pPr>
      <w:r w:rsidRPr="0034072D">
        <w:rPr>
          <w:rFonts w:ascii="Garamond" w:hAnsi="Garamond" w:cs="Times New Roman"/>
          <w:b/>
          <w:sz w:val="32"/>
          <w:szCs w:val="24"/>
        </w:rPr>
        <w:t>Účetní:</w:t>
      </w:r>
      <w:r w:rsidR="00970DB7" w:rsidRPr="0034072D">
        <w:rPr>
          <w:rFonts w:ascii="Garamond" w:hAnsi="Garamond" w:cs="Times New Roman"/>
          <w:b/>
          <w:sz w:val="32"/>
          <w:szCs w:val="24"/>
        </w:rPr>
        <w:t xml:space="preserve"> </w:t>
      </w:r>
    </w:p>
    <w:p w:rsidR="00970DB7" w:rsidRPr="0034072D" w:rsidRDefault="00BC2A41" w:rsidP="00BC2A41">
      <w:pPr>
        <w:tabs>
          <w:tab w:val="left" w:pos="-993"/>
        </w:tabs>
        <w:spacing w:after="0"/>
        <w:rPr>
          <w:rFonts w:ascii="Garamond" w:hAnsi="Garamond" w:cs="Times New Roman"/>
          <w:sz w:val="24"/>
          <w:szCs w:val="24"/>
        </w:rPr>
      </w:pPr>
      <w:r w:rsidRPr="0034072D">
        <w:rPr>
          <w:rFonts w:ascii="Garamond" w:hAnsi="Garamond" w:cs="Times New Roman"/>
          <w:b/>
          <w:sz w:val="24"/>
          <w:szCs w:val="24"/>
        </w:rPr>
        <w:tab/>
      </w:r>
      <w:r w:rsidR="00BD304F" w:rsidRPr="0034072D">
        <w:rPr>
          <w:rFonts w:ascii="Garamond" w:hAnsi="Garamond" w:cs="Times New Roman"/>
          <w:b/>
          <w:sz w:val="24"/>
          <w:szCs w:val="24"/>
        </w:rPr>
        <w:t>Monika Hrušková</w:t>
      </w:r>
      <w:r w:rsidR="006916B3" w:rsidRPr="0034072D">
        <w:rPr>
          <w:rFonts w:ascii="Garamond" w:hAnsi="Garamond" w:cs="Times New Roman"/>
          <w:sz w:val="24"/>
          <w:szCs w:val="24"/>
        </w:rPr>
        <w:t xml:space="preserve"> </w:t>
      </w:r>
      <w:r w:rsidR="000B518D" w:rsidRPr="0034072D">
        <w:rPr>
          <w:rFonts w:ascii="Garamond" w:hAnsi="Garamond" w:cs="Times New Roman"/>
          <w:sz w:val="24"/>
          <w:szCs w:val="24"/>
        </w:rPr>
        <w:t xml:space="preserve"> </w:t>
      </w:r>
    </w:p>
    <w:p w:rsidR="006916B3" w:rsidRPr="0034072D" w:rsidRDefault="00BC2A41" w:rsidP="00BC2A41">
      <w:pPr>
        <w:tabs>
          <w:tab w:val="left" w:pos="-993"/>
        </w:tabs>
        <w:spacing w:after="0"/>
        <w:rPr>
          <w:rFonts w:ascii="Garamond" w:hAnsi="Garamond" w:cs="Arial"/>
          <w:sz w:val="24"/>
          <w:szCs w:val="24"/>
        </w:rPr>
      </w:pPr>
      <w:r w:rsidRPr="0034072D">
        <w:rPr>
          <w:rFonts w:ascii="Garamond" w:hAnsi="Garamond" w:cs="Arial"/>
          <w:sz w:val="24"/>
          <w:szCs w:val="24"/>
        </w:rPr>
        <w:tab/>
      </w:r>
      <w:r w:rsidR="006916B3" w:rsidRPr="0034072D">
        <w:rPr>
          <w:rFonts w:ascii="Garamond" w:hAnsi="Garamond" w:cs="Arial"/>
          <w:sz w:val="24"/>
          <w:szCs w:val="24"/>
        </w:rPr>
        <w:t>- provádí účetní práce a další práce podle pokynu vedoucí účtárny, připravuje podklady pro CSÚIS</w:t>
      </w:r>
    </w:p>
    <w:p w:rsidR="006916B3" w:rsidRPr="0034072D" w:rsidRDefault="00BC2A41" w:rsidP="00BC2A41">
      <w:pPr>
        <w:tabs>
          <w:tab w:val="left" w:pos="-993"/>
        </w:tabs>
        <w:spacing w:after="0"/>
        <w:rPr>
          <w:rFonts w:ascii="Garamond" w:hAnsi="Garamond" w:cs="Arial"/>
          <w:sz w:val="24"/>
          <w:szCs w:val="24"/>
        </w:rPr>
      </w:pPr>
      <w:r w:rsidRPr="0034072D">
        <w:rPr>
          <w:rFonts w:ascii="Garamond" w:hAnsi="Garamond" w:cs="Arial"/>
          <w:sz w:val="24"/>
          <w:szCs w:val="24"/>
        </w:rPr>
        <w:tab/>
      </w:r>
      <w:r w:rsidR="006916B3" w:rsidRPr="0034072D">
        <w:rPr>
          <w:rFonts w:ascii="Garamond" w:hAnsi="Garamond" w:cs="Arial"/>
          <w:sz w:val="24"/>
          <w:szCs w:val="24"/>
        </w:rPr>
        <w:t>- rezervace peněžních prostředků, platební styk, přeúčtování skutečností v IISSP-RISRE, včetně průběžných kontrol</w:t>
      </w:r>
      <w:r w:rsidRPr="0034072D">
        <w:rPr>
          <w:rFonts w:ascii="Garamond" w:hAnsi="Garamond" w:cs="Arial"/>
          <w:sz w:val="24"/>
          <w:szCs w:val="24"/>
        </w:rPr>
        <w:t xml:space="preserve"> </w:t>
      </w:r>
      <w:r w:rsidR="006916B3" w:rsidRPr="0034072D">
        <w:rPr>
          <w:rFonts w:ascii="Garamond" w:hAnsi="Garamond" w:cs="Arial"/>
          <w:sz w:val="24"/>
          <w:szCs w:val="24"/>
        </w:rPr>
        <w:t>v návaznosti na účetní výkazy</w:t>
      </w:r>
    </w:p>
    <w:p w:rsidR="006916B3" w:rsidRPr="0034072D" w:rsidRDefault="00BC2A41" w:rsidP="00BC2A41">
      <w:pPr>
        <w:tabs>
          <w:tab w:val="left" w:pos="-993"/>
        </w:tabs>
        <w:spacing w:after="0"/>
        <w:rPr>
          <w:rFonts w:ascii="Garamond" w:hAnsi="Garamond" w:cs="Arial"/>
          <w:sz w:val="24"/>
          <w:szCs w:val="24"/>
        </w:rPr>
      </w:pPr>
      <w:r w:rsidRPr="0034072D">
        <w:rPr>
          <w:rFonts w:ascii="Garamond" w:hAnsi="Garamond" w:cs="Arial"/>
          <w:sz w:val="24"/>
          <w:szCs w:val="24"/>
        </w:rPr>
        <w:tab/>
      </w:r>
      <w:r w:rsidR="006916B3" w:rsidRPr="0034072D">
        <w:rPr>
          <w:rFonts w:ascii="Garamond" w:hAnsi="Garamond" w:cs="Arial"/>
          <w:sz w:val="24"/>
          <w:szCs w:val="24"/>
        </w:rPr>
        <w:t xml:space="preserve">- zajišťuje platební styk s ČNB a dále s Českou poštou s. p. v aplikaci </w:t>
      </w:r>
      <w:proofErr w:type="spellStart"/>
      <w:r w:rsidR="006916B3" w:rsidRPr="0034072D">
        <w:rPr>
          <w:rFonts w:ascii="Garamond" w:hAnsi="Garamond" w:cs="Arial"/>
          <w:sz w:val="24"/>
          <w:szCs w:val="24"/>
        </w:rPr>
        <w:t>Crypta</w:t>
      </w:r>
      <w:proofErr w:type="spellEnd"/>
    </w:p>
    <w:p w:rsidR="00970DB7" w:rsidRPr="0034072D" w:rsidRDefault="00BC2A41" w:rsidP="00BC2A41">
      <w:pPr>
        <w:tabs>
          <w:tab w:val="left" w:pos="-993"/>
        </w:tabs>
        <w:spacing w:after="0"/>
        <w:rPr>
          <w:rFonts w:ascii="Garamond" w:hAnsi="Garamond" w:cs="Arial"/>
          <w:sz w:val="24"/>
          <w:szCs w:val="24"/>
        </w:rPr>
      </w:pPr>
      <w:r w:rsidRPr="0034072D">
        <w:rPr>
          <w:rFonts w:ascii="Garamond" w:hAnsi="Garamond" w:cs="Arial"/>
          <w:sz w:val="24"/>
          <w:szCs w:val="24"/>
        </w:rPr>
        <w:tab/>
      </w:r>
      <w:r w:rsidR="006916B3" w:rsidRPr="0034072D">
        <w:rPr>
          <w:rFonts w:ascii="Garamond" w:hAnsi="Garamond" w:cs="Arial"/>
          <w:sz w:val="24"/>
          <w:szCs w:val="24"/>
        </w:rPr>
        <w:t>- zástup hlavní účetní dle zákona o finanční kontrole</w:t>
      </w:r>
    </w:p>
    <w:p w:rsidR="00BD304F" w:rsidRPr="0034072D" w:rsidRDefault="00BC2A41" w:rsidP="00BC2A41">
      <w:pPr>
        <w:tabs>
          <w:tab w:val="left" w:pos="-993"/>
        </w:tabs>
        <w:spacing w:after="0"/>
        <w:rPr>
          <w:rFonts w:ascii="Garamond" w:hAnsi="Garamond" w:cs="Times New Roman"/>
          <w:sz w:val="24"/>
          <w:szCs w:val="24"/>
        </w:rPr>
      </w:pPr>
      <w:r w:rsidRPr="0034072D">
        <w:rPr>
          <w:rFonts w:ascii="Garamond" w:hAnsi="Garamond" w:cs="Times New Roman"/>
          <w:sz w:val="24"/>
          <w:szCs w:val="24"/>
        </w:rPr>
        <w:tab/>
      </w:r>
      <w:r w:rsidR="00314F23" w:rsidRPr="0034072D">
        <w:rPr>
          <w:rFonts w:ascii="Garamond" w:hAnsi="Garamond" w:cs="Times New Roman"/>
          <w:sz w:val="24"/>
          <w:szCs w:val="24"/>
        </w:rPr>
        <w:t xml:space="preserve">(zastupuje </w:t>
      </w:r>
      <w:r w:rsidR="002248DB" w:rsidRPr="0034072D">
        <w:rPr>
          <w:rFonts w:ascii="Garamond" w:hAnsi="Garamond" w:cs="Times New Roman"/>
          <w:sz w:val="24"/>
          <w:szCs w:val="24"/>
        </w:rPr>
        <w:t>–</w:t>
      </w:r>
      <w:r w:rsidR="0045501B" w:rsidRPr="0034072D">
        <w:rPr>
          <w:rFonts w:ascii="Garamond" w:hAnsi="Garamond" w:cs="Times New Roman"/>
          <w:sz w:val="24"/>
          <w:szCs w:val="24"/>
        </w:rPr>
        <w:t xml:space="preserve"> </w:t>
      </w:r>
      <w:r w:rsidR="00314F23" w:rsidRPr="0034072D">
        <w:rPr>
          <w:rFonts w:ascii="Garamond" w:hAnsi="Garamond" w:cs="Times New Roman"/>
          <w:sz w:val="24"/>
          <w:szCs w:val="24"/>
        </w:rPr>
        <w:t>Jaguláková</w:t>
      </w:r>
      <w:r w:rsidR="002C0A55" w:rsidRPr="0034072D">
        <w:rPr>
          <w:rFonts w:ascii="Garamond" w:hAnsi="Garamond" w:cs="Times New Roman"/>
          <w:sz w:val="24"/>
          <w:szCs w:val="24"/>
        </w:rPr>
        <w:t>)</w:t>
      </w:r>
    </w:p>
    <w:p w:rsidR="00866A63" w:rsidRPr="0034072D" w:rsidRDefault="00866A63" w:rsidP="00BC2A41">
      <w:pPr>
        <w:tabs>
          <w:tab w:val="left" w:pos="-993"/>
        </w:tabs>
        <w:spacing w:after="0"/>
        <w:rPr>
          <w:rFonts w:ascii="Garamond" w:hAnsi="Garamond" w:cs="Times New Roman"/>
          <w:sz w:val="20"/>
          <w:szCs w:val="20"/>
        </w:rPr>
      </w:pPr>
    </w:p>
    <w:p w:rsidR="00866A63" w:rsidRPr="0034072D" w:rsidRDefault="00866A63" w:rsidP="00BC2A41">
      <w:pPr>
        <w:tabs>
          <w:tab w:val="left" w:pos="-993"/>
        </w:tabs>
        <w:spacing w:after="0"/>
        <w:rPr>
          <w:rFonts w:ascii="Garamond" w:hAnsi="Garamond" w:cs="Times New Roman"/>
          <w:b/>
          <w:sz w:val="24"/>
          <w:szCs w:val="24"/>
        </w:rPr>
      </w:pPr>
      <w:r w:rsidRPr="0034072D">
        <w:rPr>
          <w:rFonts w:ascii="Garamond" w:hAnsi="Garamond" w:cs="Times New Roman"/>
          <w:sz w:val="24"/>
          <w:szCs w:val="24"/>
        </w:rPr>
        <w:tab/>
      </w:r>
      <w:r w:rsidRPr="0034072D">
        <w:rPr>
          <w:rFonts w:ascii="Garamond" w:hAnsi="Garamond" w:cs="Times New Roman"/>
          <w:b/>
          <w:sz w:val="24"/>
          <w:szCs w:val="24"/>
        </w:rPr>
        <w:t>Veronika Tržecjak</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provádí účetní práce a další práce podle pokynu vedoucí účtárny</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vede účetní evidenci</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proplácí a eviduje mandatorní výdaje</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předepisuje pohledávky</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zástup hlavní účet</w:t>
      </w:r>
      <w:r w:rsidR="00ED61CF" w:rsidRPr="0034072D">
        <w:rPr>
          <w:rFonts w:ascii="Garamond" w:hAnsi="Garamond" w:cs="Times New Roman"/>
          <w:sz w:val="24"/>
          <w:szCs w:val="24"/>
        </w:rPr>
        <w:t>ní</w:t>
      </w:r>
      <w:r w:rsidRPr="0034072D">
        <w:rPr>
          <w:rFonts w:ascii="Garamond" w:hAnsi="Garamond" w:cs="Times New Roman"/>
          <w:sz w:val="24"/>
          <w:szCs w:val="24"/>
        </w:rPr>
        <w:t xml:space="preserve"> dle zákona o finanční kontrole</w:t>
      </w:r>
    </w:p>
    <w:p w:rsidR="00866A63" w:rsidRPr="0034072D" w:rsidRDefault="00866A63" w:rsidP="00866A63">
      <w:pPr>
        <w:tabs>
          <w:tab w:val="left" w:pos="-993"/>
        </w:tabs>
        <w:spacing w:after="0"/>
        <w:rPr>
          <w:rFonts w:ascii="Garamond" w:hAnsi="Garamond" w:cs="Times New Roman"/>
          <w:sz w:val="24"/>
          <w:szCs w:val="24"/>
        </w:rPr>
      </w:pPr>
      <w:r w:rsidRPr="0034072D">
        <w:rPr>
          <w:rFonts w:ascii="Garamond" w:hAnsi="Garamond" w:cs="Times New Roman"/>
          <w:sz w:val="24"/>
          <w:szCs w:val="24"/>
        </w:rPr>
        <w:tab/>
        <w:t xml:space="preserve">(zastupuje – </w:t>
      </w:r>
      <w:r w:rsidR="00ED61CF" w:rsidRPr="0034072D">
        <w:rPr>
          <w:rFonts w:ascii="Garamond" w:hAnsi="Garamond" w:cs="Times New Roman"/>
          <w:sz w:val="24"/>
          <w:szCs w:val="24"/>
        </w:rPr>
        <w:t xml:space="preserve">Bc. </w:t>
      </w:r>
      <w:r w:rsidRPr="0034072D">
        <w:rPr>
          <w:rFonts w:ascii="Garamond" w:hAnsi="Garamond" w:cs="Times New Roman"/>
          <w:sz w:val="24"/>
          <w:szCs w:val="24"/>
        </w:rPr>
        <w:t>Staňková, Jaguláková)</w:t>
      </w:r>
    </w:p>
    <w:p w:rsidR="00F16B8F" w:rsidRPr="00E460EE" w:rsidRDefault="00F16B8F" w:rsidP="00BC2A41">
      <w:pPr>
        <w:tabs>
          <w:tab w:val="left" w:pos="-993"/>
        </w:tabs>
        <w:spacing w:after="0"/>
        <w:rPr>
          <w:rFonts w:ascii="Garamond" w:hAnsi="Garamond" w:cs="Times New Roman"/>
          <w:sz w:val="20"/>
          <w:szCs w:val="20"/>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w:t>
      </w:r>
      <w:r w:rsidR="00866A63">
        <w:rPr>
          <w:rFonts w:ascii="Garamond" w:hAnsi="Garamond" w:cs="Times New Roman"/>
          <w:sz w:val="24"/>
          <w:szCs w:val="24"/>
        </w:rPr>
        <w:t>ní</w:t>
      </w:r>
      <w:r w:rsidRPr="0038776D">
        <w:rPr>
          <w:rFonts w:ascii="Garamond" w:hAnsi="Garamond" w:cs="Times New Roman"/>
          <w:sz w:val="24"/>
          <w:szCs w:val="24"/>
        </w:rPr>
        <w:t xml:space="preserve"> dle zákona o finanční kontrole</w:t>
      </w:r>
    </w:p>
    <w:p w:rsidR="00F16B8F" w:rsidRPr="0034072D" w:rsidRDefault="00F16B8F" w:rsidP="00F16B8F">
      <w:pPr>
        <w:tabs>
          <w:tab w:val="left" w:pos="-993"/>
        </w:tabs>
        <w:spacing w:after="0"/>
        <w:rPr>
          <w:rFonts w:ascii="Garamond" w:hAnsi="Garamond" w:cs="Times New Roman"/>
          <w:sz w:val="24"/>
          <w:szCs w:val="24"/>
        </w:rPr>
      </w:pPr>
      <w:r w:rsidRPr="0034072D">
        <w:rPr>
          <w:rFonts w:ascii="Garamond" w:hAnsi="Garamond" w:cs="Times New Roman"/>
          <w:sz w:val="24"/>
          <w:szCs w:val="24"/>
        </w:rPr>
        <w:tab/>
        <w:t xml:space="preserve">(zastupuje – Hrušková, </w:t>
      </w:r>
      <w:r w:rsidR="00866A63" w:rsidRPr="0034072D">
        <w:rPr>
          <w:rFonts w:ascii="Garamond" w:hAnsi="Garamond" w:cs="Times New Roman"/>
          <w:sz w:val="24"/>
          <w:szCs w:val="24"/>
        </w:rPr>
        <w:t xml:space="preserve">Tržecjak, </w:t>
      </w:r>
      <w:r w:rsidRPr="0034072D">
        <w:rPr>
          <w:rFonts w:ascii="Garamond" w:hAnsi="Garamond" w:cs="Times New Roman"/>
          <w:sz w:val="24"/>
          <w:szCs w:val="24"/>
        </w:rPr>
        <w:t>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BB5E58">
        <w:rPr>
          <w:rFonts w:ascii="Garamond" w:hAnsi="Garamond" w:cs="Times New Roman"/>
          <w:sz w:val="24"/>
          <w:szCs w:val="24"/>
        </w:rPr>
        <w:t xml:space="preserve"> </w:t>
      </w:r>
      <w:proofErr w:type="spellStart"/>
      <w:r w:rsidR="00093BF3" w:rsidRPr="00BB5E58">
        <w:rPr>
          <w:rFonts w:ascii="Garamond" w:hAnsi="Garamond" w:cs="Times New Roman"/>
          <w:sz w:val="24"/>
          <w:szCs w:val="24"/>
        </w:rPr>
        <w:t>Radlová</w:t>
      </w:r>
      <w:proofErr w:type="spellEnd"/>
      <w:r w:rsidR="007808C8" w:rsidRPr="00BB5E58">
        <w:rPr>
          <w:rFonts w:ascii="Garamond" w:hAnsi="Garamond" w:cs="Times New Roman"/>
          <w:sz w:val="24"/>
          <w:szCs w:val="24"/>
        </w:rPr>
        <w:t>,</w:t>
      </w:r>
      <w:r w:rsidR="007808C8" w:rsidRPr="008B7FC0">
        <w:rPr>
          <w:rFonts w:ascii="Garamond" w:hAnsi="Garamond" w:cs="Times New Roman"/>
          <w:sz w:val="24"/>
          <w:szCs w:val="24"/>
        </w:rPr>
        <w:t xml:space="preserve">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BB5E58" w:rsidRDefault="00BB5E58" w:rsidP="007808C8">
      <w:pPr>
        <w:tabs>
          <w:tab w:val="left" w:pos="-993"/>
        </w:tabs>
        <w:spacing w:after="0" w:line="240" w:lineRule="auto"/>
        <w:rPr>
          <w:rFonts w:ascii="Garamond" w:hAnsi="Garamond" w:cs="Times New Roman"/>
          <w:sz w:val="24"/>
          <w:szCs w:val="24"/>
        </w:rPr>
      </w:pPr>
      <w:r>
        <w:rPr>
          <w:rFonts w:ascii="Garamond" w:hAnsi="Garamond" w:cs="Times New Roman"/>
          <w:b/>
          <w:color w:val="FF0000"/>
          <w:sz w:val="24"/>
          <w:szCs w:val="24"/>
        </w:rPr>
        <w:tab/>
      </w:r>
      <w:r w:rsidR="00B110BD" w:rsidRPr="00BB5E58">
        <w:rPr>
          <w:rFonts w:ascii="Garamond" w:hAnsi="Garamond" w:cs="Times New Roman"/>
          <w:b/>
          <w:sz w:val="24"/>
          <w:szCs w:val="24"/>
        </w:rPr>
        <w:t xml:space="preserve">Martina </w:t>
      </w:r>
      <w:proofErr w:type="spellStart"/>
      <w:r w:rsidR="00B110BD" w:rsidRPr="00BB5E58">
        <w:rPr>
          <w:rFonts w:ascii="Garamond" w:hAnsi="Garamond" w:cs="Times New Roman"/>
          <w:b/>
          <w:sz w:val="24"/>
          <w:szCs w:val="24"/>
        </w:rPr>
        <w:t>Radlová</w:t>
      </w:r>
      <w:proofErr w:type="spellEnd"/>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Pr="00BB5E58"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proofErr w:type="spellStart"/>
      <w:r w:rsidR="00B110BD" w:rsidRPr="00BB5E58">
        <w:rPr>
          <w:rFonts w:ascii="Garamond" w:hAnsi="Garamond" w:cs="Times New Roman"/>
          <w:sz w:val="24"/>
          <w:szCs w:val="24"/>
        </w:rPr>
        <w:t>Radlová</w:t>
      </w:r>
      <w:proofErr w:type="spellEnd"/>
      <w:r w:rsidRPr="00BB5E58">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BB5E58">
        <w:rPr>
          <w:rFonts w:ascii="Garamond" w:hAnsi="Garamond" w:cs="Times New Roman"/>
          <w:sz w:val="24"/>
          <w:szCs w:val="24"/>
        </w:rPr>
        <w:t xml:space="preserve"> </w:t>
      </w:r>
      <w:proofErr w:type="spellStart"/>
      <w:r w:rsidR="00B110BD" w:rsidRPr="00BB5E58">
        <w:rPr>
          <w:rFonts w:ascii="Garamond" w:hAnsi="Garamond" w:cs="Times New Roman"/>
          <w:sz w:val="24"/>
          <w:szCs w:val="24"/>
        </w:rPr>
        <w:t>Radlová</w:t>
      </w:r>
      <w:proofErr w:type="spellEnd"/>
      <w:r w:rsidR="007808C8" w:rsidRPr="00BB5E58">
        <w:rPr>
          <w:rFonts w:ascii="Garamond" w:hAnsi="Garamond" w:cs="Times New Roman"/>
          <w:sz w:val="24"/>
          <w:szCs w:val="24"/>
        </w:rPr>
        <w:t>,</w:t>
      </w:r>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B110BD" w:rsidRPr="00BB5E58">
        <w:rPr>
          <w:rFonts w:ascii="Garamond" w:hAnsi="Garamond" w:cs="Times New Roman"/>
          <w:b/>
          <w:sz w:val="24"/>
          <w:szCs w:val="24"/>
        </w:rPr>
        <w:t xml:space="preserve">Martina </w:t>
      </w:r>
      <w:proofErr w:type="spellStart"/>
      <w:r w:rsidR="00B110BD" w:rsidRPr="00BB5E58">
        <w:rPr>
          <w:rFonts w:ascii="Garamond" w:hAnsi="Garamond" w:cs="Times New Roman"/>
          <w:b/>
          <w:sz w:val="24"/>
          <w:szCs w:val="24"/>
        </w:rPr>
        <w:t>Radlová</w:t>
      </w:r>
      <w:proofErr w:type="spellEnd"/>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BB5E58" w:rsidRDefault="003A1A36" w:rsidP="00B078DD">
      <w:pPr>
        <w:spacing w:after="0" w:line="240" w:lineRule="auto"/>
        <w:rPr>
          <w:rFonts w:ascii="Garamond" w:hAnsi="Garamond"/>
        </w:rPr>
      </w:pPr>
      <w:r w:rsidRPr="008C2515">
        <w:rPr>
          <w:rFonts w:ascii="Garamond" w:hAnsi="Garamond"/>
        </w:rPr>
        <w:t xml:space="preserve">volební období </w:t>
      </w:r>
      <w:r w:rsidR="006270D4" w:rsidRPr="00BB5E58">
        <w:rPr>
          <w:rFonts w:ascii="Garamond" w:hAnsi="Garamond"/>
        </w:rPr>
        <w:t xml:space="preserve">do </w:t>
      </w:r>
      <w:r w:rsidR="00B110BD" w:rsidRPr="00BB5E58">
        <w:rPr>
          <w:rFonts w:ascii="Garamond" w:hAnsi="Garamond"/>
        </w:rPr>
        <w:t>21. 6. 2027</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DE5" w:rsidRDefault="00677DE5" w:rsidP="009E3F51">
      <w:pPr>
        <w:spacing w:after="0" w:line="240" w:lineRule="auto"/>
      </w:pPr>
      <w:r>
        <w:separator/>
      </w:r>
    </w:p>
  </w:endnote>
  <w:endnote w:type="continuationSeparator" w:id="0">
    <w:p w:rsidR="00677DE5" w:rsidRDefault="00677DE5"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677DE5" w:rsidRPr="00B731FD" w:rsidRDefault="00677DE5">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86DD2">
          <w:rPr>
            <w:rFonts w:ascii="Garamond" w:hAnsi="Garamond"/>
            <w:noProof/>
          </w:rPr>
          <w:t>61</w:t>
        </w:r>
        <w:r w:rsidRPr="00B731FD">
          <w:rPr>
            <w:rFonts w:ascii="Garamond" w:hAnsi="Garamond"/>
            <w:noProof/>
          </w:rPr>
          <w:fldChar w:fldCharType="end"/>
        </w:r>
      </w:p>
    </w:sdtContent>
  </w:sdt>
  <w:p w:rsidR="00677DE5" w:rsidRDefault="00677D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DE5" w:rsidRDefault="00677DE5" w:rsidP="009E3F51">
      <w:pPr>
        <w:spacing w:after="0" w:line="240" w:lineRule="auto"/>
      </w:pPr>
      <w:r>
        <w:separator/>
      </w:r>
    </w:p>
  </w:footnote>
  <w:footnote w:type="continuationSeparator" w:id="0">
    <w:p w:rsidR="00677DE5" w:rsidRDefault="00677DE5"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8"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5"/>
  </w:num>
  <w:num w:numId="2">
    <w:abstractNumId w:val="7"/>
  </w:num>
  <w:num w:numId="3">
    <w:abstractNumId w:val="10"/>
  </w:num>
  <w:num w:numId="4">
    <w:abstractNumId w:val="6"/>
  </w:num>
  <w:num w:numId="5">
    <w:abstractNumId w:val="9"/>
  </w:num>
  <w:num w:numId="6">
    <w:abstractNumId w:val="8"/>
  </w:num>
  <w:num w:numId="7">
    <w:abstractNumId w:val="9"/>
  </w:num>
  <w:num w:numId="8">
    <w:abstractNumId w:val="3"/>
  </w:num>
  <w:num w:numId="9">
    <w:abstractNumId w:val="1"/>
  </w:num>
  <w:num w:numId="10">
    <w:abstractNumId w:val="2"/>
  </w:num>
  <w:num w:numId="11">
    <w:abstractNumId w:val="0"/>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4C3C"/>
    <w:rsid w:val="000853D6"/>
    <w:rsid w:val="00085674"/>
    <w:rsid w:val="00085CB6"/>
    <w:rsid w:val="00086D20"/>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1F7A0C"/>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0AE"/>
    <w:rsid w:val="00223634"/>
    <w:rsid w:val="002248DB"/>
    <w:rsid w:val="00224B8B"/>
    <w:rsid w:val="00225DE9"/>
    <w:rsid w:val="00226088"/>
    <w:rsid w:val="00226105"/>
    <w:rsid w:val="00226B43"/>
    <w:rsid w:val="0023093B"/>
    <w:rsid w:val="00230CB5"/>
    <w:rsid w:val="00231FE3"/>
    <w:rsid w:val="00232752"/>
    <w:rsid w:val="0023293A"/>
    <w:rsid w:val="00232D1D"/>
    <w:rsid w:val="00233AC0"/>
    <w:rsid w:val="00233F75"/>
    <w:rsid w:val="0023414E"/>
    <w:rsid w:val="002351A0"/>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072D"/>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DD2"/>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1ABD"/>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77DE5"/>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0A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376"/>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971"/>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0B6"/>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6786"/>
    <w:rsid w:val="00A07121"/>
    <w:rsid w:val="00A0731F"/>
    <w:rsid w:val="00A0748D"/>
    <w:rsid w:val="00A0799E"/>
    <w:rsid w:val="00A1046B"/>
    <w:rsid w:val="00A10C69"/>
    <w:rsid w:val="00A11D8E"/>
    <w:rsid w:val="00A11DCF"/>
    <w:rsid w:val="00A131A8"/>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1438"/>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0B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145F"/>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0EE"/>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61CF"/>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4738959"/>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6A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39DE1-78AE-48E2-8D21-61D8DBD6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61</Pages>
  <Words>15048</Words>
  <Characters>88787</Characters>
  <Application>Microsoft Office Word</Application>
  <DocSecurity>0</DocSecurity>
  <Lines>739</Lines>
  <Paragraphs>207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8</cp:revision>
  <cp:lastPrinted>2022-12-12T08:01:00Z</cp:lastPrinted>
  <dcterms:created xsi:type="dcterms:W3CDTF">2023-11-27T11:13:00Z</dcterms:created>
  <dcterms:modified xsi:type="dcterms:W3CDTF">2023-11-27T11:26:00Z</dcterms:modified>
</cp:coreProperties>
</file>