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DE" w:rsidRPr="00062ADE" w:rsidRDefault="00062ADE" w:rsidP="00A87690">
      <w:pPr>
        <w:jc w:val="center"/>
        <w:rPr>
          <w:rFonts w:eastAsia="Times New Roman" w:cs="Arial"/>
          <w:b/>
          <w:bCs/>
          <w:color w:val="252525"/>
          <w:sz w:val="28"/>
          <w:szCs w:val="24"/>
          <w:lang w:eastAsia="cs-CZ"/>
        </w:rPr>
      </w:pPr>
      <w:bookmarkStart w:id="0" w:name="_GoBack"/>
      <w:bookmarkEnd w:id="0"/>
      <w:r w:rsidRPr="00062ADE">
        <w:rPr>
          <w:rFonts w:eastAsia="Times New Roman" w:cs="Arial"/>
          <w:b/>
          <w:bCs/>
          <w:color w:val="252525"/>
          <w:sz w:val="28"/>
          <w:szCs w:val="24"/>
          <w:lang w:eastAsia="cs-CZ"/>
        </w:rPr>
        <w:t xml:space="preserve">Zásady zpracování osobních údajů platné ode dne </w:t>
      </w:r>
      <w:r w:rsidR="002D087F">
        <w:rPr>
          <w:rFonts w:eastAsia="Times New Roman" w:cs="Arial"/>
          <w:b/>
          <w:bCs/>
          <w:color w:val="252525"/>
          <w:sz w:val="28"/>
          <w:szCs w:val="24"/>
          <w:lang w:eastAsia="cs-CZ"/>
        </w:rPr>
        <w:t>8. 11. 2021</w:t>
      </w:r>
    </w:p>
    <w:p w:rsidR="00062ADE" w:rsidRPr="00062ADE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Správcem osobních údajů je </w:t>
      </w:r>
      <w:r w:rsidR="00A303F4">
        <w:rPr>
          <w:rFonts w:eastAsia="Times New Roman" w:cs="Arial"/>
          <w:bCs/>
          <w:color w:val="252525"/>
          <w:szCs w:val="24"/>
          <w:lang w:eastAsia="cs-CZ"/>
        </w:rPr>
        <w:t xml:space="preserve">Okresní soud v Sokolově, se sídlem K. H. Borovského 57, 356 32  Sokolov, IČ: 00024791, ID datové schránky: </w:t>
      </w:r>
      <w:proofErr w:type="spellStart"/>
      <w:r w:rsidR="00A303F4">
        <w:rPr>
          <w:rFonts w:eastAsia="Times New Roman" w:cs="Arial"/>
          <w:bCs/>
          <w:color w:val="252525"/>
          <w:szCs w:val="24"/>
          <w:lang w:eastAsia="cs-CZ"/>
        </w:rPr>
        <w:t>sxxabrt</w:t>
      </w:r>
      <w:proofErr w:type="spellEnd"/>
      <w:r w:rsidR="00A303F4">
        <w:rPr>
          <w:rFonts w:eastAsia="Times New Roman" w:cs="Arial"/>
          <w:bCs/>
          <w:color w:val="252525"/>
          <w:szCs w:val="24"/>
          <w:lang w:eastAsia="cs-CZ"/>
        </w:rPr>
        <w:t xml:space="preserve">, elektronická adresa podatelny: </w:t>
      </w:r>
      <w:hyperlink r:id="rId6" w:history="1">
        <w:r w:rsidR="00A303F4" w:rsidRPr="00545D8A">
          <w:rPr>
            <w:rStyle w:val="Hypertextovodkaz"/>
            <w:rFonts w:eastAsia="Times New Roman" w:cs="Arial"/>
            <w:bCs/>
            <w:szCs w:val="24"/>
            <w:lang w:eastAsia="cs-CZ"/>
          </w:rPr>
          <w:t>podatelna@osoud.sok.justice.cz</w:t>
        </w:r>
      </w:hyperlink>
      <w:r w:rsidR="00A303F4">
        <w:rPr>
          <w:rFonts w:eastAsia="Times New Roman" w:cs="Arial"/>
          <w:bCs/>
          <w:color w:val="252525"/>
          <w:szCs w:val="24"/>
          <w:lang w:eastAsia="cs-CZ"/>
        </w:rPr>
        <w:t xml:space="preserve"> 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>(dále také „správce“).</w:t>
      </w:r>
    </w:p>
    <w:p w:rsid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</w:p>
    <w:p w:rsidR="00062ADE" w:rsidRPr="00062ADE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Využití Vašich osobních údajů</w:t>
      </w:r>
    </w:p>
    <w:p w:rsidR="00062ADE" w:rsidRPr="00A303F4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Vaše osobní údaje budou zpracovány v souladu se zásadami a principy nařízení Evropského parlamentu a Rady (EU) 2016/679 ze dne 27. dubna 2016 o ochraně fyzických osob v souvislosti se zpracováním osobních údajů a o volném pohybu těchto údajů a o zrušení směrnice 95/46/ES (obecné nařízení o ochraně osobních údajů; dále jen „GDPR“), a dále bude zpracování a ochrana osobních údajů, zejména za účelem předcházení, vyhledávání a odhalování trestné činnosti a stíhání trestných činů, výkonu trestů a ochranných opatření, zajišťování bezpečnosti České republiky, veřejného pořádku a vnitřní bezpečnosti, včetně pátrání po osobách a věcech, probíhat v souladu se zákonem č. 110/2019 Sb., o zpracování osobních údajů (dále jen „ZZOÚ”) a </w:t>
      </w:r>
      <w:r w:rsidRPr="00A303F4">
        <w:rPr>
          <w:rFonts w:eastAsia="Times New Roman" w:cs="Arial"/>
          <w:bCs/>
          <w:color w:val="252525"/>
          <w:szCs w:val="24"/>
          <w:lang w:eastAsia="cs-CZ"/>
        </w:rPr>
        <w:t xml:space="preserve">zákonem č. </w:t>
      </w:r>
      <w:r w:rsidR="00A303F4" w:rsidRPr="00A303F4">
        <w:rPr>
          <w:rFonts w:eastAsia="Times New Roman" w:cs="Arial"/>
          <w:bCs/>
          <w:color w:val="252525"/>
          <w:szCs w:val="24"/>
          <w:lang w:eastAsia="cs-CZ"/>
        </w:rPr>
        <w:t xml:space="preserve">6/2002 </w:t>
      </w:r>
      <w:r w:rsidRPr="00A303F4">
        <w:rPr>
          <w:rFonts w:eastAsia="Times New Roman" w:cs="Arial"/>
          <w:bCs/>
          <w:color w:val="252525"/>
          <w:szCs w:val="24"/>
          <w:lang w:eastAsia="cs-CZ"/>
        </w:rPr>
        <w:t xml:space="preserve">Sb., o </w:t>
      </w:r>
      <w:r w:rsidR="00A303F4" w:rsidRPr="00A303F4">
        <w:rPr>
          <w:rFonts w:eastAsia="Times New Roman" w:cs="Arial"/>
          <w:bCs/>
          <w:color w:val="252525"/>
          <w:szCs w:val="24"/>
          <w:lang w:eastAsia="cs-CZ"/>
        </w:rPr>
        <w:t>soudech, soudcích, přísedících a státní správě soudu a o změně některých dalších zákonů</w:t>
      </w:r>
      <w:r w:rsidRPr="00A303F4">
        <w:rPr>
          <w:rFonts w:eastAsia="Times New Roman" w:cs="Arial"/>
          <w:bCs/>
          <w:color w:val="252525"/>
          <w:szCs w:val="24"/>
          <w:lang w:eastAsia="cs-CZ"/>
        </w:rPr>
        <w:t>, ve znění pozdějších předpisů.</w:t>
      </w: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>Osobní údaje mohou být správcem zpracovávány ve Vámi poskytnutém rozsahu. Právním důvodem pro jejich zpracování je v závislosti na agendách zpracování jeden či více z následujících titulů zpracování:</w:t>
      </w: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>a) zpracování je nezbytné pro splnění právní povinnosti, která se na správce vztahuje;</w:t>
      </w: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>b) zpracování je nezbytné pro splnění úkolu prováděného ve veřejném zájmu nebo při výkonu veřejné moci, kterým je pověřen správce;</w:t>
      </w: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>c) zpracování je nezbytné pro ochranu životně důležitých zájmů subjektu údajů nebo jiné fyzické osoby;</w:t>
      </w: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>d) 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dítě.</w:t>
      </w: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Nejčastěji se bude jednat o shora uvedené písmena a) nebo b), pokud podání bude směřovat k výkonu působnosti </w:t>
      </w:r>
      <w:r w:rsidR="00A303F4">
        <w:rPr>
          <w:rFonts w:eastAsia="Times New Roman" w:cs="Arial"/>
          <w:bCs/>
          <w:color w:val="252525"/>
          <w:szCs w:val="24"/>
          <w:lang w:eastAsia="cs-CZ"/>
        </w:rPr>
        <w:t>okresního soudu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>.</w:t>
      </w: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>Pokud nás kontaktujete prostřednictvím e-mailu nebo prostřednictvím Informačního systému datových schránek, budou Vaše údaje použity pro naši korespondenci s Vámi. V případě e mailové korespondence evidujeme i Vaši IP adresu a při využití Informačního systému datových schránek evidujeme také ID Vaší datové schránky.</w:t>
      </w:r>
    </w:p>
    <w:p w:rsid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>Při vstupu na naše webové stránky (</w:t>
      </w:r>
      <w:proofErr w:type="gramStart"/>
      <w:r w:rsidRPr="00F46763">
        <w:rPr>
          <w:rFonts w:eastAsia="Times New Roman" w:cs="Arial"/>
          <w:bCs/>
          <w:color w:val="252525"/>
          <w:szCs w:val="24"/>
          <w:u w:val="single"/>
          <w:lang w:eastAsia="cs-CZ"/>
        </w:rPr>
        <w:t>www</w:t>
      </w:r>
      <w:proofErr w:type="gramEnd"/>
      <w:r w:rsidRPr="00F46763">
        <w:rPr>
          <w:rFonts w:eastAsia="Times New Roman" w:cs="Arial"/>
          <w:bCs/>
          <w:color w:val="252525"/>
          <w:szCs w:val="24"/>
          <w:u w:val="single"/>
          <w:lang w:eastAsia="cs-CZ"/>
        </w:rPr>
        <w:t>.</w:t>
      </w:r>
      <w:proofErr w:type="gramStart"/>
      <w:r w:rsidR="00A303F4">
        <w:rPr>
          <w:rFonts w:eastAsia="Times New Roman" w:cs="Arial"/>
          <w:bCs/>
          <w:color w:val="252525"/>
          <w:szCs w:val="24"/>
          <w:u w:val="single"/>
          <w:lang w:eastAsia="cs-CZ"/>
        </w:rPr>
        <w:t>justice</w:t>
      </w:r>
      <w:proofErr w:type="gramEnd"/>
      <w:r w:rsidR="00A303F4">
        <w:rPr>
          <w:rFonts w:eastAsia="Times New Roman" w:cs="Arial"/>
          <w:bCs/>
          <w:color w:val="252525"/>
          <w:szCs w:val="24"/>
          <w:u w:val="single"/>
          <w:lang w:eastAsia="cs-CZ"/>
        </w:rPr>
        <w:t>.c</w:t>
      </w:r>
      <w:r w:rsidR="0098064C">
        <w:rPr>
          <w:rFonts w:eastAsia="Times New Roman" w:cs="Arial"/>
          <w:bCs/>
          <w:color w:val="252525"/>
          <w:szCs w:val="24"/>
          <w:u w:val="single"/>
          <w:lang w:eastAsia="cs-CZ"/>
        </w:rPr>
        <w:t>z/web/</w:t>
      </w:r>
      <w:proofErr w:type="spellStart"/>
      <w:r w:rsidR="0098064C">
        <w:rPr>
          <w:rFonts w:eastAsia="Times New Roman" w:cs="Arial"/>
          <w:bCs/>
          <w:color w:val="252525"/>
          <w:szCs w:val="24"/>
          <w:u w:val="single"/>
          <w:lang w:eastAsia="cs-CZ"/>
        </w:rPr>
        <w:t>okresni</w:t>
      </w:r>
      <w:proofErr w:type="spellEnd"/>
      <w:r w:rsidR="0098064C">
        <w:rPr>
          <w:rFonts w:eastAsia="Times New Roman" w:cs="Arial"/>
          <w:bCs/>
          <w:color w:val="252525"/>
          <w:szCs w:val="24"/>
          <w:u w:val="single"/>
          <w:lang w:eastAsia="cs-CZ"/>
        </w:rPr>
        <w:t>-soud-v-</w:t>
      </w:r>
      <w:proofErr w:type="spellStart"/>
      <w:r w:rsidR="0098064C">
        <w:rPr>
          <w:rFonts w:eastAsia="Times New Roman" w:cs="Arial"/>
          <w:bCs/>
          <w:color w:val="252525"/>
          <w:szCs w:val="24"/>
          <w:u w:val="single"/>
          <w:lang w:eastAsia="cs-CZ"/>
        </w:rPr>
        <w:t>sokolove</w:t>
      </w:r>
      <w:proofErr w:type="spellEnd"/>
      <w:r w:rsidRPr="00F46763">
        <w:rPr>
          <w:rFonts w:eastAsia="Times New Roman" w:cs="Arial"/>
          <w:bCs/>
          <w:color w:val="252525"/>
          <w:szCs w:val="24"/>
          <w:u w:val="single"/>
          <w:lang w:eastAsia="cs-CZ"/>
        </w:rPr>
        <w:t>)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nebo elektronickou úřední desku (http://infodeska.justice.cz) jsou data shromažďována pro statistické účely. Tato data zahrnují Vaši IP adresu, datum a čas přístupu i konkrétní cílovou adresu URL, jsou uložena pouze po omezenou dobu a používají se výhradně ke zlepšení internetové služby (tj. k optimalizaci a zajištění bezpečnosti), přičemž jsou vyhodnocována způsobem, kterým nelze zpětně odhalit konkrétního uživatele. IP adresa se použije pouze v případě potřeby prevence kybernetických hrozeb na základě platných zákonů.</w:t>
      </w:r>
    </w:p>
    <w:p w:rsidR="00F46763" w:rsidRDefault="00F46763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</w:p>
    <w:p w:rsidR="00062ADE" w:rsidRPr="00062ADE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Zveřejnění informací třetím stranám</w:t>
      </w: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>Vaše osobní identifikační údaje nezveřejňujeme, neposkytujeme a nepředáváme, pokud to přímo nevyplývá z platných právních předpisů nebo z povinností při plnění úkolů prováděných ve veřejném zájmu nebo při výkonu veřejné moci.</w:t>
      </w:r>
    </w:p>
    <w:p w:rsidR="00062ADE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</w:p>
    <w:p w:rsidR="00062ADE" w:rsidRPr="00062ADE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Bezpečnost a přesnost osobních údajů</w:t>
      </w: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Bezpečnost, ale i přesnost Vašich osobních údajů, je pro nás velmi důležitá. Proto jsme zavedli fyzické i elektronické postupy k jejich zajištění. Přístup k těmto údajům mají výhradně oprávnění a 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lastRenderedPageBreak/>
        <w:t xml:space="preserve">proškolení pracovníci </w:t>
      </w:r>
      <w:r w:rsidR="0098064C">
        <w:rPr>
          <w:rFonts w:eastAsia="Times New Roman" w:cs="Arial"/>
          <w:bCs/>
          <w:color w:val="252525"/>
          <w:szCs w:val="24"/>
          <w:lang w:eastAsia="cs-CZ"/>
        </w:rPr>
        <w:t>okresního soudu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>, kteří byli se zásadami zpracování osobních údajů prokazatelně seznámeni.</w:t>
      </w: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Pokud jsou nám zaslány osobní údaje třetích osob, nebude obvykle možné poskytnout těmto osobám informaci o zpracování jejich osobních údajů, neboť by to vyžadovalo nepřiměřené úsilí. Současně je třeba uvést, že jak </w:t>
      </w:r>
      <w:r w:rsidR="0098064C">
        <w:rPr>
          <w:rFonts w:eastAsia="Times New Roman" w:cs="Arial"/>
          <w:bCs/>
          <w:color w:val="252525"/>
          <w:szCs w:val="24"/>
          <w:lang w:eastAsia="cs-CZ"/>
        </w:rPr>
        <w:t>soudci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>, tak i ostatní zaměstnanci nakládající s osobními údaji, jsou vázáni povinnou mlčenlivostí.</w:t>
      </w:r>
    </w:p>
    <w:p w:rsidR="00062ADE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</w:p>
    <w:p w:rsidR="00062ADE" w:rsidRPr="00062ADE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Doba uchování</w:t>
      </w: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>Osobní údaje nebudeme uchovávat déle, než je nezbytně nutné pro splnění účelů, pro které jsou zpracovávány, včetně zabezpečení našeho zpracování v souladu se zákonnými povinnostmi (např. vedení spisové služby a zákonné lhůty pro uchování, audit, účetnictví).</w:t>
      </w:r>
    </w:p>
    <w:p w:rsid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</w:p>
    <w:p w:rsidR="00062ADE" w:rsidRPr="00062ADE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Uplatnění práva subjektu údajů</w:t>
      </w:r>
    </w:p>
    <w:p w:rsidR="00A87690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V souvislosti s námi prováděným zpracováním osobních údajů můžete uplatnit svá práva v závislosti na agendě, ve které jsou osobní údaje zpracovávány; údaje zpracováváme v trestní působnosti, netrestní působnosti a v oblasti správy. </w:t>
      </w:r>
    </w:p>
    <w:p w:rsidR="00A87690" w:rsidRDefault="00A87690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</w:p>
    <w:p w:rsidR="00BD0C7F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A87690">
        <w:rPr>
          <w:rFonts w:eastAsia="Times New Roman" w:cs="Arial"/>
          <w:b/>
          <w:bCs/>
          <w:color w:val="252525"/>
          <w:szCs w:val="24"/>
          <w:lang w:eastAsia="cs-CZ"/>
        </w:rPr>
        <w:t>Zpracování osobních údajů v rámci netrestní působnosti a správy</w:t>
      </w:r>
      <w:r w:rsidR="00BD0C7F">
        <w:rPr>
          <w:rFonts w:eastAsia="Times New Roman" w:cs="Arial"/>
          <w:b/>
          <w:bCs/>
          <w:color w:val="252525"/>
          <w:szCs w:val="24"/>
          <w:lang w:eastAsia="cs-CZ"/>
        </w:rPr>
        <w:t xml:space="preserve"> Okresního soudu v Sokolově</w:t>
      </w:r>
    </w:p>
    <w:p w:rsidR="00062ADE" w:rsidRPr="00062ADE" w:rsidRDefault="00BD0C7F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  <w:r>
        <w:rPr>
          <w:rFonts w:eastAsia="Times New Roman" w:cs="Arial"/>
          <w:b/>
          <w:bCs/>
          <w:color w:val="252525"/>
          <w:szCs w:val="24"/>
          <w:lang w:eastAsia="cs-CZ"/>
        </w:rPr>
        <w:t>V</w:t>
      </w:r>
      <w:r w:rsidR="00062ADE" w:rsidRPr="00062ADE">
        <w:rPr>
          <w:rFonts w:eastAsia="Times New Roman" w:cs="Arial"/>
          <w:b/>
          <w:bCs/>
          <w:color w:val="252525"/>
          <w:szCs w:val="24"/>
          <w:lang w:eastAsia="cs-CZ"/>
        </w:rPr>
        <w:t xml:space="preserve"> těchto případech můžete uplatnit následující práva:</w:t>
      </w:r>
    </w:p>
    <w:p w:rsidR="00062ADE" w:rsidRPr="00062ADE" w:rsidRDefault="00062ADE" w:rsidP="00A87690">
      <w:pPr>
        <w:pStyle w:val="Odstavecseseznamem"/>
        <w:numPr>
          <w:ilvl w:val="0"/>
          <w:numId w:val="4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na přístup k osobním údajům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(čl. 15 GDPR): Máte právo na přístup k Vašim osobním údajům, a současně právo na informace o tom, jaké osobní údaje a po jakou dobu zpracováváme, jaké jsou účely jejich zpracování, komu jsou osobní údaje zpřístupňovány.</w:t>
      </w:r>
    </w:p>
    <w:p w:rsidR="00062ADE" w:rsidRPr="00062ADE" w:rsidRDefault="00062ADE" w:rsidP="00A87690">
      <w:pPr>
        <w:pStyle w:val="Odstavecseseznamem"/>
        <w:numPr>
          <w:ilvl w:val="0"/>
          <w:numId w:val="4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na opravu – doplnění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(čl. 16 GDPR): Pokud zjistíte, že o Vás zpracováváme neúplné nebo nesprávné osobní údaje, máte právo na jejich opravu nebo, vyžaduje-li to účel zpracování, můžete uplatnit právo na jejich doplnění.</w:t>
      </w:r>
    </w:p>
    <w:p w:rsidR="00062ADE" w:rsidRPr="00062ADE" w:rsidRDefault="00062ADE" w:rsidP="00A87690">
      <w:pPr>
        <w:pStyle w:val="Odstavecseseznamem"/>
        <w:numPr>
          <w:ilvl w:val="0"/>
          <w:numId w:val="4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na výmaz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(čl. 17 GDPR): Můžete požadovat, abychom bez zbytečného odkladu vymazali osobní údaje, které se Vás týkají (např. pominuly všechny důvody pro zpracování osobních údajů). Toto právo není absolutní a nedává Vám možnost žádat výmaz osobních údajů kdykoli a za jakékoli situace. Na základě práva být zapomenut nelze žádat likvidaci všech osobních údajů, jelikož se na nás mohou vztahovat povinnosti o dalším uchování některých osobních údajů.</w:t>
      </w:r>
    </w:p>
    <w:p w:rsidR="00062ADE" w:rsidRPr="00062ADE" w:rsidRDefault="00062ADE" w:rsidP="00A87690">
      <w:pPr>
        <w:pStyle w:val="Odstavecseseznamem"/>
        <w:numPr>
          <w:ilvl w:val="0"/>
          <w:numId w:val="4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na omezení zpracování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(čl. 18 GDPR): Toto právo můžete uplatnit, pokud popíráte přesnost osobních údajů a my nemůžeme jejich přesnost ověřit, nebo zpracování osobních údajů je protiprávní, odmítáte jejich výmaz a žádáte místo toho omezení jejich použití. Žádat omezení zpracování lze také, pokud Vaše osobní údaje již nepotřebujeme zpracovávat, ale potřebujete je Vy pro uplatnění Vašich právních nároků.</w:t>
      </w:r>
    </w:p>
    <w:p w:rsidR="00062ADE" w:rsidRPr="00062ADE" w:rsidRDefault="00062ADE" w:rsidP="00A87690">
      <w:pPr>
        <w:pStyle w:val="Odstavecseseznamem"/>
        <w:numPr>
          <w:ilvl w:val="0"/>
          <w:numId w:val="4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na přenositelnost údajů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(čl. 20 GDPR): Máte právo na předání Vašich osobních údajů ve strukturovaném formátu Vám nebo jinému správci. Musí však jít o zpracování založeném na právním důvodu udělení souhlasu či smlouva (tyto právní tituly zpracování však ve Vašem případě nepoužíváme a vzhledem ke své povaze nelze toto právo uplatňovat, provádíme-li zpracování v rámci výkonu veřejné moci nebo při plnění úkolu ve veřejném zájmu).</w:t>
      </w:r>
    </w:p>
    <w:p w:rsidR="00062ADE" w:rsidRPr="00062ADE" w:rsidRDefault="00062ADE" w:rsidP="00A87690">
      <w:pPr>
        <w:pStyle w:val="Odstavecseseznamem"/>
        <w:numPr>
          <w:ilvl w:val="0"/>
          <w:numId w:val="4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vznést námitku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(čl. 21 GDPR): Máte právo kdykoli vznést námitku proti zpracování Vašich osobních údajů zpracovávaných na základě právního důvodu plnění úkolu prováděného ve veřejném zájmu nebo při výkonu veřejné moci, případně je-li zpracování nezbytné pro účely oprávněných zájmů našich či třetí strany. Vaši námitku vždy posoudíme a vyrozumíme Vás o způsobu jejího vyřízení.</w:t>
      </w:r>
    </w:p>
    <w:p w:rsidR="00062ADE" w:rsidRPr="00062ADE" w:rsidRDefault="00062ADE" w:rsidP="00A87690">
      <w:pPr>
        <w:pStyle w:val="Odstavecseseznamem"/>
        <w:numPr>
          <w:ilvl w:val="0"/>
          <w:numId w:val="4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podat stížnost u dozorového úřadu,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kterým je Úřad pro ochranu osobních údajů sídlící na adrese Pplk. Sochora 27, 170 00 Praha 7 (čl. 77 GDPR).</w:t>
      </w:r>
    </w:p>
    <w:p w:rsidR="00062ADE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</w:p>
    <w:p w:rsidR="00062ADE" w:rsidRPr="00062ADE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lastRenderedPageBreak/>
        <w:t>Pověřenec pro ochranu osobních údajů</w:t>
      </w:r>
    </w:p>
    <w:p w:rsid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Na pověřence pro ochranu osobních údajů, kterým je pro celou soustavu </w:t>
      </w:r>
      <w:r w:rsidR="00BD159A" w:rsidRPr="00BD159A">
        <w:rPr>
          <w:rFonts w:eastAsia="Times New Roman" w:cs="Arial"/>
          <w:bCs/>
          <w:color w:val="252525"/>
          <w:szCs w:val="24"/>
          <w:lang w:eastAsia="cs-CZ"/>
        </w:rPr>
        <w:t>soudů Mgr. Jan Panoš</w:t>
      </w:r>
      <w:r w:rsidRPr="00BD159A">
        <w:rPr>
          <w:rFonts w:eastAsia="Times New Roman" w:cs="Arial"/>
          <w:bCs/>
          <w:color w:val="252525"/>
          <w:szCs w:val="24"/>
          <w:lang w:eastAsia="cs-CZ"/>
        </w:rPr>
        <w:t xml:space="preserve">, 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se můžete obracet se svými dotazy na zpracování osobních údajů a případnými podněty a námitkami. Adresa pro doručování: </w:t>
      </w:r>
      <w:r w:rsidR="00BD159A" w:rsidRPr="00BD159A">
        <w:rPr>
          <w:rFonts w:eastAsia="Times New Roman" w:cs="Arial"/>
          <w:bCs/>
          <w:color w:val="252525"/>
          <w:szCs w:val="24"/>
          <w:lang w:eastAsia="cs-CZ"/>
        </w:rPr>
        <w:t>Ministerstvo spravedlnosti ČR</w:t>
      </w:r>
      <w:r w:rsidRPr="00BD159A">
        <w:rPr>
          <w:rFonts w:eastAsia="Times New Roman" w:cs="Arial"/>
          <w:bCs/>
          <w:color w:val="252525"/>
          <w:szCs w:val="24"/>
          <w:lang w:eastAsia="cs-CZ"/>
        </w:rPr>
        <w:t>,</w:t>
      </w:r>
      <w:r w:rsidR="00BD159A" w:rsidRPr="00BD159A">
        <w:rPr>
          <w:rFonts w:eastAsia="Times New Roman" w:cs="Arial"/>
          <w:bCs/>
          <w:color w:val="252525"/>
          <w:szCs w:val="24"/>
          <w:lang w:eastAsia="cs-CZ"/>
        </w:rPr>
        <w:t xml:space="preserve"> Vyšehradská 16, 128 10  Praha 2,</w:t>
      </w:r>
      <w:r w:rsidRPr="00BD159A">
        <w:rPr>
          <w:rFonts w:eastAsia="Times New Roman" w:cs="Arial"/>
          <w:bCs/>
          <w:color w:val="252525"/>
          <w:szCs w:val="24"/>
          <w:lang w:eastAsia="cs-CZ"/>
        </w:rPr>
        <w:t xml:space="preserve"> e-mail:</w:t>
      </w:r>
      <w:r w:rsidR="00A87690">
        <w:rPr>
          <w:rFonts w:eastAsia="Times New Roman" w:cs="Arial"/>
          <w:bCs/>
          <w:color w:val="252525"/>
          <w:szCs w:val="24"/>
          <w:lang w:eastAsia="cs-CZ"/>
        </w:rPr>
        <w:t xml:space="preserve"> </w:t>
      </w:r>
      <w:hyperlink r:id="rId7" w:history="1">
        <w:r w:rsidR="00A87690" w:rsidRPr="0020326F">
          <w:rPr>
            <w:rStyle w:val="Hypertextovodkaz"/>
            <w:rFonts w:eastAsia="Times New Roman" w:cs="Arial"/>
            <w:bCs/>
            <w:szCs w:val="24"/>
            <w:lang w:eastAsia="cs-CZ"/>
          </w:rPr>
          <w:t>GDPR@msp.justice.cz</w:t>
        </w:r>
      </w:hyperlink>
      <w:r w:rsidR="00A87690">
        <w:rPr>
          <w:rFonts w:eastAsia="Times New Roman" w:cs="Arial"/>
          <w:bCs/>
          <w:color w:val="252525"/>
          <w:szCs w:val="24"/>
          <w:lang w:eastAsia="cs-CZ"/>
        </w:rPr>
        <w:t xml:space="preserve">, </w:t>
      </w:r>
      <w:r w:rsidRPr="00A87690">
        <w:rPr>
          <w:rFonts w:eastAsia="Times New Roman" w:cs="Arial"/>
          <w:bCs/>
          <w:color w:val="252525"/>
          <w:szCs w:val="24"/>
          <w:lang w:eastAsia="cs-CZ"/>
        </w:rPr>
        <w:t>ID</w:t>
      </w:r>
      <w:r w:rsidRPr="00BD159A">
        <w:rPr>
          <w:rFonts w:eastAsia="Times New Roman" w:cs="Arial"/>
          <w:bCs/>
          <w:color w:val="252525"/>
          <w:szCs w:val="24"/>
          <w:lang w:eastAsia="cs-CZ"/>
        </w:rPr>
        <w:t xml:space="preserve"> datové schránky: </w:t>
      </w:r>
      <w:r w:rsidR="00BD159A" w:rsidRPr="00BD159A">
        <w:rPr>
          <w:rFonts w:eastAsia="Times New Roman" w:cs="Arial"/>
          <w:bCs/>
          <w:color w:val="252525"/>
          <w:szCs w:val="24"/>
          <w:lang w:eastAsia="cs-CZ"/>
        </w:rPr>
        <w:t>kq4aawz</w:t>
      </w:r>
    </w:p>
    <w:p w:rsidR="00A87690" w:rsidRDefault="00A87690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</w:p>
    <w:p w:rsidR="00BD0C7F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 xml:space="preserve">Zpracování osobních údajů v rámci trestní působnosti </w:t>
      </w:r>
      <w:r w:rsidR="00BD159A" w:rsidRPr="00BD159A">
        <w:rPr>
          <w:rFonts w:eastAsia="Times New Roman" w:cs="Arial"/>
          <w:b/>
          <w:bCs/>
          <w:color w:val="252525"/>
          <w:szCs w:val="24"/>
          <w:lang w:eastAsia="cs-CZ"/>
        </w:rPr>
        <w:t>Okresní soud v</w:t>
      </w:r>
      <w:r w:rsidR="00BD0C7F">
        <w:rPr>
          <w:rFonts w:eastAsia="Times New Roman" w:cs="Arial"/>
          <w:b/>
          <w:bCs/>
          <w:color w:val="252525"/>
          <w:szCs w:val="24"/>
          <w:lang w:eastAsia="cs-CZ"/>
        </w:rPr>
        <w:t> </w:t>
      </w:r>
      <w:r w:rsidR="00BD159A" w:rsidRPr="00BD159A">
        <w:rPr>
          <w:rFonts w:eastAsia="Times New Roman" w:cs="Arial"/>
          <w:b/>
          <w:bCs/>
          <w:color w:val="252525"/>
          <w:szCs w:val="24"/>
          <w:lang w:eastAsia="cs-CZ"/>
        </w:rPr>
        <w:t>Sokolově</w:t>
      </w:r>
      <w:r w:rsidR="00BD0C7F">
        <w:rPr>
          <w:rFonts w:eastAsia="Times New Roman" w:cs="Arial"/>
          <w:b/>
          <w:bCs/>
          <w:color w:val="252525"/>
          <w:szCs w:val="24"/>
          <w:lang w:eastAsia="cs-CZ"/>
        </w:rPr>
        <w:t xml:space="preserve"> </w:t>
      </w:r>
    </w:p>
    <w:p w:rsidR="00062ADE" w:rsidRPr="00BD0C7F" w:rsidRDefault="00BD0C7F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  <w:r>
        <w:rPr>
          <w:rFonts w:eastAsia="Times New Roman" w:cs="Arial"/>
          <w:b/>
          <w:bCs/>
          <w:color w:val="252525"/>
          <w:szCs w:val="24"/>
          <w:lang w:eastAsia="cs-CZ"/>
        </w:rPr>
        <w:t>V</w:t>
      </w:r>
      <w:r w:rsidR="00062ADE"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</w:t>
      </w:r>
      <w:r w:rsidR="00062ADE" w:rsidRPr="00BD0C7F">
        <w:rPr>
          <w:rFonts w:eastAsia="Times New Roman" w:cs="Arial"/>
          <w:b/>
          <w:bCs/>
          <w:color w:val="252525"/>
          <w:szCs w:val="24"/>
          <w:lang w:eastAsia="cs-CZ"/>
        </w:rPr>
        <w:t>souvislosti se zpracováním osobních údajů v trestních věcech můžete uplatnit tato práva:</w:t>
      </w:r>
    </w:p>
    <w:p w:rsidR="00062ADE" w:rsidRPr="00062ADE" w:rsidRDefault="00062ADE" w:rsidP="00A87690">
      <w:pPr>
        <w:pStyle w:val="Odstavecseseznamem"/>
        <w:numPr>
          <w:ilvl w:val="0"/>
          <w:numId w:val="3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 xml:space="preserve">na přístup k osobním údajům 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>(§ 28 ZZOÚ): Máte právo na přístup k osobním údajům, které o Vás zpracováváme, a současně právo na informace o tom, jaké osobní údaje a po jakou dobu zpracováváme, jaké jsou účely zpracování, komu jsou osobní údaje zpřístupňovány, případně jaké jsou zdroje těchto údajů.</w:t>
      </w:r>
    </w:p>
    <w:p w:rsidR="00062ADE" w:rsidRPr="00062ADE" w:rsidRDefault="00062ADE" w:rsidP="00A87690">
      <w:pPr>
        <w:pStyle w:val="Odstavecseseznamem"/>
        <w:numPr>
          <w:ilvl w:val="0"/>
          <w:numId w:val="3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na opravu – doplnění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(§ 29 odst. 1 ZZOÚ): Pokud zjistíte, že o Vás zpracováváme neúplné nebo nesprávné osobní údaje, máte právo na opravu osobních údajů nebo na jejich doplnění či dodatečné prohlášení.</w:t>
      </w:r>
    </w:p>
    <w:p w:rsidR="00062ADE" w:rsidRPr="00062ADE" w:rsidRDefault="00062ADE" w:rsidP="00A87690">
      <w:pPr>
        <w:pStyle w:val="Odstavecseseznamem"/>
        <w:numPr>
          <w:ilvl w:val="0"/>
          <w:numId w:val="3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na výmaz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(§ 29 odst. 2 ZZOÚ): Na Vaši žádost provedeme výmaz osobních údajů vztahujících se k Vaší osobě, pokud byly porušeny zásady zpracování osobních údajů dle § 25 ZZOÚ nebo jiného právního předpisu nebo omezení zpracování některých kategorií osobních údajů, nebo pokud máme povinnost tyto údaje vymazat.</w:t>
      </w:r>
    </w:p>
    <w:p w:rsidR="00062ADE" w:rsidRPr="00062ADE" w:rsidRDefault="00062ADE" w:rsidP="00A87690">
      <w:pPr>
        <w:pStyle w:val="Odstavecseseznamem"/>
        <w:numPr>
          <w:ilvl w:val="0"/>
          <w:numId w:val="3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>na omezení zpracování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 (§ 29 odst. 3 ZZOÚ): Namísto opravy nebo výmazu omezíme zpracování Vašich osobních údajů jejich zvláštním označením, pokud popíráte jejich přesnost (a nelze zjistit, zda jsou tyto údaje přesné) nebo musí-li být údaje uchovány pro účely dokazování.</w:t>
      </w:r>
    </w:p>
    <w:p w:rsidR="00062ADE" w:rsidRPr="00062ADE" w:rsidRDefault="00062ADE" w:rsidP="00A87690">
      <w:pPr>
        <w:pStyle w:val="Odstavecseseznamem"/>
        <w:numPr>
          <w:ilvl w:val="0"/>
          <w:numId w:val="3"/>
        </w:num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/>
          <w:bCs/>
          <w:color w:val="252525"/>
          <w:szCs w:val="24"/>
          <w:lang w:eastAsia="cs-CZ"/>
        </w:rPr>
        <w:t xml:space="preserve">učinit podání 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k samostatnému oddělení kontroly zpracování osobních údajů </w:t>
      </w:r>
      <w:r w:rsidR="00717916">
        <w:rPr>
          <w:rFonts w:eastAsia="Times New Roman" w:cs="Arial"/>
          <w:bCs/>
          <w:color w:val="252525"/>
          <w:szCs w:val="24"/>
          <w:lang w:eastAsia="cs-CZ"/>
        </w:rPr>
        <w:t xml:space="preserve">Okresního soudu v Sokolově 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sídlícího na adrese </w:t>
      </w:r>
      <w:r w:rsidR="00717916">
        <w:rPr>
          <w:rFonts w:eastAsia="Times New Roman" w:cs="Arial"/>
          <w:bCs/>
          <w:color w:val="252525"/>
          <w:szCs w:val="24"/>
          <w:lang w:eastAsia="cs-CZ"/>
        </w:rPr>
        <w:t>Karla Havlíčka Borovského 57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, </w:t>
      </w:r>
      <w:r w:rsidR="00717916">
        <w:rPr>
          <w:rFonts w:eastAsia="Times New Roman" w:cs="Arial"/>
          <w:bCs/>
          <w:color w:val="252525"/>
          <w:szCs w:val="24"/>
          <w:lang w:eastAsia="cs-CZ"/>
        </w:rPr>
        <w:t xml:space="preserve">356 01 Sokolov 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>(§</w:t>
      </w:r>
      <w:r w:rsidR="00D40D45">
        <w:rPr>
          <w:rFonts w:eastAsia="Times New Roman" w:cs="Arial"/>
          <w:bCs/>
          <w:color w:val="252525"/>
          <w:szCs w:val="24"/>
          <w:lang w:eastAsia="cs-CZ"/>
        </w:rPr>
        <w:t xml:space="preserve"> 122b 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zákona o </w:t>
      </w:r>
      <w:r w:rsidR="00D40D45">
        <w:rPr>
          <w:rFonts w:eastAsia="Times New Roman" w:cs="Arial"/>
          <w:bCs/>
          <w:color w:val="252525"/>
          <w:szCs w:val="24"/>
          <w:lang w:eastAsia="cs-CZ"/>
        </w:rPr>
        <w:t>soudech, soudcích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), které sleduje soulad postupu všech </w:t>
      </w:r>
      <w:r w:rsidR="00D40D45">
        <w:rPr>
          <w:rFonts w:eastAsia="Times New Roman" w:cs="Arial"/>
          <w:bCs/>
          <w:color w:val="252525"/>
          <w:szCs w:val="24"/>
          <w:lang w:eastAsia="cs-CZ"/>
        </w:rPr>
        <w:t xml:space="preserve">soudů 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s právními předpisy v oblasti ochrany osobních údajů při zpracování osobních údajů, přičemž příslušnost dozorového úřadu je vyloučena. Pokud </w:t>
      </w:r>
      <w:r w:rsidR="00717916">
        <w:rPr>
          <w:rFonts w:eastAsia="Times New Roman" w:cs="Arial"/>
          <w:bCs/>
          <w:color w:val="252525"/>
          <w:szCs w:val="24"/>
          <w:lang w:eastAsia="cs-CZ"/>
        </w:rPr>
        <w:t xml:space="preserve">okresní soud </w:t>
      </w:r>
      <w:r w:rsidRPr="00062ADE">
        <w:rPr>
          <w:rFonts w:eastAsia="Times New Roman" w:cs="Arial"/>
          <w:bCs/>
          <w:color w:val="252525"/>
          <w:szCs w:val="24"/>
          <w:lang w:eastAsia="cs-CZ"/>
        </w:rPr>
        <w:t xml:space="preserve">zjistí nedostatky v této oblasti, uloží opatření k nápravě. </w:t>
      </w:r>
    </w:p>
    <w:p w:rsidR="00A87690" w:rsidRDefault="00A87690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</w:p>
    <w:p w:rsidR="00062ADE" w:rsidRPr="00062ADE" w:rsidRDefault="00062ADE" w:rsidP="00A87690">
      <w:pPr>
        <w:jc w:val="both"/>
        <w:rPr>
          <w:rFonts w:eastAsia="Times New Roman" w:cs="Arial"/>
          <w:bCs/>
          <w:color w:val="252525"/>
          <w:szCs w:val="24"/>
          <w:lang w:eastAsia="cs-CZ"/>
        </w:rPr>
      </w:pPr>
      <w:r w:rsidRPr="00062ADE">
        <w:rPr>
          <w:rFonts w:eastAsia="Times New Roman" w:cs="Arial"/>
          <w:bCs/>
          <w:color w:val="252525"/>
          <w:szCs w:val="24"/>
          <w:lang w:eastAsia="cs-CZ"/>
        </w:rPr>
        <w:t>Vaší žádosti na uplatnění práv nemusíme vyhovět, případně jí vyhovíme jen částečně, pokud by vyhověním došlo k ohrožení zákonem chráněných zájmů, které spočívají v plnění úkolů při předcházení a odhalování trestné činnosti a při zajišťování veřejného pořádku, průběhu řízení o přestupku, kázeňském přestupku či jednání vykazujícím znaky přestupku, ochrany utajovaných informací nebo oprávněných zájmů třetí osoby. Neposkytneme Vám například údaje z neuzavřených trestních řízení ani údaje z Centrální evidence stíhaných osob.</w:t>
      </w:r>
    </w:p>
    <w:p w:rsidR="00062ADE" w:rsidRDefault="00062ADE" w:rsidP="00A87690">
      <w:pPr>
        <w:jc w:val="both"/>
        <w:rPr>
          <w:rFonts w:eastAsia="Times New Roman" w:cs="Arial"/>
          <w:b/>
          <w:bCs/>
          <w:color w:val="252525"/>
          <w:szCs w:val="24"/>
          <w:lang w:eastAsia="cs-CZ"/>
        </w:rPr>
      </w:pPr>
    </w:p>
    <w:sectPr w:rsidR="00062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77DFA"/>
    <w:multiLevelType w:val="multilevel"/>
    <w:tmpl w:val="7B7E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40365"/>
    <w:multiLevelType w:val="hybridMultilevel"/>
    <w:tmpl w:val="7B6A0660"/>
    <w:lvl w:ilvl="0" w:tplc="BCB0411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B2405"/>
    <w:multiLevelType w:val="multilevel"/>
    <w:tmpl w:val="0B26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D33CE"/>
    <w:multiLevelType w:val="hybridMultilevel"/>
    <w:tmpl w:val="CD4EB86A"/>
    <w:lvl w:ilvl="0" w:tplc="30ACB2D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DE"/>
    <w:rsid w:val="00062ADE"/>
    <w:rsid w:val="001006BE"/>
    <w:rsid w:val="00272079"/>
    <w:rsid w:val="002D087F"/>
    <w:rsid w:val="00585F40"/>
    <w:rsid w:val="005B2478"/>
    <w:rsid w:val="00717916"/>
    <w:rsid w:val="0098064C"/>
    <w:rsid w:val="00A303F4"/>
    <w:rsid w:val="00A46E29"/>
    <w:rsid w:val="00A87690"/>
    <w:rsid w:val="00B55AAA"/>
    <w:rsid w:val="00BD0C7F"/>
    <w:rsid w:val="00BD159A"/>
    <w:rsid w:val="00D40D45"/>
    <w:rsid w:val="00D60BA5"/>
    <w:rsid w:val="00E14208"/>
    <w:rsid w:val="00E3644E"/>
    <w:rsid w:val="00F4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5D03E-1F57-4C63-929C-EAA8AB78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2AD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62AD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62ADE"/>
    <w:rPr>
      <w:b/>
      <w:bCs/>
    </w:rPr>
  </w:style>
  <w:style w:type="paragraph" w:styleId="Odstavecseseznamem">
    <w:name w:val="List Paragraph"/>
    <w:basedOn w:val="Normln"/>
    <w:uiPriority w:val="34"/>
    <w:qFormat/>
    <w:rsid w:val="00062AD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15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PR@msp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sok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5989-AC66-4A15-A1D5-ACDDF8B9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1393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Macháčková</dc:creator>
  <cp:keywords/>
  <dc:description/>
  <cp:lastModifiedBy>Dundová Olga Bc.</cp:lastModifiedBy>
  <cp:revision>2</cp:revision>
  <cp:lastPrinted>2022-06-06T05:17:00Z</cp:lastPrinted>
  <dcterms:created xsi:type="dcterms:W3CDTF">2023-05-22T12:19:00Z</dcterms:created>
  <dcterms:modified xsi:type="dcterms:W3CDTF">2023-05-22T12:19:00Z</dcterms:modified>
</cp:coreProperties>
</file>