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 1</w:t>
      </w:r>
      <w:r w:rsidR="003E674E">
        <w:rPr>
          <w:b/>
          <w:color w:val="FF0000"/>
        </w:rPr>
        <w:t>6</w:t>
      </w:r>
      <w:r>
        <w:rPr>
          <w:b/>
          <w:color w:val="FF0000"/>
        </w:rPr>
        <w:t>. </w:t>
      </w:r>
      <w:r w:rsidR="005F379B">
        <w:rPr>
          <w:b/>
          <w:color w:val="FF0000"/>
        </w:rPr>
        <w:t>4</w:t>
      </w:r>
      <w:r>
        <w:rPr>
          <w:b/>
          <w:color w:val="FF0000"/>
        </w:rPr>
        <w:t xml:space="preserve">. 2018 – 0 Spr </w:t>
      </w:r>
      <w:r w:rsidR="003E674E">
        <w:rPr>
          <w:b/>
          <w:color w:val="FF0000"/>
        </w:rPr>
        <w:t>701</w:t>
      </w:r>
      <w:r w:rsidR="00000B77">
        <w:rPr>
          <w:b/>
          <w:color w:val="FF0000"/>
        </w:rPr>
        <w:t>/2018</w:t>
      </w:r>
    </w:p>
    <w:p w:rsidR="00B4243D" w:rsidRPr="00CE79E5" w:rsidRDefault="003F1FBE" w:rsidP="003F1FBE">
      <w:pPr>
        <w:spacing w:after="0"/>
        <w:rPr>
          <w:i/>
        </w:rPr>
      </w:pPr>
      <w:r w:rsidRPr="00CE79E5">
        <w:rPr>
          <w:b/>
          <w:color w:val="FF0000"/>
        </w:rPr>
        <w:t xml:space="preserve">Projednáno se soudcovskou radou dne </w:t>
      </w:r>
      <w:r w:rsidR="003E674E">
        <w:rPr>
          <w:b/>
          <w:color w:val="FF0000"/>
        </w:rPr>
        <w:t>13. 4.</w:t>
      </w:r>
      <w:r w:rsidR="00CE79E5" w:rsidRPr="00CE79E5">
        <w:rPr>
          <w:b/>
          <w:color w:val="FF0000"/>
        </w:rPr>
        <w:t xml:space="preserve"> 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405776"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JUDr. Radoslav Krůšek (senát 21T)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p>
    <w:p w:rsidR="00790120" w:rsidRDefault="00790120"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Pr="00430E69"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A03CD2" w:rsidRDefault="00A03CD2">
      <w:pPr>
        <w:rPr>
          <w:rFonts w:ascii="Arial" w:hAnsi="Arial" w:cs="Arial"/>
        </w:rPr>
      </w:pPr>
      <w:r>
        <w:rPr>
          <w:rFonts w:ascii="Arial" w:hAnsi="Arial" w:cs="Arial"/>
        </w:rPr>
        <w:br w:type="page"/>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1E1B41" w:rsidRDefault="001E1B41">
      <w:pPr>
        <w:rPr>
          <w:rFonts w:ascii="Arial" w:hAnsi="Arial" w:cs="Arial"/>
        </w:rPr>
      </w:pPr>
      <w:r>
        <w:rPr>
          <w:rFonts w:ascii="Arial" w:hAnsi="Arial" w:cs="Arial"/>
        </w:rPr>
        <w:br w:type="page"/>
      </w:r>
    </w:p>
    <w:p w:rsidR="005F7A4E" w:rsidRPr="00CE3C76" w:rsidRDefault="005F7A4E" w:rsidP="00CA7569">
      <w:pPr>
        <w:tabs>
          <w:tab w:val="left" w:pos="709"/>
          <w:tab w:val="left" w:pos="1134"/>
        </w:tabs>
        <w:spacing w:after="0"/>
        <w:ind w:left="1134" w:hanging="1134"/>
        <w:rPr>
          <w:rFonts w:ascii="Arial" w:hAnsi="Arial" w:cs="Arial"/>
        </w:rPr>
      </w:pP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 xml:space="preserve">Protokolující </w:t>
      </w:r>
      <w:r w:rsidRPr="005F379B">
        <w:rPr>
          <w:rFonts w:ascii="Arial" w:hAnsi="Arial" w:cs="Arial"/>
          <w:b/>
          <w:i/>
          <w:color w:val="000000" w:themeColor="text1"/>
          <w:u w:val="single"/>
        </w:rPr>
        <w:t>úřední</w:t>
      </w:r>
      <w:r w:rsidR="00C46FB0" w:rsidRPr="005F379B">
        <w:rPr>
          <w:rFonts w:ascii="Arial" w:hAnsi="Arial" w:cs="Arial"/>
          <w:b/>
          <w:i/>
          <w:color w:val="000000" w:themeColor="text1"/>
          <w:u w:val="single"/>
        </w:rPr>
        <w:t>ci</w:t>
      </w:r>
      <w:r w:rsidR="003F1FBE" w:rsidRPr="005F379B">
        <w:rPr>
          <w:rFonts w:ascii="Arial" w:hAnsi="Arial" w:cs="Arial"/>
          <w:b/>
          <w:i/>
          <w:color w:val="000000" w:themeColor="text1"/>
          <w:u w:val="single"/>
        </w:rPr>
        <w:t xml:space="preserve"> a zapisovatelé</w:t>
      </w:r>
      <w:r w:rsidR="00C46FB0" w:rsidRPr="005F379B">
        <w:rPr>
          <w:rFonts w:ascii="Arial" w:hAnsi="Arial" w:cs="Arial"/>
          <w:b/>
          <w:i/>
          <w:color w:val="000000" w:themeColor="text1"/>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r w:rsidR="003F1FBE">
        <w:rPr>
          <w:rFonts w:ascii="Arial" w:hAnsi="Arial" w:cs="Arial"/>
        </w:rPr>
        <w:t xml:space="preserve">, </w:t>
      </w:r>
      <w:r w:rsidR="003F1FBE" w:rsidRPr="009A5095">
        <w:rPr>
          <w:rFonts w:ascii="Arial" w:hAnsi="Arial" w:cs="Arial"/>
          <w:strike/>
          <w:color w:val="FF0000"/>
        </w:rPr>
        <w:t xml:space="preserve">Tereza </w:t>
      </w:r>
      <w:proofErr w:type="spellStart"/>
      <w:r w:rsidR="003F1FBE" w:rsidRPr="009A5095">
        <w:rPr>
          <w:rFonts w:ascii="Arial" w:hAnsi="Arial" w:cs="Arial"/>
          <w:strike/>
          <w:color w:val="FF0000"/>
        </w:rPr>
        <w:t>Hanžlíková</w:t>
      </w:r>
      <w:proofErr w:type="spellEnd"/>
      <w:r w:rsidR="003F1FBE" w:rsidRPr="009A5095">
        <w:rPr>
          <w:rFonts w:ascii="Arial" w:hAnsi="Arial" w:cs="Arial"/>
          <w:color w:val="FF0000"/>
        </w:rPr>
        <w:t xml:space="preserve"> </w:t>
      </w:r>
      <w:r w:rsidR="003F1FBE" w:rsidRPr="005F379B">
        <w:rPr>
          <w:rFonts w:ascii="Arial" w:hAnsi="Arial" w:cs="Arial"/>
          <w:color w:val="000000" w:themeColor="text1"/>
        </w:rPr>
        <w:t>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t>- předseda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3E674E"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w:t>
            </w:r>
            <w:r w:rsidR="003E674E">
              <w:rPr>
                <w:rFonts w:ascii="Arial" w:eastAsia="Times New Roman" w:hAnsi="Arial" w:cs="Arial"/>
                <w:sz w:val="20"/>
                <w:szCs w:val="20"/>
              </w:rPr>
              <w:t xml:space="preserve">-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všeobecných občanskoprávních věcí</w:t>
            </w:r>
            <w:r w:rsidR="002544FF" w:rsidRPr="003E674E">
              <w:rPr>
                <w:rFonts w:ascii="Arial" w:eastAsia="Times New Roman" w:hAnsi="Arial" w:cs="Arial"/>
                <w:sz w:val="20"/>
                <w:szCs w:val="20"/>
              </w:rPr>
              <w:t xml:space="preserve">, </w:t>
            </w:r>
            <w:r w:rsidRPr="003E674E">
              <w:rPr>
                <w:rFonts w:ascii="Arial" w:eastAsia="Times New Roman" w:hAnsi="Arial" w:cs="Arial"/>
                <w:sz w:val="20"/>
                <w:szCs w:val="20"/>
              </w:rPr>
              <w:t>s výjimkou specializované agendy (rejstřík C);</w:t>
            </w:r>
          </w:p>
          <w:p w:rsidR="001B2ECD" w:rsidRPr="003E674E"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pracovních věcí;</w:t>
            </w:r>
          </w:p>
          <w:p w:rsidR="001B2ECD"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xml:space="preserve">% </w:t>
            </w:r>
            <w:r w:rsidRPr="00FB7A00">
              <w:rPr>
                <w:rFonts w:ascii="Arial" w:eastAsia="Times New Roman" w:hAnsi="Arial" w:cs="Arial"/>
                <w:sz w:val="20"/>
                <w:szCs w:val="20"/>
              </w:rPr>
              <w:t>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6518C3">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9A5095" w:rsidRPr="009A5095" w:rsidRDefault="009A5095" w:rsidP="006C44E8">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Ke dni 16.4.2018 se v senátě 34C, 34EVC zastavuje nápad.</w:t>
            </w:r>
            <w:bookmarkStart w:id="0" w:name="_GoBack"/>
            <w:bookmarkEnd w:id="0"/>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w:t>
      </w:r>
      <w:r w:rsidR="00E837B2" w:rsidRPr="000378F9">
        <w:rPr>
          <w:rFonts w:ascii="Arial" w:hAnsi="Arial" w:cs="Arial"/>
          <w:strike/>
          <w:color w:val="FF0000"/>
        </w:rPr>
        <w:t>soudní tajemnice</w:t>
      </w:r>
      <w:r w:rsidR="00E837B2" w:rsidRPr="00C42F37">
        <w:rPr>
          <w:rFonts w:ascii="Arial" w:hAnsi="Arial" w:cs="Arial"/>
        </w:rPr>
        <w:t xml:space="preserve"> Monika Kuchtová</w:t>
      </w:r>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F379B" w:rsidRDefault="00A972F5">
      <w:pPr>
        <w:rPr>
          <w:rFonts w:ascii="Times New Roman" w:hAnsi="Times New Roman"/>
          <w:b/>
          <w:color w:val="000000" w:themeColor="text1"/>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F113DA" w:rsidRPr="005F379B">
        <w:rPr>
          <w:rFonts w:ascii="Times New Roman" w:hAnsi="Times New Roman"/>
          <w:b/>
          <w:color w:val="000000" w:themeColor="text1"/>
          <w:sz w:val="24"/>
          <w:szCs w:val="24"/>
        </w:rPr>
        <w:t>Veronika Majerová</w:t>
      </w:r>
      <w:r w:rsidR="006518C3">
        <w:rPr>
          <w:rFonts w:ascii="Times New Roman" w:hAnsi="Times New Roman"/>
          <w:b/>
          <w:color w:val="000000" w:themeColor="text1"/>
          <w:sz w:val="24"/>
          <w:szCs w:val="24"/>
        </w:rPr>
        <w:t xml:space="preserve"> a </w:t>
      </w:r>
      <w:r w:rsidR="006518C3" w:rsidRPr="00D94689">
        <w:rPr>
          <w:rFonts w:ascii="Times New Roman" w:hAnsi="Times New Roman"/>
          <w:b/>
          <w:sz w:val="24"/>
          <w:szCs w:val="24"/>
        </w:rPr>
        <w:t>Petra Pokorná</w:t>
      </w:r>
      <w:r w:rsidR="00B7255B" w:rsidRPr="005F379B">
        <w:rPr>
          <w:rFonts w:ascii="Times New Roman" w:hAnsi="Times New Roman"/>
          <w:b/>
          <w:color w:val="000000" w:themeColor="text1"/>
          <w:sz w:val="24"/>
          <w:szCs w:val="24"/>
        </w:rPr>
        <w:t>.</w:t>
      </w:r>
      <w:r w:rsidR="00221A4B" w:rsidRPr="005F379B">
        <w:rPr>
          <w:rFonts w:ascii="Times New Roman" w:hAnsi="Times New Roman"/>
          <w:b/>
          <w:color w:val="000000" w:themeColor="text1"/>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sidRPr="005F379B">
        <w:rPr>
          <w:rFonts w:ascii="Arial" w:hAnsi="Arial" w:cs="Arial"/>
          <w:color w:val="000000" w:themeColor="text1"/>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0378F9" w:rsidRDefault="000378F9" w:rsidP="00197B57">
      <w:pPr>
        <w:tabs>
          <w:tab w:val="left" w:pos="1418"/>
        </w:tabs>
        <w:spacing w:after="0"/>
        <w:ind w:left="1418"/>
        <w:rPr>
          <w:rFonts w:ascii="Times New Roman" w:hAnsi="Times New Roman"/>
          <w:i/>
        </w:rPr>
      </w:pPr>
    </w:p>
    <w:p w:rsidR="000378F9" w:rsidRDefault="000378F9" w:rsidP="00197B57">
      <w:pPr>
        <w:tabs>
          <w:tab w:val="left" w:pos="1418"/>
        </w:tabs>
        <w:spacing w:after="0"/>
        <w:ind w:left="1418"/>
        <w:rPr>
          <w:rFonts w:ascii="Times New Roman" w:hAnsi="Times New Roman"/>
          <w:i/>
        </w:rPr>
      </w:pPr>
    </w:p>
    <w:p w:rsidR="000378F9" w:rsidRDefault="000378F9" w:rsidP="000378F9">
      <w:pPr>
        <w:tabs>
          <w:tab w:val="left" w:pos="-993"/>
        </w:tabs>
        <w:spacing w:after="0"/>
        <w:ind w:firstLine="1134"/>
        <w:rPr>
          <w:rFonts w:ascii="Times New Roman" w:hAnsi="Times New Roman"/>
          <w:b/>
          <w:color w:val="FF0000"/>
        </w:rPr>
      </w:pPr>
    </w:p>
    <w:p w:rsidR="000378F9" w:rsidRDefault="000378F9" w:rsidP="000378F9">
      <w:pPr>
        <w:tabs>
          <w:tab w:val="left" w:pos="-993"/>
        </w:tabs>
        <w:spacing w:after="0"/>
        <w:ind w:firstLine="1134"/>
        <w:rPr>
          <w:rFonts w:ascii="Times New Roman" w:hAnsi="Times New Roman"/>
          <w:b/>
          <w:color w:val="FF0000"/>
        </w:rPr>
      </w:pPr>
    </w:p>
    <w:p w:rsidR="000378F9" w:rsidRPr="000378F9" w:rsidRDefault="000378F9" w:rsidP="000378F9">
      <w:pPr>
        <w:tabs>
          <w:tab w:val="left" w:pos="-993"/>
        </w:tabs>
        <w:spacing w:after="0"/>
        <w:ind w:firstLine="1134"/>
        <w:rPr>
          <w:rFonts w:ascii="Times New Roman" w:hAnsi="Times New Roman"/>
          <w:color w:val="FF0000"/>
        </w:rPr>
      </w:pPr>
      <w:r w:rsidRPr="000378F9">
        <w:rPr>
          <w:rFonts w:ascii="Times New Roman" w:hAnsi="Times New Roman"/>
          <w:b/>
          <w:color w:val="FF0000"/>
        </w:rPr>
        <w:t xml:space="preserve">4) </w:t>
      </w:r>
      <w:r w:rsidRPr="000378F9">
        <w:rPr>
          <w:rFonts w:ascii="Times New Roman" w:hAnsi="Times New Roman"/>
          <w:b/>
          <w:i/>
          <w:color w:val="FF0000"/>
          <w:sz w:val="28"/>
          <w:szCs w:val="28"/>
        </w:rPr>
        <w:t>Monika Kuchtová</w:t>
      </w:r>
      <w:r w:rsidRPr="000378F9">
        <w:rPr>
          <w:rFonts w:ascii="Times New Roman" w:hAnsi="Times New Roman"/>
          <w:color w:val="FF0000"/>
        </w:rPr>
        <w:t xml:space="preserve">  </w:t>
      </w:r>
    </w:p>
    <w:p w:rsidR="000378F9" w:rsidRPr="000378F9" w:rsidRDefault="000378F9" w:rsidP="000378F9">
      <w:pPr>
        <w:tabs>
          <w:tab w:val="left" w:pos="1418"/>
        </w:tabs>
        <w:spacing w:after="0"/>
        <w:ind w:left="1418"/>
        <w:rPr>
          <w:rFonts w:ascii="Arial" w:hAnsi="Arial" w:cs="Arial"/>
          <w:color w:val="FF0000"/>
        </w:rPr>
      </w:pPr>
      <w:r w:rsidRPr="000378F9">
        <w:rPr>
          <w:rFonts w:ascii="Arial" w:hAnsi="Arial" w:cs="Arial"/>
          <w:color w:val="FF0000"/>
        </w:rPr>
        <w:t>- vyřizuje věci 11Nc – insolvenční oddíl</w:t>
      </w:r>
    </w:p>
    <w:p w:rsidR="000378F9" w:rsidRPr="000378F9" w:rsidRDefault="000378F9" w:rsidP="000378F9">
      <w:pPr>
        <w:tabs>
          <w:tab w:val="left" w:pos="1418"/>
        </w:tabs>
        <w:spacing w:after="0"/>
        <w:ind w:left="1418"/>
        <w:rPr>
          <w:rFonts w:ascii="Arial" w:hAnsi="Arial" w:cs="Arial"/>
          <w:color w:val="FF0000"/>
        </w:rPr>
      </w:pPr>
      <w:r w:rsidRPr="000378F9">
        <w:rPr>
          <w:rFonts w:ascii="Arial" w:hAnsi="Arial" w:cs="Arial"/>
          <w:color w:val="FF0000"/>
        </w:rPr>
        <w:t xml:space="preserve">- rozhoduje o návrzích na vydání el. </w:t>
      </w:r>
      <w:proofErr w:type="gramStart"/>
      <w:r w:rsidRPr="000378F9">
        <w:rPr>
          <w:rFonts w:ascii="Arial" w:hAnsi="Arial" w:cs="Arial"/>
          <w:color w:val="FF0000"/>
        </w:rPr>
        <w:t>platebního</w:t>
      </w:r>
      <w:proofErr w:type="gramEnd"/>
      <w:r w:rsidRPr="000378F9">
        <w:rPr>
          <w:rFonts w:ascii="Arial" w:hAnsi="Arial" w:cs="Arial"/>
          <w:color w:val="FF0000"/>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0378F9" w:rsidRDefault="000378F9" w:rsidP="000378F9">
      <w:pPr>
        <w:tabs>
          <w:tab w:val="left" w:pos="1418"/>
        </w:tabs>
        <w:spacing w:after="0"/>
        <w:ind w:left="1418"/>
        <w:rPr>
          <w:rFonts w:ascii="Arial" w:hAnsi="Arial" w:cs="Arial"/>
          <w:color w:val="FF0000"/>
        </w:rPr>
      </w:pPr>
      <w:r w:rsidRPr="000378F9">
        <w:rPr>
          <w:rFonts w:ascii="Arial" w:hAnsi="Arial" w:cs="Arial"/>
          <w:color w:val="FF0000"/>
        </w:rPr>
        <w:t xml:space="preserve">- je pověřena vyznačováním právních mocí dle § 23 </w:t>
      </w:r>
      <w:proofErr w:type="spellStart"/>
      <w:proofErr w:type="gramStart"/>
      <w:r w:rsidRPr="000378F9">
        <w:rPr>
          <w:rFonts w:ascii="Arial" w:hAnsi="Arial" w:cs="Arial"/>
          <w:color w:val="FF0000"/>
        </w:rPr>
        <w:t>j.ř</w:t>
      </w:r>
      <w:proofErr w:type="spellEnd"/>
      <w:r w:rsidRPr="000378F9">
        <w:rPr>
          <w:rFonts w:ascii="Arial" w:hAnsi="Arial" w:cs="Arial"/>
          <w:color w:val="FF0000"/>
        </w:rPr>
        <w:t>.</w:t>
      </w:r>
      <w:proofErr w:type="gramEnd"/>
      <w:r w:rsidRPr="000378F9">
        <w:rPr>
          <w:rFonts w:ascii="Arial" w:hAnsi="Arial" w:cs="Arial"/>
          <w:color w:val="FF0000"/>
        </w:rPr>
        <w:t>;</w:t>
      </w:r>
    </w:p>
    <w:p w:rsidR="000378F9" w:rsidRDefault="000378F9" w:rsidP="000378F9">
      <w:pPr>
        <w:tabs>
          <w:tab w:val="left" w:pos="1418"/>
        </w:tabs>
        <w:spacing w:after="0"/>
        <w:ind w:left="1418"/>
        <w:rPr>
          <w:rFonts w:ascii="Arial" w:hAnsi="Arial" w:cs="Arial"/>
          <w:color w:val="FF0000"/>
        </w:rPr>
      </w:pPr>
      <w:r w:rsidRPr="000378F9">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0378F9" w:rsidRDefault="000378F9" w:rsidP="000378F9">
      <w:pPr>
        <w:tabs>
          <w:tab w:val="left" w:pos="1418"/>
        </w:tabs>
        <w:spacing w:after="0"/>
        <w:ind w:left="1418"/>
        <w:rPr>
          <w:rFonts w:ascii="Arial" w:hAnsi="Arial" w:cs="Arial"/>
          <w:color w:val="FF0000"/>
        </w:rPr>
      </w:pPr>
      <w:r w:rsidRPr="000378F9">
        <w:rPr>
          <w:rFonts w:ascii="Arial" w:hAnsi="Arial" w:cs="Arial"/>
          <w:color w:val="FF0000"/>
        </w:rPr>
        <w:t>- předseda soudu je oprávněn požadovat vzájemné zastupování všech vyšších soudních úředníků</w:t>
      </w:r>
    </w:p>
    <w:p w:rsidR="000378F9" w:rsidRPr="000378F9" w:rsidRDefault="000378F9" w:rsidP="000378F9">
      <w:pPr>
        <w:tabs>
          <w:tab w:val="left" w:pos="1418"/>
        </w:tabs>
        <w:spacing w:after="0"/>
        <w:ind w:left="1418"/>
        <w:rPr>
          <w:rFonts w:ascii="Times New Roman" w:hAnsi="Times New Roman"/>
          <w:i/>
          <w:color w:val="FF0000"/>
        </w:rPr>
      </w:pPr>
      <w:r w:rsidRPr="000378F9">
        <w:rPr>
          <w:rFonts w:ascii="Times New Roman" w:hAnsi="Times New Roman"/>
          <w:i/>
          <w:color w:val="FF0000"/>
        </w:rPr>
        <w:t>(zastupuje – Zásmětová)</w:t>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33889" w:rsidRPr="000378F9" w:rsidRDefault="00933889" w:rsidP="00933889">
      <w:pPr>
        <w:spacing w:after="0"/>
        <w:rPr>
          <w:rFonts w:ascii="Times New Roman" w:hAnsi="Times New Roman"/>
          <w:b/>
          <w:i/>
          <w:strike/>
          <w:color w:val="FF0000"/>
          <w:sz w:val="32"/>
          <w:szCs w:val="32"/>
          <w:u w:val="single"/>
        </w:rPr>
      </w:pPr>
      <w:r w:rsidRPr="000378F9">
        <w:rPr>
          <w:rFonts w:ascii="Times New Roman" w:hAnsi="Times New Roman"/>
          <w:b/>
          <w:i/>
          <w:strike/>
          <w:color w:val="FF0000"/>
          <w:sz w:val="32"/>
          <w:szCs w:val="32"/>
          <w:u w:val="single"/>
        </w:rPr>
        <w:t>Soudní tajemnice:</w:t>
      </w:r>
    </w:p>
    <w:p w:rsidR="00933889" w:rsidRPr="000378F9" w:rsidRDefault="00933889" w:rsidP="00A972F5">
      <w:pPr>
        <w:tabs>
          <w:tab w:val="left" w:pos="-993"/>
        </w:tabs>
        <w:spacing w:after="0"/>
        <w:rPr>
          <w:rFonts w:ascii="Times New Roman" w:hAnsi="Times New Roman"/>
          <w:strike/>
          <w:color w:val="FF0000"/>
        </w:rPr>
      </w:pPr>
    </w:p>
    <w:p w:rsidR="00A972F5" w:rsidRPr="000378F9" w:rsidRDefault="00933889" w:rsidP="00933889">
      <w:pPr>
        <w:tabs>
          <w:tab w:val="left" w:pos="-993"/>
        </w:tabs>
        <w:spacing w:after="0"/>
        <w:ind w:firstLine="1134"/>
        <w:rPr>
          <w:rFonts w:ascii="Times New Roman" w:hAnsi="Times New Roman"/>
          <w:strike/>
          <w:color w:val="FF0000"/>
        </w:rPr>
      </w:pPr>
      <w:r w:rsidRPr="000378F9">
        <w:rPr>
          <w:rFonts w:ascii="Times New Roman" w:hAnsi="Times New Roman"/>
          <w:b/>
          <w:strike/>
          <w:color w:val="FF0000"/>
        </w:rPr>
        <w:t xml:space="preserve">     </w:t>
      </w:r>
      <w:r w:rsidR="009A5EE5" w:rsidRPr="000378F9">
        <w:rPr>
          <w:rFonts w:ascii="Times New Roman" w:hAnsi="Times New Roman"/>
          <w:b/>
          <w:strike/>
          <w:color w:val="FF0000"/>
        </w:rPr>
        <w:t>1)</w:t>
      </w:r>
      <w:r w:rsidRPr="000378F9">
        <w:rPr>
          <w:rFonts w:ascii="Times New Roman" w:hAnsi="Times New Roman"/>
          <w:b/>
          <w:strike/>
          <w:color w:val="FF0000"/>
        </w:rPr>
        <w:t xml:space="preserve"> </w:t>
      </w:r>
      <w:r w:rsidRPr="000378F9">
        <w:rPr>
          <w:rFonts w:ascii="Times New Roman" w:hAnsi="Times New Roman"/>
          <w:b/>
          <w:i/>
          <w:strike/>
          <w:color w:val="FF0000"/>
          <w:sz w:val="28"/>
          <w:szCs w:val="28"/>
        </w:rPr>
        <w:t>Monika Kuchtová</w:t>
      </w:r>
      <w:r w:rsidRPr="000378F9">
        <w:rPr>
          <w:rFonts w:ascii="Times New Roman" w:hAnsi="Times New Roman"/>
          <w:strike/>
          <w:color w:val="FF0000"/>
        </w:rPr>
        <w:t xml:space="preserve">  </w:t>
      </w:r>
    </w:p>
    <w:p w:rsidR="00A86D00" w:rsidRPr="000378F9" w:rsidRDefault="00A86D00" w:rsidP="00A86D00">
      <w:pPr>
        <w:tabs>
          <w:tab w:val="left" w:pos="1418"/>
        </w:tabs>
        <w:spacing w:after="0"/>
        <w:ind w:left="1418"/>
        <w:rPr>
          <w:rFonts w:ascii="Arial" w:hAnsi="Arial" w:cs="Arial"/>
          <w:strike/>
          <w:color w:val="FF0000"/>
        </w:rPr>
      </w:pPr>
      <w:r w:rsidRPr="000378F9">
        <w:rPr>
          <w:rFonts w:ascii="Arial" w:hAnsi="Arial" w:cs="Arial"/>
          <w:strike/>
          <w:color w:val="FF0000"/>
        </w:rPr>
        <w:t>- vyřizuje věci 11Nc – insolvenční oddíl</w:t>
      </w:r>
    </w:p>
    <w:p w:rsidR="001746B5" w:rsidRPr="000378F9" w:rsidRDefault="001746B5" w:rsidP="001746B5">
      <w:pPr>
        <w:tabs>
          <w:tab w:val="left" w:pos="1418"/>
        </w:tabs>
        <w:spacing w:after="0"/>
        <w:ind w:left="1418"/>
        <w:rPr>
          <w:rFonts w:ascii="Arial" w:hAnsi="Arial" w:cs="Arial"/>
          <w:strike/>
          <w:color w:val="FF0000"/>
        </w:rPr>
      </w:pPr>
      <w:r w:rsidRPr="000378F9">
        <w:rPr>
          <w:rFonts w:ascii="Arial" w:hAnsi="Arial" w:cs="Arial"/>
          <w:strike/>
          <w:color w:val="FF0000"/>
        </w:rPr>
        <w:t xml:space="preserve">- rozhoduje o návrzích na vydání el. </w:t>
      </w:r>
      <w:proofErr w:type="gramStart"/>
      <w:r w:rsidRPr="000378F9">
        <w:rPr>
          <w:rFonts w:ascii="Arial" w:hAnsi="Arial" w:cs="Arial"/>
          <w:strike/>
          <w:color w:val="FF0000"/>
        </w:rPr>
        <w:t>platebního</w:t>
      </w:r>
      <w:proofErr w:type="gramEnd"/>
      <w:r w:rsidRPr="000378F9">
        <w:rPr>
          <w:rFonts w:ascii="Arial" w:hAnsi="Arial" w:cs="Arial"/>
          <w:strike/>
          <w:color w:val="FF0000"/>
        </w:rPr>
        <w:t xml:space="preserve"> rozkazu, které vyřizuje využitím programové apli</w:t>
      </w:r>
      <w:r w:rsidR="005D2C26" w:rsidRPr="000378F9">
        <w:rPr>
          <w:rFonts w:ascii="Arial" w:hAnsi="Arial" w:cs="Arial"/>
          <w:strike/>
          <w:color w:val="FF0000"/>
        </w:rPr>
        <w:t>kace CEPR, a to v rozsahu jedné</w:t>
      </w:r>
      <w:r w:rsidRPr="000378F9">
        <w:rPr>
          <w:rFonts w:ascii="Arial" w:hAnsi="Arial" w:cs="Arial"/>
          <w:strike/>
          <w:color w:val="FF0000"/>
        </w:rPr>
        <w:t xml:space="preserve"> </w:t>
      </w:r>
      <w:r w:rsidR="002814EE" w:rsidRPr="000378F9">
        <w:rPr>
          <w:rFonts w:ascii="Arial" w:hAnsi="Arial" w:cs="Arial"/>
          <w:strike/>
          <w:color w:val="FF0000"/>
        </w:rPr>
        <w:t xml:space="preserve">poloviny </w:t>
      </w:r>
      <w:r w:rsidRPr="000378F9">
        <w:rPr>
          <w:rFonts w:ascii="Arial" w:hAnsi="Arial" w:cs="Arial"/>
          <w:strike/>
          <w:color w:val="FF0000"/>
        </w:rPr>
        <w:t>nápadu; provádí přitom samostatně veškeré úkony s výjimkou úkonů, k nimž je oprávněn výlučně soudce, včetně všech úkonů porozsudkové agendy a úkonů statistiky</w:t>
      </w:r>
    </w:p>
    <w:p w:rsidR="004D3ACA" w:rsidRPr="000378F9" w:rsidRDefault="004D3ACA" w:rsidP="001746B5">
      <w:pPr>
        <w:tabs>
          <w:tab w:val="left" w:pos="1418"/>
        </w:tabs>
        <w:spacing w:after="0"/>
        <w:ind w:left="1418"/>
        <w:rPr>
          <w:rFonts w:ascii="Arial" w:hAnsi="Arial" w:cs="Arial"/>
          <w:strike/>
          <w:color w:val="FF0000"/>
        </w:rPr>
      </w:pPr>
      <w:r w:rsidRPr="000378F9">
        <w:rPr>
          <w:rFonts w:ascii="Arial" w:hAnsi="Arial" w:cs="Arial"/>
          <w:strike/>
          <w:color w:val="FF0000"/>
        </w:rPr>
        <w:t xml:space="preserve">- je pověřena vyznačováním právních mocí dle § 23 </w:t>
      </w:r>
      <w:proofErr w:type="spellStart"/>
      <w:proofErr w:type="gramStart"/>
      <w:r w:rsidRPr="000378F9">
        <w:rPr>
          <w:rFonts w:ascii="Arial" w:hAnsi="Arial" w:cs="Arial"/>
          <w:strike/>
          <w:color w:val="FF0000"/>
        </w:rPr>
        <w:t>j.ř</w:t>
      </w:r>
      <w:proofErr w:type="spellEnd"/>
      <w:r w:rsidRPr="000378F9">
        <w:rPr>
          <w:rFonts w:ascii="Arial" w:hAnsi="Arial" w:cs="Arial"/>
          <w:strike/>
          <w:color w:val="FF0000"/>
        </w:rPr>
        <w:t>.</w:t>
      </w:r>
      <w:proofErr w:type="gramEnd"/>
      <w:r w:rsidRPr="000378F9">
        <w:rPr>
          <w:rFonts w:ascii="Arial" w:hAnsi="Arial" w:cs="Arial"/>
          <w:strike/>
          <w:color w:val="FF0000"/>
        </w:rPr>
        <w:t>;</w:t>
      </w:r>
    </w:p>
    <w:p w:rsidR="001746B5" w:rsidRPr="000378F9" w:rsidRDefault="001746B5" w:rsidP="001746B5">
      <w:pPr>
        <w:tabs>
          <w:tab w:val="left" w:pos="1418"/>
        </w:tabs>
        <w:spacing w:after="0"/>
        <w:ind w:left="1418"/>
        <w:rPr>
          <w:rFonts w:ascii="Arial" w:hAnsi="Arial" w:cs="Arial"/>
          <w:strike/>
          <w:color w:val="FF0000"/>
        </w:rPr>
      </w:pPr>
      <w:r w:rsidRPr="000378F9">
        <w:rPr>
          <w:rFonts w:ascii="Arial" w:hAnsi="Arial" w:cs="Arial"/>
          <w:strike/>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0378F9">
        <w:rPr>
          <w:rFonts w:ascii="Arial" w:hAnsi="Arial" w:cs="Arial"/>
          <w:strike/>
          <w:color w:val="FF0000"/>
        </w:rPr>
        <w:t>, a to do výše 249.000 Kč</w:t>
      </w:r>
      <w:r w:rsidRPr="000378F9">
        <w:rPr>
          <w:rFonts w:ascii="Arial" w:hAnsi="Arial" w:cs="Arial"/>
          <w:strike/>
          <w:color w:val="FF0000"/>
        </w:rPr>
        <w:t>.</w:t>
      </w:r>
    </w:p>
    <w:p w:rsidR="001746B5" w:rsidRPr="000378F9" w:rsidRDefault="0001391E" w:rsidP="001746B5">
      <w:pPr>
        <w:tabs>
          <w:tab w:val="left" w:pos="1418"/>
        </w:tabs>
        <w:spacing w:after="0"/>
        <w:ind w:left="1418"/>
        <w:rPr>
          <w:rFonts w:ascii="Times New Roman" w:hAnsi="Times New Roman"/>
          <w:i/>
          <w:strike/>
          <w:color w:val="FF0000"/>
        </w:rPr>
      </w:pPr>
      <w:r w:rsidRPr="000378F9">
        <w:rPr>
          <w:rFonts w:ascii="Times New Roman" w:hAnsi="Times New Roman"/>
          <w:i/>
          <w:strike/>
          <w:color w:val="FF0000"/>
        </w:rPr>
        <w:t xml:space="preserve">(zastupuje </w:t>
      </w:r>
      <w:r w:rsidR="001746B5" w:rsidRPr="000378F9">
        <w:rPr>
          <w:rFonts w:ascii="Times New Roman" w:hAnsi="Times New Roman"/>
          <w:i/>
          <w:strike/>
          <w:color w:val="FF0000"/>
        </w:rPr>
        <w:t>– Zásmětová)</w:t>
      </w:r>
    </w:p>
    <w:p w:rsidR="00A972F5" w:rsidRPr="0029186E" w:rsidRDefault="00A972F5" w:rsidP="00A972F5">
      <w:pPr>
        <w:tabs>
          <w:tab w:val="left" w:pos="-993"/>
        </w:tabs>
        <w:spacing w:after="0"/>
        <w:rPr>
          <w:rFonts w:ascii="Times New Roman" w:hAnsi="Times New Roman"/>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
                <w:bCs/>
                <w:iCs/>
                <w:color w:val="000000" w:themeColor="text1"/>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Cs/>
                <w:i/>
                <w:iCs/>
                <w:color w:val="000000" w:themeColor="text1"/>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5F379B" w:rsidRDefault="001E0B56" w:rsidP="006B245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5F379B">
              <w:rPr>
                <w:rFonts w:ascii="Arial" w:eastAsia="Times New Roman" w:hAnsi="Arial" w:cs="Arial"/>
                <w:bCs/>
                <w:iCs/>
                <w:color w:val="000000" w:themeColor="text1"/>
                <w:sz w:val="20"/>
                <w:szCs w:val="20"/>
              </w:rPr>
              <w:t>Mgr. Andrea Pavlíčková</w:t>
            </w:r>
            <w:r w:rsidR="00665145" w:rsidRPr="005F379B">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40P,40Nc,</w:t>
            </w:r>
          </w:p>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-rozhodování ve věcech s cizím prvkem (</w:t>
            </w:r>
            <w:proofErr w:type="spellStart"/>
            <w:r w:rsidRPr="005F379B">
              <w:rPr>
                <w:rFonts w:ascii="Arial" w:eastAsia="Times New Roman" w:hAnsi="Arial" w:cs="Arial"/>
                <w:color w:val="000000" w:themeColor="text1"/>
              </w:rPr>
              <w:t>P,Nc</w:t>
            </w:r>
            <w:proofErr w:type="spellEnd"/>
            <w:r w:rsidRPr="005F379B">
              <w:rPr>
                <w:rFonts w:ascii="Arial" w:eastAsia="Times New Roman" w:hAnsi="Arial" w:cs="Arial"/>
                <w:color w:val="000000" w:themeColor="text1"/>
              </w:rPr>
              <w:t xml:space="preserve"> (opatrovnické), PaNc a L)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Mgr. Andrea Pavlíčková</w:t>
            </w:r>
          </w:p>
        </w:tc>
      </w:tr>
      <w:tr w:rsidR="00A947F3" w:rsidRPr="00A83D47"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a dále</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Hana Matějková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Dana Červená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Stanislav Janků</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5F379B">
        <w:rPr>
          <w:rFonts w:ascii="Arial" w:hAnsi="Arial" w:cs="Arial"/>
          <w:color w:val="000000" w:themeColor="text1"/>
        </w:rPr>
        <w:t>39PaNc</w:t>
      </w:r>
      <w:r w:rsidRPr="005F379B">
        <w:rPr>
          <w:rFonts w:ascii="Arial" w:hAnsi="Arial" w:cs="Arial"/>
          <w:color w:val="000000" w:themeColor="text1"/>
        </w:rPr>
        <w:t xml:space="preserve">  </w:t>
      </w:r>
      <w:r w:rsidR="00A660E1" w:rsidRPr="005F379B">
        <w:rPr>
          <w:rFonts w:ascii="Arial" w:hAnsi="Arial" w:cs="Arial"/>
          <w:color w:val="000000" w:themeColor="text1"/>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sidRPr="005F379B">
        <w:rPr>
          <w:rFonts w:ascii="Arial" w:hAnsi="Arial" w:cs="Arial"/>
          <w:color w:val="000000" w:themeColor="text1"/>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w:t>
      </w:r>
      <w:r w:rsidR="00D5018E" w:rsidRPr="005F379B">
        <w:rPr>
          <w:rFonts w:ascii="Arial" w:hAnsi="Arial" w:cs="Arial"/>
          <w:color w:val="000000" w:themeColor="text1"/>
        </w:rPr>
        <w:t>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BC6D6A">
        <w:rPr>
          <w:rFonts w:ascii="Times New Roman" w:hAnsi="Times New Roman"/>
          <w:b/>
          <w:sz w:val="24"/>
          <w:szCs w:val="24"/>
        </w:rPr>
        <w:t>Mgr. </w:t>
      </w:r>
      <w:r w:rsidR="0071556B" w:rsidRPr="00267F28">
        <w:rPr>
          <w:rFonts w:ascii="Times New Roman" w:hAnsi="Times New Roman"/>
          <w:b/>
          <w:sz w:val="24"/>
          <w:szCs w:val="24"/>
        </w:rPr>
        <w:t>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w:t>
      </w:r>
      <w:r w:rsidR="00F113DA" w:rsidRPr="005F379B">
        <w:rPr>
          <w:rFonts w:ascii="Times New Roman" w:hAnsi="Times New Roman"/>
          <w:b/>
          <w:color w:val="000000" w:themeColor="text1"/>
          <w:sz w:val="24"/>
          <w:szCs w:val="24"/>
        </w:rPr>
        <w:t>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sidRPr="005F379B">
        <w:rPr>
          <w:rFonts w:ascii="Arial" w:hAnsi="Arial" w:cs="Arial"/>
          <w:color w:val="000000" w:themeColor="text1"/>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 xml:space="preserve">L, </w:t>
      </w:r>
      <w:r w:rsidRPr="005F379B">
        <w:rPr>
          <w:rFonts w:ascii="Arial" w:hAnsi="Arial" w:cs="Arial"/>
          <w:color w:val="000000" w:themeColor="text1"/>
          <w:sz w:val="20"/>
          <w:szCs w:val="20"/>
        </w:rPr>
        <w:t>15L</w:t>
      </w:r>
      <w:r w:rsidR="00A14DB4" w:rsidRPr="005F379B">
        <w:rPr>
          <w:rFonts w:ascii="Arial" w:hAnsi="Arial" w:cs="Arial"/>
          <w:color w:val="000000" w:themeColor="text1"/>
          <w:sz w:val="20"/>
          <w:szCs w:val="20"/>
        </w:rPr>
        <w:t>, 41L</w:t>
      </w:r>
      <w:r w:rsidRPr="005F379B">
        <w:rPr>
          <w:rFonts w:ascii="Arial" w:hAnsi="Arial" w:cs="Arial"/>
          <w:color w:val="000000" w:themeColor="text1"/>
          <w:sz w:val="20"/>
          <w:szCs w:val="20"/>
        </w:rPr>
        <w:t xml:space="preserve"> - </w:t>
      </w:r>
      <w:r w:rsidRPr="004176EB">
        <w:rPr>
          <w:rFonts w:ascii="Arial" w:hAnsi="Arial" w:cs="Arial"/>
          <w:sz w:val="20"/>
          <w:szCs w:val="20"/>
        </w:rPr>
        <w:t>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BC6D6A" w:rsidRDefault="00A43BAE" w:rsidP="007147DF">
      <w:pPr>
        <w:spacing w:after="0" w:line="480" w:lineRule="auto"/>
        <w:ind w:left="709" w:firstLine="709"/>
        <w:jc w:val="both"/>
        <w:rPr>
          <w:rFonts w:ascii="Times New Roman" w:hAnsi="Times New Roman" w:cs="Times New Roman"/>
          <w:b/>
          <w:i/>
          <w:sz w:val="28"/>
          <w:szCs w:val="28"/>
        </w:rPr>
      </w:pPr>
      <w:r w:rsidRPr="00BC6D6A">
        <w:rPr>
          <w:rFonts w:ascii="Times New Roman" w:hAnsi="Times New Roman" w:cs="Times New Roman"/>
          <w:b/>
          <w:i/>
          <w:sz w:val="28"/>
          <w:szCs w:val="28"/>
        </w:rPr>
        <w:t>Mgr. Alžběta Durdová</w:t>
      </w:r>
      <w:r w:rsidR="008321DD" w:rsidRPr="00BC6D6A">
        <w:rPr>
          <w:rFonts w:ascii="Times New Roman" w:hAnsi="Times New Roman" w:cs="Times New Roman"/>
          <w:b/>
          <w:i/>
          <w:sz w:val="28"/>
          <w:szCs w:val="28"/>
        </w:rPr>
        <w:t xml:space="preserve"> </w:t>
      </w:r>
    </w:p>
    <w:p w:rsidR="00A43BAE" w:rsidRPr="00BC6D6A" w:rsidRDefault="00A43BAE" w:rsidP="007147DF">
      <w:pPr>
        <w:spacing w:after="0"/>
        <w:ind w:left="709" w:firstLine="709"/>
        <w:jc w:val="both"/>
        <w:rPr>
          <w:rFonts w:ascii="Arial" w:hAnsi="Arial" w:cs="Arial"/>
          <w:sz w:val="20"/>
          <w:szCs w:val="20"/>
        </w:rPr>
      </w:pPr>
      <w:r w:rsidRPr="00BC6D6A">
        <w:rPr>
          <w:rFonts w:ascii="Arial" w:hAnsi="Arial" w:cs="Arial"/>
          <w:sz w:val="20"/>
          <w:szCs w:val="20"/>
        </w:rPr>
        <w:t>- vykonává jednotlivé úkony z pověření soudce, ke kterému byla přidělena předsedou soudu;</w:t>
      </w:r>
    </w:p>
    <w:p w:rsidR="00A43BAE" w:rsidRPr="00BC6D6A" w:rsidRDefault="00A43BAE" w:rsidP="007147DF">
      <w:pPr>
        <w:spacing w:after="0"/>
        <w:ind w:left="1416" w:firstLine="1"/>
        <w:jc w:val="both"/>
        <w:rPr>
          <w:rFonts w:ascii="Arial" w:hAnsi="Arial" w:cs="Arial"/>
          <w:sz w:val="20"/>
          <w:szCs w:val="20"/>
        </w:rPr>
      </w:pPr>
      <w:r w:rsidRPr="00BC6D6A">
        <w:rPr>
          <w:rFonts w:ascii="Arial" w:hAnsi="Arial" w:cs="Arial"/>
          <w:sz w:val="20"/>
          <w:szCs w:val="20"/>
        </w:rPr>
        <w:t>- je pověřena vyznačováním právních mocí dle § 23j.ř.;</w:t>
      </w:r>
    </w:p>
    <w:p w:rsidR="00A43BAE" w:rsidRPr="00BC6D6A" w:rsidRDefault="00A43BAE" w:rsidP="007147DF">
      <w:pPr>
        <w:spacing w:after="0"/>
        <w:ind w:left="1417"/>
        <w:jc w:val="both"/>
        <w:rPr>
          <w:rFonts w:ascii="Arial" w:hAnsi="Arial" w:cs="Arial"/>
          <w:sz w:val="20"/>
          <w:szCs w:val="20"/>
        </w:rPr>
      </w:pPr>
      <w:r w:rsidRPr="00BC6D6A">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BC6D6A">
        <w:rPr>
          <w:rFonts w:ascii="Arial" w:hAnsi="Arial" w:cs="Arial"/>
          <w:sz w:val="20"/>
          <w:szCs w:val="20"/>
        </w:rPr>
        <w:t>, a to do výše 249.000 Kč</w:t>
      </w:r>
      <w:r w:rsidRPr="00BC6D6A">
        <w:rPr>
          <w:rFonts w:ascii="Arial" w:hAnsi="Arial" w:cs="Arial"/>
          <w:sz w:val="20"/>
          <w:szCs w:val="20"/>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5F379B" w:rsidRDefault="00DB177D" w:rsidP="00DB177D">
      <w:pPr>
        <w:tabs>
          <w:tab w:val="left" w:pos="1134"/>
        </w:tabs>
        <w:spacing w:after="0"/>
        <w:rPr>
          <w:rFonts w:ascii="Times New Roman" w:hAnsi="Times New Roman" w:cs="Times New Roman"/>
          <w:color w:val="000000" w:themeColor="text1"/>
        </w:rPr>
      </w:pPr>
      <w:r w:rsidRPr="005F379B">
        <w:rPr>
          <w:rFonts w:ascii="Arial" w:hAnsi="Arial" w:cs="Arial"/>
          <w:color w:val="000000" w:themeColor="text1"/>
        </w:rPr>
        <w:tab/>
      </w:r>
      <w:r w:rsidRPr="005F379B">
        <w:rPr>
          <w:rFonts w:ascii="Arial" w:hAnsi="Arial" w:cs="Arial"/>
          <w:color w:val="000000" w:themeColor="text1"/>
        </w:rPr>
        <w:tab/>
      </w:r>
      <w:r w:rsidRPr="005F379B">
        <w:rPr>
          <w:rFonts w:ascii="Times New Roman" w:hAnsi="Times New Roman" w:cs="Times New Roman"/>
          <w:color w:val="000000" w:themeColor="text1"/>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w:t>
      </w:r>
      <w:r w:rsidRPr="005F379B">
        <w:rPr>
          <w:rFonts w:ascii="Times New Roman" w:hAnsi="Times New Roman"/>
          <w:i/>
          <w:color w:val="000000" w:themeColor="text1"/>
        </w:rPr>
        <w:t>zastupuje- Ziková</w:t>
      </w:r>
      <w:r w:rsidR="009305EF" w:rsidRPr="005F379B">
        <w:rPr>
          <w:rFonts w:ascii="Times New Roman" w:hAnsi="Times New Roman"/>
          <w:i/>
          <w:color w:val="000000" w:themeColor="text1"/>
        </w:rPr>
        <w:t>, Kovácsiková</w:t>
      </w:r>
      <w:r w:rsidR="006C44E8" w:rsidRPr="005F379B">
        <w:rPr>
          <w:rFonts w:ascii="Times New Roman" w:hAnsi="Times New Roman"/>
          <w:i/>
          <w:color w:val="000000" w:themeColor="text1"/>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sidRPr="005F379B">
        <w:rPr>
          <w:rFonts w:ascii="Times New Roman" w:hAnsi="Times New Roman" w:cs="Times New Roman"/>
          <w:color w:val="000000" w:themeColor="text1"/>
        </w:rPr>
        <w:tab/>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sidRPr="005F379B">
        <w:rPr>
          <w:rFonts w:ascii="Times New Roman" w:hAnsi="Times New Roman"/>
          <w:i/>
          <w:color w:val="000000" w:themeColor="text1"/>
        </w:rPr>
        <w:t>Kovácsiková</w:t>
      </w:r>
      <w:r w:rsidR="006C44E8" w:rsidRPr="005F379B">
        <w:rPr>
          <w:rFonts w:ascii="Times New Roman" w:hAnsi="Times New Roman"/>
          <w:i/>
          <w:color w:val="000000" w:themeColor="text1"/>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5F379B" w:rsidRDefault="00DB177D" w:rsidP="00DB177D">
      <w:pPr>
        <w:rPr>
          <w:rFonts w:ascii="Times New Roman" w:hAnsi="Times New Roman"/>
          <w:color w:val="000000" w:themeColor="text1"/>
        </w:rPr>
      </w:pPr>
      <w:r w:rsidRPr="005F379B">
        <w:rPr>
          <w:rFonts w:ascii="Times New Roman" w:hAnsi="Times New Roman"/>
          <w:b/>
          <w:i/>
          <w:color w:val="000000" w:themeColor="text1"/>
          <w:sz w:val="32"/>
          <w:szCs w:val="32"/>
          <w:u w:val="single"/>
        </w:rPr>
        <w:t>Soudní tajemnice oddělení výkonu rozhodnutí a exekucí:</w:t>
      </w:r>
    </w:p>
    <w:p w:rsidR="00CE1A48" w:rsidRPr="005F379B" w:rsidRDefault="00DB177D" w:rsidP="00DB177D">
      <w:pPr>
        <w:ind w:firstLine="709"/>
        <w:rPr>
          <w:rFonts w:ascii="Times New Roman" w:hAnsi="Times New Roman"/>
          <w:b/>
          <w:i/>
          <w:color w:val="000000" w:themeColor="text1"/>
          <w:sz w:val="32"/>
          <w:szCs w:val="32"/>
        </w:rPr>
      </w:pPr>
      <w:r w:rsidRPr="005F379B">
        <w:rPr>
          <w:rFonts w:ascii="Times New Roman" w:hAnsi="Times New Roman"/>
          <w:b/>
          <w:i/>
          <w:color w:val="000000" w:themeColor="text1"/>
          <w:sz w:val="32"/>
          <w:szCs w:val="32"/>
        </w:rPr>
        <w:t>Jana Kovácsiková</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xml:space="preserve">- je pověřena vyznačováním právních mocí dle § 23 j. ř. </w:t>
      </w:r>
    </w:p>
    <w:p w:rsidR="00DB177D" w:rsidRPr="005F379B" w:rsidRDefault="00DB177D" w:rsidP="00D867C9">
      <w:pPr>
        <w:spacing w:after="0"/>
        <w:ind w:left="709"/>
        <w:rPr>
          <w:rFonts w:ascii="Times New Roman" w:hAnsi="Times New Roman"/>
          <w:color w:val="000000" w:themeColor="text1"/>
        </w:rPr>
      </w:pPr>
      <w:r w:rsidRPr="005F379B">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5F379B" w:rsidRDefault="00DB177D" w:rsidP="00DB177D">
      <w:pPr>
        <w:spacing w:after="0" w:line="240" w:lineRule="auto"/>
        <w:ind w:firstLine="709"/>
        <w:rPr>
          <w:rFonts w:ascii="Times New Roman" w:hAnsi="Times New Roman"/>
          <w:i/>
          <w:color w:val="000000" w:themeColor="text1"/>
        </w:rPr>
      </w:pPr>
      <w:r w:rsidRPr="005F379B">
        <w:rPr>
          <w:rFonts w:ascii="Times New Roman" w:hAnsi="Times New Roman"/>
          <w:i/>
          <w:color w:val="000000" w:themeColor="text1"/>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5F379B" w:rsidRDefault="00197B57" w:rsidP="00197B57">
      <w:pPr>
        <w:tabs>
          <w:tab w:val="left" w:pos="-993"/>
        </w:tabs>
        <w:spacing w:after="0"/>
        <w:rPr>
          <w:rFonts w:ascii="Times New Roman" w:hAnsi="Times New Roman"/>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1)</w:t>
      </w:r>
      <w:r w:rsidRPr="005F379B">
        <w:rPr>
          <w:rFonts w:ascii="Times New Roman" w:hAnsi="Times New Roman" w:cs="Times New Roman"/>
          <w:i/>
          <w:color w:val="000000" w:themeColor="text1"/>
          <w:sz w:val="40"/>
          <w:szCs w:val="40"/>
        </w:rPr>
        <w:t xml:space="preserve"> </w:t>
      </w:r>
      <w:r w:rsidRPr="005F379B">
        <w:rPr>
          <w:rFonts w:ascii="Times New Roman" w:hAnsi="Times New Roman"/>
          <w:b/>
          <w:i/>
          <w:color w:val="000000" w:themeColor="text1"/>
          <w:sz w:val="32"/>
          <w:szCs w:val="32"/>
        </w:rPr>
        <w:t>Zdeňka Ziková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5F379B" w:rsidRDefault="00DB177D" w:rsidP="00DB177D">
      <w:pPr>
        <w:tabs>
          <w:tab w:val="left" w:pos="-993"/>
        </w:tabs>
        <w:spacing w:after="0"/>
        <w:ind w:left="1418"/>
        <w:rPr>
          <w:rFonts w:ascii="Times New Roman" w:hAnsi="Times New Roman"/>
          <w:i/>
          <w:color w:val="000000" w:themeColor="text1"/>
        </w:rPr>
      </w:pPr>
      <w:r w:rsidRPr="005F379B">
        <w:rPr>
          <w:rFonts w:ascii="Times New Roman" w:hAnsi="Times New Roman"/>
          <w:i/>
          <w:color w:val="000000" w:themeColor="text1"/>
        </w:rPr>
        <w:t>(zastupuje- Tomanicová)</w:t>
      </w:r>
    </w:p>
    <w:p w:rsidR="00DB177D" w:rsidRPr="005F379B" w:rsidRDefault="00DB177D" w:rsidP="00DB177D">
      <w:pPr>
        <w:tabs>
          <w:tab w:val="left" w:pos="-993"/>
        </w:tabs>
        <w:spacing w:after="0"/>
        <w:ind w:left="1418"/>
        <w:rPr>
          <w:rFonts w:ascii="Times New Roman" w:hAnsi="Times New Roman"/>
          <w:i/>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2)</w:t>
      </w:r>
      <w:r w:rsidRPr="005F379B">
        <w:rPr>
          <w:rFonts w:ascii="Times New Roman" w:hAnsi="Times New Roman" w:cs="Times New Roman"/>
          <w:b/>
          <w:i/>
          <w:color w:val="000000" w:themeColor="text1"/>
          <w:sz w:val="40"/>
          <w:szCs w:val="40"/>
        </w:rPr>
        <w:t xml:space="preserve"> </w:t>
      </w:r>
      <w:r w:rsidRPr="005F379B">
        <w:rPr>
          <w:rFonts w:ascii="Times New Roman" w:hAnsi="Times New Roman"/>
          <w:b/>
          <w:i/>
          <w:color w:val="000000" w:themeColor="text1"/>
          <w:sz w:val="32"/>
          <w:szCs w:val="32"/>
        </w:rPr>
        <w:t>Lenka Tomanicová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5F379B" w:rsidRDefault="00DB177D" w:rsidP="00DB177D">
      <w:pPr>
        <w:ind w:left="709" w:firstLine="709"/>
        <w:rPr>
          <w:rFonts w:ascii="Times New Roman" w:hAnsi="Times New Roman" w:cs="Times New Roman"/>
          <w:b/>
          <w:i/>
          <w:color w:val="000000" w:themeColor="text1"/>
          <w:sz w:val="40"/>
          <w:szCs w:val="40"/>
        </w:rPr>
      </w:pPr>
      <w:r w:rsidRPr="005F379B">
        <w:rPr>
          <w:rFonts w:ascii="Times New Roman" w:hAnsi="Times New Roman"/>
          <w:i/>
          <w:color w:val="000000" w:themeColor="text1"/>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BC6D6A">
        <w:rPr>
          <w:rFonts w:ascii="Arial" w:hAnsi="Arial" w:cs="Arial"/>
        </w:rPr>
        <w:t xml:space="preserve"> </w:t>
      </w:r>
      <w:r w:rsidR="00BC6D6A" w:rsidRPr="00BC6D6A">
        <w:rPr>
          <w:rFonts w:ascii="Arial" w:hAnsi="Arial" w:cs="Arial"/>
          <w:strike/>
        </w:rPr>
        <w:t>-</w:t>
      </w:r>
      <w:r w:rsidR="00CE79E5" w:rsidRPr="00BC6D6A">
        <w:rPr>
          <w:rFonts w:ascii="Arial" w:hAnsi="Arial" w:cs="Arial"/>
        </w:rPr>
        <w:t xml:space="preserve"> </w:t>
      </w:r>
      <w:r w:rsidR="00CE79E5" w:rsidRPr="00BC6D6A">
        <w:rPr>
          <w:rFonts w:ascii="Arial" w:hAnsi="Arial" w:cs="Arial"/>
          <w:sz w:val="24"/>
        </w:rPr>
        <w:t xml:space="preserve">řídí a kontroluje činnost správy soudu, soudních kanceláří, řídí činnost vyšších soudních úředníků, administrativy a pomocných složek, </w:t>
      </w:r>
      <w:r w:rsidR="005F68F6" w:rsidRPr="005F68F6">
        <w:rPr>
          <w:rFonts w:ascii="Arial" w:hAnsi="Arial" w:cs="Arial"/>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860AE3" w:rsidRPr="005F379B">
        <w:rPr>
          <w:rFonts w:ascii="Times New Roman" w:hAnsi="Times New Roman" w:cs="Times New Roman"/>
          <w:i/>
          <w:color w:val="000000" w:themeColor="text1"/>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zastupuje</w:t>
      </w:r>
      <w:proofErr w:type="gramEnd"/>
      <w:r>
        <w:rPr>
          <w:rFonts w:ascii="Times New Roman" w:hAnsi="Times New Roman" w:cs="Times New Roman"/>
          <w:i/>
        </w:rPr>
        <w:t xml:space="preserve"> –</w:t>
      </w:r>
      <w:proofErr w:type="gramStart"/>
      <w:r w:rsidR="00860AE3" w:rsidRPr="005F379B">
        <w:rPr>
          <w:rFonts w:ascii="Times New Roman" w:hAnsi="Times New Roman" w:cs="Times New Roman"/>
          <w:i/>
          <w:color w:val="000000" w:themeColor="text1"/>
        </w:rPr>
        <w:t>Kuzmiaková</w:t>
      </w:r>
      <w:proofErr w:type="gramEnd"/>
      <w:r w:rsidR="00860AE3">
        <w:rPr>
          <w:rFonts w:ascii="Times New Roman" w:hAnsi="Times New Roman" w:cs="Times New Roman"/>
          <w:i/>
          <w:color w:val="FF0000"/>
        </w:rPr>
        <w:t xml:space="preserve">,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5F379B" w:rsidRDefault="00CB585B" w:rsidP="00CB585B">
      <w:pPr>
        <w:tabs>
          <w:tab w:val="left" w:pos="-993"/>
        </w:tabs>
        <w:spacing w:after="0"/>
        <w:rPr>
          <w:rFonts w:ascii="Times New Roman" w:hAnsi="Times New Roman" w:cs="Times New Roman"/>
          <w:b/>
          <w:i/>
          <w:color w:val="000000" w:themeColor="text1"/>
          <w:sz w:val="32"/>
          <w:szCs w:val="32"/>
          <w:u w:val="single"/>
        </w:rPr>
      </w:pPr>
      <w:r w:rsidRPr="005F379B">
        <w:rPr>
          <w:rFonts w:ascii="Times New Roman" w:hAnsi="Times New Roman" w:cs="Times New Roman"/>
          <w:b/>
          <w:i/>
          <w:color w:val="000000" w:themeColor="text1"/>
          <w:sz w:val="32"/>
          <w:szCs w:val="32"/>
          <w:u w:val="single"/>
        </w:rPr>
        <w:t>Personalistka:</w:t>
      </w:r>
    </w:p>
    <w:p w:rsidR="00CB585B" w:rsidRPr="005F379B" w:rsidRDefault="00CB585B" w:rsidP="00CB585B">
      <w:pPr>
        <w:tabs>
          <w:tab w:val="left" w:pos="-993"/>
        </w:tabs>
        <w:spacing w:after="0"/>
        <w:rPr>
          <w:rFonts w:ascii="Times New Roman" w:hAnsi="Times New Roman" w:cs="Times New Roman"/>
          <w:color w:val="000000" w:themeColor="text1"/>
        </w:rPr>
      </w:pPr>
    </w:p>
    <w:p w:rsidR="00CB585B" w:rsidRPr="005F379B" w:rsidRDefault="00CB585B" w:rsidP="00CB585B">
      <w:pPr>
        <w:tabs>
          <w:tab w:val="left" w:pos="-993"/>
        </w:tabs>
        <w:spacing w:after="0"/>
        <w:ind w:firstLine="1134"/>
        <w:rPr>
          <w:rFonts w:ascii="Times New Roman" w:hAnsi="Times New Roman" w:cs="Times New Roman"/>
          <w:color w:val="000000" w:themeColor="text1"/>
        </w:rPr>
      </w:pPr>
      <w:r w:rsidRPr="005F379B">
        <w:rPr>
          <w:rFonts w:ascii="Times New Roman" w:hAnsi="Times New Roman" w:cs="Times New Roman"/>
          <w:b/>
          <w:i/>
          <w:color w:val="000000" w:themeColor="text1"/>
          <w:sz w:val="28"/>
          <w:szCs w:val="28"/>
        </w:rPr>
        <w:t>Jana Kuzmiaková</w:t>
      </w:r>
      <w:r w:rsidRPr="005F379B">
        <w:rPr>
          <w:rFonts w:ascii="Times New Roman" w:hAnsi="Times New Roman" w:cs="Times New Roman"/>
          <w:color w:val="000000" w:themeColor="text1"/>
        </w:rPr>
        <w:t xml:space="preserve">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Times New Roman" w:hAnsi="Times New Roman" w:cs="Times New Roman"/>
          <w:color w:val="000000" w:themeColor="text1"/>
        </w:rPr>
        <w:t>-</w:t>
      </w:r>
      <w:r w:rsidRPr="005F379B">
        <w:rPr>
          <w:rFonts w:ascii="Arial" w:hAnsi="Arial" w:cs="Arial"/>
          <w:color w:val="000000" w:themeColor="text1"/>
        </w:rPr>
        <w:t xml:space="preserve"> provádí dílčí pracovněprávní úkony a personalistické práce podle stanovených postupů a pravidel</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personální agendu zaměstnanců včetně výkazů</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evidenci údajů o zaměstnancích v PC (DC </w:t>
      </w:r>
      <w:proofErr w:type="spellStart"/>
      <w:r w:rsidRPr="005F379B">
        <w:rPr>
          <w:rFonts w:ascii="Arial" w:hAnsi="Arial" w:cs="Arial"/>
          <w:color w:val="000000" w:themeColor="text1"/>
        </w:rPr>
        <w:t>Client</w:t>
      </w:r>
      <w:proofErr w:type="spellEnd"/>
      <w:r w:rsidRPr="005F379B">
        <w:rPr>
          <w:rFonts w:ascii="Arial" w:hAnsi="Arial" w:cs="Arial"/>
          <w:color w:val="000000" w:themeColor="text1"/>
        </w:rPr>
        <w:t>)</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personální spisovnu a vykonává další práce podle pokynů ředitelky správy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evidenci docházky</w:t>
      </w:r>
    </w:p>
    <w:p w:rsidR="00CB585B" w:rsidRPr="005F379B" w:rsidRDefault="00CB585B" w:rsidP="00CB585B">
      <w:pPr>
        <w:tabs>
          <w:tab w:val="left" w:pos="-993"/>
        </w:tabs>
        <w:spacing w:after="0"/>
        <w:ind w:firstLine="1134"/>
        <w:rPr>
          <w:rFonts w:ascii="Times New Roman" w:hAnsi="Times New Roman" w:cs="Times New Roman"/>
          <w:i/>
          <w:color w:val="000000" w:themeColor="text1"/>
        </w:rPr>
      </w:pPr>
      <w:r w:rsidRPr="005F379B">
        <w:rPr>
          <w:rFonts w:ascii="Times New Roman" w:hAnsi="Times New Roman" w:cs="Times New Roman"/>
          <w:i/>
          <w:color w:val="000000" w:themeColor="text1"/>
        </w:rPr>
        <w:t>(zastupuje: Bc. Vyčítalová, Vojtová – evidence docházky, osobní spisy)</w:t>
      </w:r>
    </w:p>
    <w:p w:rsidR="006D349E" w:rsidRPr="005F379B" w:rsidRDefault="006D349E" w:rsidP="00970DB7">
      <w:pPr>
        <w:tabs>
          <w:tab w:val="left" w:pos="-993"/>
        </w:tabs>
        <w:spacing w:after="0"/>
        <w:rPr>
          <w:rFonts w:ascii="Times New Roman" w:hAnsi="Times New Roman" w:cs="Times New Roman"/>
          <w:b/>
          <w:i/>
          <w:color w:val="000000" w:themeColor="text1"/>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lastRenderedPageBreak/>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5F379B" w:rsidRDefault="00BD304F" w:rsidP="00B57334">
      <w:pPr>
        <w:tabs>
          <w:tab w:val="left" w:pos="-993"/>
        </w:tabs>
        <w:spacing w:after="0"/>
        <w:rPr>
          <w:rFonts w:ascii="Times New Roman" w:hAnsi="Times New Roman" w:cs="Times New Roman"/>
          <w:color w:val="000000" w:themeColor="text1"/>
          <w:sz w:val="32"/>
          <w:szCs w:val="32"/>
        </w:rPr>
      </w:pPr>
      <w:r w:rsidRPr="005F379B">
        <w:rPr>
          <w:rFonts w:ascii="Times New Roman" w:hAnsi="Times New Roman" w:cs="Times New Roman"/>
          <w:b/>
          <w:i/>
          <w:color w:val="000000" w:themeColor="text1"/>
          <w:sz w:val="32"/>
          <w:szCs w:val="32"/>
          <w:u w:val="single"/>
        </w:rPr>
        <w:t>Podatelna</w:t>
      </w:r>
      <w:r w:rsidR="009D3EB1" w:rsidRPr="005F379B">
        <w:rPr>
          <w:rFonts w:ascii="Times New Roman" w:hAnsi="Times New Roman" w:cs="Times New Roman"/>
          <w:b/>
          <w:i/>
          <w:color w:val="000000" w:themeColor="text1"/>
          <w:sz w:val="32"/>
          <w:szCs w:val="32"/>
          <w:u w:val="single"/>
        </w:rPr>
        <w:t xml:space="preserve"> a tiskové oddělení, telefonní ústředna, rozmnožovna</w:t>
      </w:r>
      <w:r w:rsidRPr="005F379B">
        <w:rPr>
          <w:rFonts w:ascii="Times New Roman" w:hAnsi="Times New Roman" w:cs="Times New Roman"/>
          <w:b/>
          <w:i/>
          <w:color w:val="000000" w:themeColor="text1"/>
          <w:sz w:val="32"/>
          <w:szCs w:val="32"/>
          <w:u w:val="single"/>
        </w:rPr>
        <w:t>:</w:t>
      </w:r>
      <w:r w:rsidR="00B57334" w:rsidRPr="005F379B">
        <w:rPr>
          <w:rFonts w:ascii="Times New Roman" w:hAnsi="Times New Roman" w:cs="Times New Roman"/>
          <w:color w:val="000000" w:themeColor="text1"/>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sidRPr="005F379B">
        <w:rPr>
          <w:rFonts w:ascii="Times New Roman" w:hAnsi="Times New Roman" w:cs="Times New Roman"/>
          <w:i/>
          <w:color w:val="000000" w:themeColor="text1"/>
        </w:rPr>
        <w:t xml:space="preserve">Macková, Beran, </w:t>
      </w:r>
      <w:r w:rsidR="006A3F5E">
        <w:rPr>
          <w:rFonts w:ascii="Times New Roman" w:hAnsi="Times New Roman" w:cs="Times New Roman"/>
          <w:i/>
        </w:rPr>
        <w:t xml:space="preserve">Mašková, </w:t>
      </w:r>
      <w:r w:rsidR="001B3C53">
        <w:rPr>
          <w:rFonts w:ascii="Times New Roman" w:hAnsi="Times New Roman" w:cs="Times New Roman"/>
          <w:i/>
        </w:rPr>
        <w:t>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5F379B" w:rsidRDefault="009D3EB1" w:rsidP="009D3EB1">
      <w:pPr>
        <w:tabs>
          <w:tab w:val="left" w:pos="-993"/>
        </w:tabs>
        <w:spacing w:after="0"/>
        <w:ind w:left="1701"/>
        <w:rPr>
          <w:rFonts w:ascii="Times New Roman" w:hAnsi="Times New Roman" w:cs="Times New Roman"/>
          <w:color w:val="000000" w:themeColor="text1"/>
          <w:sz w:val="28"/>
          <w:szCs w:val="28"/>
        </w:rPr>
      </w:pPr>
      <w:r w:rsidRPr="005F379B">
        <w:rPr>
          <w:rFonts w:ascii="Times New Roman" w:hAnsi="Times New Roman" w:cs="Times New Roman"/>
          <w:b/>
          <w:i/>
          <w:color w:val="000000" w:themeColor="text1"/>
          <w:sz w:val="28"/>
          <w:szCs w:val="28"/>
        </w:rPr>
        <w:t>Kristina Macková</w:t>
      </w:r>
      <w:r w:rsidRPr="005F379B">
        <w:rPr>
          <w:rFonts w:ascii="Times New Roman" w:hAnsi="Times New Roman" w:cs="Times New Roman"/>
          <w:i/>
          <w:color w:val="000000" w:themeColor="text1"/>
          <w:sz w:val="28"/>
          <w:szCs w:val="28"/>
        </w:rPr>
        <w:t xml:space="preserve"> – </w:t>
      </w:r>
      <w:r w:rsidRPr="005F379B">
        <w:rPr>
          <w:rFonts w:ascii="Arial" w:hAnsi="Arial" w:cs="Arial"/>
          <w:color w:val="000000" w:themeColor="text1"/>
        </w:rPr>
        <w:t>podatelna soudu, tiskové oddělení, řidič referenčního vozu, výpomoc ve spisovně</w:t>
      </w:r>
    </w:p>
    <w:p w:rsidR="009D3EB1" w:rsidRPr="005F379B" w:rsidRDefault="009D3EB1" w:rsidP="00C34A69">
      <w:pPr>
        <w:tabs>
          <w:tab w:val="left" w:pos="-993"/>
        </w:tabs>
        <w:spacing w:after="0"/>
        <w:ind w:firstLine="1701"/>
        <w:rPr>
          <w:rFonts w:ascii="Arial" w:hAnsi="Arial" w:cs="Arial"/>
          <w:i/>
          <w:color w:val="000000" w:themeColor="text1"/>
        </w:rPr>
      </w:pPr>
      <w:r w:rsidRPr="005F379B">
        <w:rPr>
          <w:rFonts w:ascii="Times New Roman" w:hAnsi="Times New Roman" w:cs="Times New Roman"/>
          <w:i/>
          <w:color w:val="000000" w:themeColor="text1"/>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w:t>
      </w:r>
      <w:r w:rsidR="009D3EB1" w:rsidRPr="006518C3">
        <w:rPr>
          <w:rFonts w:ascii="Arial" w:hAnsi="Arial" w:cs="Arial"/>
          <w:color w:val="000000" w:themeColor="text1"/>
        </w:rPr>
        <w:t xml:space="preserve">podatelna soudu, </w:t>
      </w:r>
      <w:r>
        <w:rPr>
          <w:rFonts w:ascii="Arial" w:hAnsi="Arial" w:cs="Arial"/>
        </w:rPr>
        <w:t>t</w:t>
      </w:r>
      <w:r w:rsidR="005F379B">
        <w:rPr>
          <w:rFonts w:ascii="Arial" w:hAnsi="Arial" w:cs="Arial"/>
        </w:rPr>
        <w:t>elefonní ústředna, rozmnožovna</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9D3EB1" w:rsidRPr="005F379B">
        <w:rPr>
          <w:rFonts w:ascii="Times New Roman" w:hAnsi="Times New Roman" w:cs="Times New Roman"/>
          <w:i/>
          <w:color w:val="000000" w:themeColor="text1"/>
        </w:rPr>
        <w:t>Macková</w:t>
      </w:r>
      <w:r w:rsidR="002B1755" w:rsidRPr="005F379B">
        <w:rPr>
          <w:rFonts w:ascii="Times New Roman" w:hAnsi="Times New Roman" w:cs="Times New Roman"/>
          <w:i/>
          <w:color w:val="000000" w:themeColor="text1"/>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vyjma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2F1514">
        <w:t>18.2.2022</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r w:rsidR="00CE79E5">
        <w:t>11.3.2022</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C3" w:rsidRDefault="006518C3" w:rsidP="009E3F51">
      <w:pPr>
        <w:spacing w:after="0" w:line="240" w:lineRule="auto"/>
      </w:pPr>
      <w:r>
        <w:separator/>
      </w:r>
    </w:p>
  </w:endnote>
  <w:endnote w:type="continuationSeparator" w:id="0">
    <w:p w:rsidR="006518C3" w:rsidRDefault="006518C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518C3" w:rsidRDefault="006518C3">
        <w:pPr>
          <w:pStyle w:val="Zpat"/>
        </w:pPr>
        <w:r>
          <w:fldChar w:fldCharType="begin"/>
        </w:r>
        <w:r>
          <w:instrText>PAGE   \* MERGEFORMAT</w:instrText>
        </w:r>
        <w:r>
          <w:fldChar w:fldCharType="separate"/>
        </w:r>
        <w:r w:rsidR="009A5095">
          <w:rPr>
            <w:noProof/>
          </w:rPr>
          <w:t>40</w:t>
        </w:r>
        <w:r>
          <w:rPr>
            <w:noProof/>
          </w:rPr>
          <w:fldChar w:fldCharType="end"/>
        </w:r>
      </w:p>
    </w:sdtContent>
  </w:sdt>
  <w:p w:rsidR="006518C3" w:rsidRDefault="006518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C3" w:rsidRDefault="006518C3" w:rsidP="009E3F51">
      <w:pPr>
        <w:spacing w:after="0" w:line="240" w:lineRule="auto"/>
      </w:pPr>
      <w:r>
        <w:separator/>
      </w:r>
    </w:p>
  </w:footnote>
  <w:footnote w:type="continuationSeparator" w:id="0">
    <w:p w:rsidR="006518C3" w:rsidRDefault="006518C3"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021E"/>
    <w:rsid w:val="006E1064"/>
    <w:rsid w:val="006E2080"/>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2FF"/>
    <w:rsid w:val="009617F8"/>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7A16"/>
    <w:rsid w:val="00A20C30"/>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F30"/>
    <w:rsid w:val="00B70BFB"/>
    <w:rsid w:val="00B721BB"/>
    <w:rsid w:val="00B7255B"/>
    <w:rsid w:val="00B72730"/>
    <w:rsid w:val="00B737F9"/>
    <w:rsid w:val="00B73993"/>
    <w:rsid w:val="00B75436"/>
    <w:rsid w:val="00B77F49"/>
    <w:rsid w:val="00B77F8E"/>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0ED8"/>
    <w:rsid w:val="00D31823"/>
    <w:rsid w:val="00D32417"/>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41BA-0225-4D78-8AF9-C6C98A99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60</Pages>
  <Words>14118</Words>
  <Characters>83301</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7</cp:revision>
  <cp:lastPrinted>2017-12-01T08:39:00Z</cp:lastPrinted>
  <dcterms:created xsi:type="dcterms:W3CDTF">2018-04-13T08:11:00Z</dcterms:created>
  <dcterms:modified xsi:type="dcterms:W3CDTF">2018-04-16T05:45:00Z</dcterms:modified>
</cp:coreProperties>
</file>