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C0F16" w:rsidTr="00FC0F16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F16" w:rsidRDefault="00FC0F1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:rsidR="00FC0F16" w:rsidRDefault="00FC0F1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:rsidR="00FC0F16" w:rsidRDefault="00FC0F1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FC0F16" w:rsidRDefault="00FC0F16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FC0F16" w:rsidRDefault="00FC0F16" w:rsidP="00FC0F16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>       </w:t>
      </w:r>
      <w:r>
        <w:rPr>
          <w:rFonts w:ascii="Garamond" w:hAnsi="Garamond"/>
        </w:rPr>
        <w:t xml:space="preserve">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 xml:space="preserve">, IDDS: </w:t>
      </w:r>
      <w:r>
        <w:rPr>
          <w:rFonts w:ascii="Garamond" w:hAnsi="Garamond"/>
        </w:rPr>
        <w:t>h6nabrx</w:t>
      </w:r>
    </w:p>
    <w:p w:rsidR="00FC0F16" w:rsidRDefault="00FC0F16" w:rsidP="00FC0F16">
      <w:pPr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FC0F16" w:rsidTr="00FC0F16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F16" w:rsidRDefault="00FC0F16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138/2023</w:t>
            </w:r>
            <w:bookmarkEnd w:id="0"/>
          </w:p>
          <w:p w:rsidR="00FC0F16" w:rsidRDefault="00FC0F1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FC0F16" w:rsidRDefault="00FC0F16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FC0F16" w:rsidRDefault="00FC0F16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4.  9.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F16" w:rsidRDefault="00FC0F16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FC0F16" w:rsidRDefault="00FC0F16" w:rsidP="00FC0F16">
      <w:pPr>
        <w:rPr>
          <w:rFonts w:ascii="Garamond" w:hAnsi="Garamond"/>
          <w:b/>
          <w:bCs/>
          <w:lang w:eastAsia="en-US"/>
        </w:rPr>
      </w:pPr>
    </w:p>
    <w:p w:rsidR="00FC0F16" w:rsidRDefault="00FC0F16" w:rsidP="00FC0F16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FC0F16" w:rsidRDefault="00FC0F16" w:rsidP="00FC0F16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dle zákona č. 106/1999 Sb.</w:t>
      </w:r>
    </w:p>
    <w:p w:rsidR="00FC0F16" w:rsidRDefault="00FC0F16" w:rsidP="00FC0F16">
      <w:pPr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  <w:r>
        <w:rPr>
          <w:rFonts w:ascii="Garamond" w:hAnsi="Garamond"/>
        </w:rPr>
        <w:t xml:space="preserve">Vážený pane, </w:t>
      </w:r>
    </w:p>
    <w:p w:rsidR="00FC0F16" w:rsidRDefault="00FC0F16" w:rsidP="00FC0F16">
      <w:pPr>
        <w:pStyle w:val="Zkladntext"/>
        <w:rPr>
          <w:rFonts w:ascii="Garamond" w:hAnsi="Garamond"/>
        </w:rPr>
      </w:pPr>
    </w:p>
    <w:p w:rsidR="00FC0F16" w:rsidRDefault="00FC0F16" w:rsidP="00FC0F16">
      <w:pPr>
        <w:pStyle w:val="Zkladntext"/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k Vaší žádosti o informace ze dne 4. 9. 2023 v příloze zasílám anonymizovaný rozsudek č. j. 19 C 134/2022-202 ze dne 13. 7. 2023. </w:t>
      </w:r>
    </w:p>
    <w:p w:rsidR="00FC0F16" w:rsidRDefault="00FC0F16" w:rsidP="00FC0F16">
      <w:pPr>
        <w:pStyle w:val="Zkladntext"/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FC0F16" w:rsidRDefault="00FC0F16" w:rsidP="00FC0F16">
      <w:pPr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</w:p>
    <w:p w:rsidR="00FC0F16" w:rsidRDefault="00FC0F16" w:rsidP="00FC0F16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FC0F16" w:rsidRDefault="00FC0F16" w:rsidP="00FC0F16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FC0F16" w:rsidRDefault="00FC0F16" w:rsidP="00FC0F16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FC0F16" w:rsidRDefault="00FC0F16" w:rsidP="00FC0F16">
      <w:pPr>
        <w:rPr>
          <w:rFonts w:ascii="Garamond" w:hAnsi="Garamond"/>
        </w:rPr>
      </w:pPr>
      <w:r>
        <w:rPr>
          <w:rFonts w:ascii="Garamond" w:hAnsi="Garamond"/>
        </w:rPr>
        <w:t>tel.: +420 377 867 615</w:t>
      </w:r>
    </w:p>
    <w:p w:rsidR="00FC0F16" w:rsidRDefault="00FC0F16" w:rsidP="00FC0F16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16"/>
    <w:rsid w:val="004633A2"/>
    <w:rsid w:val="00FC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8237"/>
  <w15:chartTrackingRefBased/>
  <w15:docId w15:val="{AEDD9029-638E-4B0F-AAF9-2C4F8FA9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0F16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0F16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C0F16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C0F16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2023-09-05T11:24:00Z</dcterms:created>
  <dcterms:modified xsi:type="dcterms:W3CDTF">2023-09-05T11:25:00Z</dcterms:modified>
</cp:coreProperties>
</file>