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BF5CF6" w:rsidRDefault="00BF5CF6" w:rsidP="00BF5CF6">
      <w:pPr>
        <w:pStyle w:val="Odstaveczhlav"/>
      </w:pPr>
      <w:r w:rsidRPr="00BF5CF6">
        <w:t>Okresní soud v Tachově rozhodl samosoudcem Mgr Petrem Kleinem ve věci</w:t>
      </w:r>
    </w:p>
    <w:p w:rsidR="00BF5CF6" w:rsidRDefault="00BF5CF6" w:rsidP="00BF5CF6">
      <w:pPr>
        <w:pStyle w:val="Odstaveczhlav"/>
        <w:jc w:val="left"/>
      </w:pPr>
      <w:r w:rsidRPr="00BF5CF6">
        <w:t>žalobkyně:</w:t>
      </w:r>
      <w:r w:rsidRPr="00BF5CF6">
        <w:tab/>
      </w:r>
      <w:r>
        <w:t>[</w:t>
      </w:r>
      <w:r w:rsidRPr="00BF5CF6">
        <w:rPr>
          <w:shd w:val="clear" w:color="auto" w:fill="CCCCCC"/>
        </w:rPr>
        <w:t>osobní údaje žalobkyně</w:t>
      </w:r>
      <w:r w:rsidRPr="00BF5CF6">
        <w:t xml:space="preserve">] zastoupená advokátkou </w:t>
      </w:r>
      <w:r>
        <w:t>[</w:t>
      </w:r>
      <w:r w:rsidRPr="00BF5CF6">
        <w:rPr>
          <w:shd w:val="clear" w:color="auto" w:fill="CCCCCC"/>
        </w:rPr>
        <w:t>údaje o zástupci</w:t>
      </w:r>
      <w:r w:rsidRPr="00BF5CF6">
        <w:t>]</w:t>
      </w:r>
    </w:p>
    <w:p w:rsidR="00BF5CF6" w:rsidRDefault="00BF5CF6" w:rsidP="00BF5CF6">
      <w:pPr>
        <w:pStyle w:val="Odstaveczhlav"/>
      </w:pPr>
      <w:r w:rsidRPr="00BF5CF6">
        <w:t>proti</w:t>
      </w:r>
    </w:p>
    <w:p w:rsidR="00BF5CF6" w:rsidRDefault="00BF5CF6" w:rsidP="00BF5CF6">
      <w:pPr>
        <w:pStyle w:val="Odstaveczhlav"/>
        <w:jc w:val="left"/>
      </w:pPr>
      <w:r w:rsidRPr="00BF5CF6">
        <w:t>žalované:</w:t>
      </w:r>
      <w:r w:rsidRPr="00BF5CF6">
        <w:tab/>
      </w:r>
      <w:r>
        <w:t>[</w:t>
      </w:r>
      <w:r w:rsidRPr="00BF5CF6">
        <w:rPr>
          <w:shd w:val="clear" w:color="auto" w:fill="CCCCCC"/>
        </w:rPr>
        <w:t>osobní údaje žalované</w:t>
      </w:r>
      <w:r w:rsidRPr="00BF5CF6">
        <w:t xml:space="preserve">] zastoupená advokátem </w:t>
      </w:r>
      <w:r>
        <w:t>[</w:t>
      </w:r>
      <w:r w:rsidRPr="00BF5CF6">
        <w:rPr>
          <w:shd w:val="clear" w:color="auto" w:fill="CCCCCC"/>
        </w:rPr>
        <w:t>titul</w:t>
      </w:r>
      <w:r w:rsidRPr="00BF5CF6">
        <w:t xml:space="preserve">] </w:t>
      </w:r>
      <w:r>
        <w:t>[</w:t>
      </w:r>
      <w:r w:rsidRPr="00BF5CF6">
        <w:rPr>
          <w:shd w:val="clear" w:color="auto" w:fill="CCCCCC"/>
        </w:rPr>
        <w:t>titul</w:t>
      </w:r>
      <w:r w:rsidRPr="00BF5CF6">
        <w:t xml:space="preserve">]. </w:t>
      </w:r>
      <w:r>
        <w:t>[</w:t>
      </w:r>
      <w:r w:rsidRPr="00BF5CF6">
        <w:rPr>
          <w:shd w:val="clear" w:color="auto" w:fill="CCCCCC"/>
        </w:rPr>
        <w:t>jméno</w:t>
      </w:r>
      <w:r w:rsidRPr="00BF5CF6">
        <w:t xml:space="preserve">] </w:t>
      </w:r>
      <w:r>
        <w:t>[</w:t>
      </w:r>
      <w:r w:rsidRPr="00BF5CF6">
        <w:rPr>
          <w:shd w:val="clear" w:color="auto" w:fill="CCCCCC"/>
        </w:rPr>
        <w:t>příjmení</w:t>
      </w:r>
      <w:r w:rsidRPr="00BF5CF6">
        <w:t xml:space="preserve">], </w:t>
      </w:r>
      <w:proofErr w:type="gramStart"/>
      <w:r w:rsidRPr="00BF5CF6">
        <w:t>LL.M.</w:t>
      </w:r>
      <w:proofErr w:type="gramEnd"/>
      <w:r w:rsidRPr="00BF5CF6">
        <w:br/>
        <w:t xml:space="preserve">se sídlem </w:t>
      </w:r>
      <w:r>
        <w:t>[</w:t>
      </w:r>
      <w:r w:rsidRPr="00BF5CF6">
        <w:rPr>
          <w:shd w:val="clear" w:color="auto" w:fill="CCCCCC"/>
        </w:rPr>
        <w:t>adresa</w:t>
      </w:r>
      <w:r w:rsidRPr="00BF5CF6">
        <w:t>]</w:t>
      </w:r>
    </w:p>
    <w:p w:rsidR="004A5914" w:rsidRPr="00BF5CF6" w:rsidRDefault="00BF5CF6" w:rsidP="00BF5CF6">
      <w:pPr>
        <w:pStyle w:val="Odstaveczhlav"/>
      </w:pPr>
      <w:r w:rsidRPr="00BF5CF6">
        <w:t>o:</w:t>
      </w:r>
      <w:r w:rsidRPr="00BF5CF6">
        <w:tab/>
        <w:t>žaloba na ochranu rušené držby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8A0B5D" w:rsidRPr="00BF5CF6" w:rsidRDefault="00BF5CF6" w:rsidP="00BF5CF6">
      <w:r w:rsidRPr="00BF5CF6">
        <w:t>Usnesení Okresního soudu v Tachově ze dne 30. 10. 2019 (správně 8. 11. 2019), č. j. 10 C 213/2019-47 se v datu vyhotovení usnesení opravuje tak, že se chybně uvedené datum ve znění:„ 30. 10. 2019“ nahrazuje takto:„ 08. 11. 2019“.</w:t>
      </w:r>
    </w:p>
    <w:p w:rsidR="008A0B5D" w:rsidRDefault="008A0B5D" w:rsidP="008A0B5D">
      <w:pPr>
        <w:pStyle w:val="Nadpisstirozsudku"/>
      </w:pPr>
      <w:r>
        <w:t>Odůvodnění:</w:t>
      </w:r>
    </w:p>
    <w:p w:rsidR="00BF5CF6" w:rsidRDefault="00BF5CF6" w:rsidP="00BF5CF6">
      <w:r w:rsidRPr="00BF5CF6">
        <w:t>1. Při přepisu shora specifikovaného rozhodnutí došlo ke zjevné nesprávnosti patrné i z obsahu spisu.</w:t>
      </w:r>
    </w:p>
    <w:p w:rsidR="00F11093" w:rsidRPr="00BF5CF6" w:rsidRDefault="00BF5CF6" w:rsidP="00BF5CF6">
      <w:r w:rsidRPr="00BF5CF6">
        <w:t>2. Soud proto v souladu s ustanovením § 164 zákona č. 99/1963 Sb., občanského soudního řádu, (dále jen „o. s. ř.”) vztažmo k ustanovení § 167 odst. 2 o. s. ř. uvedenou zjevnou nesprávnost tímto usnesením opravil.</w:t>
      </w:r>
    </w:p>
    <w:p w:rsidR="008A0B5D" w:rsidRDefault="008A0B5D" w:rsidP="008A0B5D">
      <w:pPr>
        <w:pStyle w:val="Nadpisstirozsudku"/>
      </w:pPr>
      <w:r>
        <w:t>Poučení:</w:t>
      </w:r>
    </w:p>
    <w:p w:rsidR="006B14EC" w:rsidRPr="00BF5CF6" w:rsidRDefault="00BF5CF6" w:rsidP="00BF5CF6">
      <w:r w:rsidRPr="00BF5CF6">
        <w:t>Proti tomuto usnesení není odvolání přípustné.</w:t>
      </w:r>
    </w:p>
    <w:p w:rsidR="006B14EC" w:rsidRPr="001F0625" w:rsidRDefault="00BF5CF6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4. března 2020</w:t>
      </w:r>
    </w:p>
    <w:p w:rsidR="00BF5CF6" w:rsidRDefault="00BF5CF6" w:rsidP="00845CC2">
      <w:pPr>
        <w:keepNext/>
        <w:spacing w:before="480"/>
        <w:jc w:val="left"/>
        <w:rPr>
          <w:rFonts w:eastAsia="Calibri"/>
        </w:rPr>
      </w:pPr>
      <w:r>
        <w:t>Mgr. Petr Klein, v.r.</w:t>
      </w:r>
      <w:bookmarkStart w:id="0" w:name="_GoBack"/>
      <w:bookmarkEnd w:id="0"/>
      <w:r w:rsidR="006B14EC">
        <w:br/>
      </w:r>
      <w:r>
        <w:t>samosoudce</w:t>
      </w:r>
    </w:p>
    <w:sectPr w:rsidR="00BF5CF6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E50" w:rsidRDefault="000E2E50" w:rsidP="00B83118">
      <w:pPr>
        <w:spacing w:after="0"/>
      </w:pPr>
      <w:r>
        <w:separator/>
      </w:r>
    </w:p>
  </w:endnote>
  <w:endnote w:type="continuationSeparator" w:id="0">
    <w:p w:rsidR="000E2E50" w:rsidRDefault="000E2E50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CF6" w:rsidRDefault="00BF5C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CF6" w:rsidRDefault="00BF5C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CF6" w:rsidRDefault="00BF5C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E50" w:rsidRDefault="000E2E50" w:rsidP="00B83118">
      <w:pPr>
        <w:spacing w:after="0"/>
      </w:pPr>
      <w:r>
        <w:separator/>
      </w:r>
    </w:p>
  </w:footnote>
  <w:footnote w:type="continuationSeparator" w:id="0">
    <w:p w:rsidR="000E2E50" w:rsidRDefault="000E2E50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CF6" w:rsidRDefault="00BF5C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BF5CF6">
      <w:t>10 C 213/2019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BF5CF6">
      <w:t>10 C 213/2019-66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E2E50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BF5CF6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3B2E"/>
  <w15:docId w15:val="{8F48FB6D-7AA7-42A6-98BC-A6CE1F30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2021-06-04T11:27:00Z</dcterms:created>
  <dcterms:modified xsi:type="dcterms:W3CDTF">2021-06-04T11:28:00Z</dcterms:modified>
</cp:coreProperties>
</file>