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443D52" w:rsidRDefault="00443D52" w:rsidP="00443D52">
      <w:r w:rsidRPr="00443D52">
        <w:t xml:space="preserve">Samosoudkyně Okresního soudu v Tachově vydala dne </w:t>
      </w:r>
      <w:r>
        <w:t>[</w:t>
      </w:r>
      <w:r w:rsidRPr="00443D52">
        <w:rPr>
          <w:shd w:val="clear" w:color="auto" w:fill="CCCCCC"/>
        </w:rPr>
        <w:t>datum</w:t>
      </w:r>
      <w:r w:rsidRPr="00443D52">
        <w:t>] dle § 314e odst. 1 trestního řádu následující trestní příkaz:</w:t>
      </w:r>
    </w:p>
    <w:p w:rsidR="00443D52" w:rsidRDefault="00443D52" w:rsidP="00443D52">
      <w:pPr>
        <w:rPr>
          <w:b/>
        </w:rPr>
      </w:pPr>
      <w:r w:rsidRPr="00443D52">
        <w:rPr>
          <w:b/>
        </w:rPr>
        <w:t>Obviněný</w:t>
      </w:r>
    </w:p>
    <w:p w:rsidR="00443D52" w:rsidRDefault="00443D52" w:rsidP="00443D52">
      <w:r>
        <w:t>[</w:t>
      </w:r>
      <w:r w:rsidRPr="00443D52">
        <w:rPr>
          <w:shd w:val="clear" w:color="auto" w:fill="CCCCCC"/>
        </w:rPr>
        <w:t>celé jméno obviněného</w:t>
      </w:r>
      <w:r w:rsidRPr="00443D52">
        <w:t xml:space="preserve">], </w:t>
      </w:r>
      <w:r>
        <w:t>[</w:t>
      </w:r>
      <w:r w:rsidRPr="00443D52">
        <w:rPr>
          <w:shd w:val="clear" w:color="auto" w:fill="CCCCCC"/>
        </w:rPr>
        <w:t>datum narození</w:t>
      </w:r>
      <w:r w:rsidRPr="00443D52">
        <w:t xml:space="preserve">] v okrese </w:t>
      </w:r>
      <w:r>
        <w:t>[</w:t>
      </w:r>
      <w:r w:rsidRPr="00443D52">
        <w:rPr>
          <w:shd w:val="clear" w:color="auto" w:fill="CCCCCC"/>
        </w:rPr>
        <w:t>anonymizováno</w:t>
      </w:r>
      <w:r w:rsidRPr="00443D52">
        <w:t xml:space="preserve">],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republika, státního příslušníka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republiky, trvale bytem </w:t>
      </w:r>
      <w:r>
        <w:t>[</w:t>
      </w:r>
      <w:r w:rsidRPr="00443D52">
        <w:rPr>
          <w:shd w:val="clear" w:color="auto" w:fill="CCCCCC"/>
        </w:rPr>
        <w:t>adresa</w:t>
      </w:r>
      <w:r w:rsidRPr="00443D52">
        <w:t>], Slovenská republika, OSVČ,</w:t>
      </w:r>
    </w:p>
    <w:p w:rsidR="00443D52" w:rsidRDefault="00443D52" w:rsidP="00443D52">
      <w:pPr>
        <w:jc w:val="center"/>
        <w:rPr>
          <w:b/>
        </w:rPr>
      </w:pPr>
      <w:r w:rsidRPr="00443D52">
        <w:rPr>
          <w:b/>
        </w:rPr>
        <w:t>je vinen, že</w:t>
      </w:r>
    </w:p>
    <w:p w:rsidR="00443D52" w:rsidRDefault="00443D52" w:rsidP="00443D52">
      <w:r w:rsidRPr="00443D52">
        <w:t xml:space="preserve">dne </w:t>
      </w:r>
      <w:r>
        <w:t>[</w:t>
      </w:r>
      <w:r w:rsidRPr="00443D52">
        <w:rPr>
          <w:shd w:val="clear" w:color="auto" w:fill="CCCCCC"/>
        </w:rPr>
        <w:t>datum</w:t>
      </w:r>
      <w:r w:rsidRPr="00443D52">
        <w:t xml:space="preserve">] kolem 11:30 hodin ve veřejně přístupném prostoru vlakového nádraží </w:t>
      </w:r>
      <w:r>
        <w:t>[</w:t>
      </w:r>
      <w:r w:rsidRPr="00443D52">
        <w:rPr>
          <w:shd w:val="clear" w:color="auto" w:fill="CCCCCC"/>
        </w:rPr>
        <w:t>anonymizováno</w:t>
      </w:r>
      <w:r w:rsidRPr="00443D52">
        <w:t xml:space="preserve">] drah v obci </w:t>
      </w:r>
      <w:r>
        <w:t>[</w:t>
      </w:r>
      <w:r w:rsidRPr="00443D52">
        <w:rPr>
          <w:shd w:val="clear" w:color="auto" w:fill="CCCCCC"/>
        </w:rPr>
        <w:t>obec</w:t>
      </w:r>
      <w:r w:rsidRPr="00443D52">
        <w:t xml:space="preserve">], ulice </w:t>
      </w:r>
      <w:r>
        <w:t>[</w:t>
      </w:r>
      <w:r w:rsidRPr="00443D52">
        <w:rPr>
          <w:shd w:val="clear" w:color="auto" w:fill="CCCCCC"/>
        </w:rPr>
        <w:t>ulice</w:t>
      </w:r>
      <w:r w:rsidRPr="00443D52">
        <w:t xml:space="preserve">], za přítomnosti nejméně 4 dalších osob, vyndal ze svého batohu plynovou krátkou samonabíjecí zbraň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</w:t>
      </w:r>
      <w:r>
        <w:t>[</w:t>
      </w:r>
      <w:r w:rsidRPr="00443D52">
        <w:rPr>
          <w:shd w:val="clear" w:color="auto" w:fill="CCCCCC"/>
        </w:rPr>
        <w:t>jméno</w:t>
      </w:r>
      <w:r w:rsidRPr="00443D52">
        <w:t xml:space="preserve">], model WG C 11, kterou uchopil do pravé ruky a namířil směrem k poškozenému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</w:t>
      </w:r>
      <w:r>
        <w:t>[</w:t>
      </w:r>
      <w:r w:rsidRPr="00443D52">
        <w:rPr>
          <w:shd w:val="clear" w:color="auto" w:fill="CCCCCC"/>
        </w:rPr>
        <w:t>jméno</w:t>
      </w:r>
      <w:r w:rsidRPr="00443D52">
        <w:t xml:space="preserve">], narozenému </w:t>
      </w:r>
      <w:r>
        <w:t>[</w:t>
      </w:r>
      <w:r w:rsidRPr="00443D52">
        <w:rPr>
          <w:shd w:val="clear" w:color="auto" w:fill="CCCCCC"/>
        </w:rPr>
        <w:t>datum</w:t>
      </w:r>
      <w:r w:rsidRPr="00443D52">
        <w:t xml:space="preserve">], a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], narozenému </w:t>
      </w:r>
      <w:r>
        <w:t>[</w:t>
      </w:r>
      <w:r w:rsidRPr="00443D52">
        <w:rPr>
          <w:shd w:val="clear" w:color="auto" w:fill="CCCCCC"/>
        </w:rPr>
        <w:t>datum</w:t>
      </w:r>
      <w:r w:rsidRPr="00443D52">
        <w:t xml:space="preserve">], a to se slovy, že na ně počká klidně dva dny, dokud je nezabije, načež poškození z obavy o svůj život se začali krýt, začali před ním utíkat a různě se schovávat mezi odstavenými vozidly na parkovišti u vlakového nádraží, kde dále stál </w:t>
      </w:r>
      <w:r>
        <w:t>[</w:t>
      </w:r>
      <w:r w:rsidRPr="00443D52">
        <w:rPr>
          <w:shd w:val="clear" w:color="auto" w:fill="CCCCCC"/>
        </w:rPr>
        <w:t>jméno</w:t>
      </w:r>
      <w:r w:rsidRPr="00443D52">
        <w:t xml:space="preserve">]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se svým kamarádem, přičemž podezřelý během doby, co utíkal za poškozenými, vystřelil ze zbraně na poškozené nejméně 9 ran, přičemž poškozeného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zasáhl nejméně do ukazováku levé ruky, kde mu způsobil poranění kruhového tvaru o průměru 0,5 cm a poškozeného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</w:t>
      </w:r>
      <w:r>
        <w:t>[</w:t>
      </w:r>
      <w:r w:rsidRPr="00443D52">
        <w:rPr>
          <w:shd w:val="clear" w:color="auto" w:fill="CCCCCC"/>
        </w:rPr>
        <w:t>jméno</w:t>
      </w:r>
      <w:r w:rsidRPr="00443D52">
        <w:t>] zasáhl nejméně do zad pod pravou lopatku, kde mu způsobil poranění kruhového tvaru o průměru 1 cm, jiná zranění poškozeným nezpůsobil a uvedená zranění si nevyžádala lékařské ošetření,</w:t>
      </w:r>
    </w:p>
    <w:p w:rsidR="00443D52" w:rsidRDefault="00443D52" w:rsidP="00443D52">
      <w:r w:rsidRPr="00443D52">
        <w:t>tedy jednak jinému vyhrožoval usmrcením takovým způsobem, že to může vzbudit důvodnou obavu, a čin spáchal se zbraní,</w:t>
      </w:r>
    </w:p>
    <w:p w:rsidR="00443D52" w:rsidRDefault="00443D52" w:rsidP="00443D52">
      <w:r w:rsidRPr="00443D52">
        <w:t>jednak se veřejně a na místě veřejnosti přístupném dopustil výtržnosti tím, že napadl jiného,</w:t>
      </w:r>
    </w:p>
    <w:p w:rsidR="00443D52" w:rsidRDefault="00443D52" w:rsidP="00443D52">
      <w:pPr>
        <w:jc w:val="center"/>
        <w:rPr>
          <w:b/>
        </w:rPr>
      </w:pPr>
      <w:r w:rsidRPr="00443D52">
        <w:rPr>
          <w:b/>
        </w:rPr>
        <w:t>čímž spáchal</w:t>
      </w:r>
    </w:p>
    <w:p w:rsidR="00443D52" w:rsidRDefault="00443D52" w:rsidP="00443D52">
      <w:r w:rsidRPr="00443D52">
        <w:t>přečin nebezpečného vyhrožování podle § 353 odst. 1, odst. 2 písm. c) trestního zákoníku v jednočinném souběhu s přečinem výtržnictví podle § 358 odst. 1 trestního zákoníku,</w:t>
      </w:r>
    </w:p>
    <w:p w:rsidR="00443D52" w:rsidRDefault="00443D52" w:rsidP="00443D52">
      <w:pPr>
        <w:jc w:val="center"/>
        <w:rPr>
          <w:b/>
        </w:rPr>
      </w:pPr>
      <w:r w:rsidRPr="00443D52">
        <w:rPr>
          <w:b/>
        </w:rPr>
        <w:t>a odsuzuje se za to</w:t>
      </w:r>
    </w:p>
    <w:p w:rsidR="00443D52" w:rsidRDefault="00443D52" w:rsidP="00443D52">
      <w:r w:rsidRPr="00443D52">
        <w:lastRenderedPageBreak/>
        <w:t>dle ust. § 353 odst. 2 trestního zákoníku za užití § 43 odst. 1 trestního zákoníku k úhrnnému trestu odnětí svobody ve výměře devíti (9) měsíců.</w:t>
      </w:r>
    </w:p>
    <w:p w:rsidR="00443D52" w:rsidRDefault="00443D52" w:rsidP="00443D52">
      <w:r w:rsidRPr="00443D52">
        <w:t>Dle ust. § 81 odst. 1 a § 82 odst. 1 trestního zákoníku se mu výkon trestu podmíněně odkládá na zkušební dobu v trvání osmnácti (18) měsíců.</w:t>
      </w:r>
    </w:p>
    <w:p w:rsidR="008A0B5D" w:rsidRPr="00443D52" w:rsidRDefault="00443D52" w:rsidP="00443D52">
      <w:r w:rsidRPr="00443D52">
        <w:t xml:space="preserve">Podle ust. § 70 odst. 2 písm. a) trestního zákoníku se mu dále ukládá trest propadnutí věci - a to plynové krátké samonabíjecí zbraň </w:t>
      </w:r>
      <w:r>
        <w:t>[</w:t>
      </w:r>
      <w:r w:rsidRPr="00443D52">
        <w:rPr>
          <w:shd w:val="clear" w:color="auto" w:fill="CCCCCC"/>
        </w:rPr>
        <w:t>příjmení</w:t>
      </w:r>
      <w:r w:rsidRPr="00443D52">
        <w:t xml:space="preserve">] </w:t>
      </w:r>
      <w:r>
        <w:t>[</w:t>
      </w:r>
      <w:r w:rsidRPr="00443D52">
        <w:rPr>
          <w:shd w:val="clear" w:color="auto" w:fill="CCCCCC"/>
        </w:rPr>
        <w:t>jméno</w:t>
      </w:r>
      <w:r w:rsidRPr="00443D52">
        <w:t xml:space="preserve">], model WG C 11, v. </w:t>
      </w:r>
      <w:r>
        <w:t>[</w:t>
      </w:r>
      <w:r w:rsidRPr="00443D52">
        <w:rPr>
          <w:shd w:val="clear" w:color="auto" w:fill="CCCCCC"/>
        </w:rPr>
        <w:t>číslo</w:t>
      </w:r>
      <w:r w:rsidRPr="00443D52">
        <w:t>], včetně zásobníku s kovovými kuličkami a dokumentací.</w:t>
      </w:r>
    </w:p>
    <w:p w:rsidR="008A0B5D" w:rsidRDefault="008A0B5D" w:rsidP="008A0B5D">
      <w:pPr>
        <w:pStyle w:val="Nadpisstirozsudku"/>
      </w:pPr>
      <w:r>
        <w:t>Poučení:</w:t>
      </w:r>
    </w:p>
    <w:p w:rsidR="00443D52" w:rsidRDefault="00443D52" w:rsidP="00443D52">
      <w:r w:rsidRPr="00443D52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řádně a včas odpor podán, trestní příkaz se stává pravomocným a vykonatelným. V případě, že obviněný odpor nepodá, vzdává se tím práva na projednání věci v hlavním líčení.</w:t>
      </w:r>
    </w:p>
    <w:p w:rsidR="006B14EC" w:rsidRPr="00443D52" w:rsidRDefault="00443D52" w:rsidP="00443D52">
      <w:pPr>
        <w:rPr>
          <w:b/>
        </w:rPr>
      </w:pPr>
      <w:r w:rsidRPr="00443D52">
        <w:rPr>
          <w:b/>
        </w:rPr>
        <w:t>Okresní soud v Tachově</w:t>
      </w:r>
    </w:p>
    <w:p w:rsidR="006B14EC" w:rsidRPr="001F0625" w:rsidRDefault="00443D52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1. března 2022</w:t>
      </w:r>
    </w:p>
    <w:p w:rsidR="006B69A5" w:rsidRDefault="00443D52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0F" w:rsidRDefault="00C21C0F" w:rsidP="00B83118">
      <w:pPr>
        <w:spacing w:after="0"/>
      </w:pPr>
      <w:r>
        <w:separator/>
      </w:r>
    </w:p>
  </w:endnote>
  <w:endnote w:type="continuationSeparator" w:id="0">
    <w:p w:rsidR="00C21C0F" w:rsidRDefault="00C21C0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52" w:rsidRDefault="00443D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52" w:rsidRDefault="00443D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52" w:rsidRDefault="00443D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0F" w:rsidRDefault="00C21C0F" w:rsidP="00B83118">
      <w:pPr>
        <w:spacing w:after="0"/>
      </w:pPr>
      <w:r>
        <w:separator/>
      </w:r>
    </w:p>
  </w:footnote>
  <w:footnote w:type="continuationSeparator" w:id="0">
    <w:p w:rsidR="00C21C0F" w:rsidRDefault="00C21C0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52" w:rsidRDefault="00443D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443D52">
      <w:rPr>
        <w:noProof/>
      </w:rPr>
      <w:t>2</w:t>
    </w:r>
    <w:r>
      <w:fldChar w:fldCharType="end"/>
    </w:r>
    <w:r>
      <w:tab/>
    </w:r>
    <w:r w:rsidR="00443D52">
      <w:t>9 T 13/2022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443D52">
      <w:t>9 T 13/2022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3D52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21C0F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Miroslava</dc:creator>
  <cp:lastModifiedBy>Vávrová Miroslava</cp:lastModifiedBy>
  <cp:revision>1</cp:revision>
  <cp:lastPrinted>2018-07-30T21:25:00Z</cp:lastPrinted>
  <dcterms:created xsi:type="dcterms:W3CDTF">2022-03-11T09:25:00Z</dcterms:created>
  <dcterms:modified xsi:type="dcterms:W3CDTF">2022-03-11T09:26:00Z</dcterms:modified>
</cp:coreProperties>
</file>