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7B" w:rsidRPr="00591A67" w:rsidRDefault="0081297B" w:rsidP="0081297B">
      <w:pPr>
        <w:jc w:val="right"/>
      </w:pPr>
      <w:proofErr w:type="spellStart"/>
      <w:r w:rsidRPr="00591A67">
        <w:t>Spr</w:t>
      </w:r>
      <w:proofErr w:type="spellEnd"/>
      <w:r w:rsidRPr="00591A67">
        <w:t>. 424/2022</w:t>
      </w:r>
    </w:p>
    <w:p w:rsidR="0081297B" w:rsidRPr="00591A67" w:rsidRDefault="0081297B" w:rsidP="0081297B">
      <w:pPr>
        <w:jc w:val="right"/>
      </w:pPr>
    </w:p>
    <w:p w:rsidR="0081297B" w:rsidRPr="00591A67" w:rsidRDefault="0081297B" w:rsidP="0081297B">
      <w:pPr>
        <w:jc w:val="right"/>
      </w:pPr>
      <w:r w:rsidRPr="00591A67">
        <w:t>V Trutnově dne 28. března 2022</w:t>
      </w:r>
    </w:p>
    <w:p w:rsidR="0081297B" w:rsidRPr="00591A67" w:rsidRDefault="0081297B" w:rsidP="0081297B">
      <w:pPr>
        <w:spacing w:before="360" w:after="120"/>
        <w:ind w:left="1441" w:hanging="1418"/>
        <w:jc w:val="center"/>
        <w:rPr>
          <w:b/>
          <w:bCs/>
        </w:rPr>
      </w:pPr>
      <w:r w:rsidRPr="00591A67">
        <w:rPr>
          <w:b/>
          <w:bCs/>
        </w:rPr>
        <w:t>Změna rozvrhu práce Okresního soudu v Trutnově pro rok 2022</w:t>
      </w:r>
    </w:p>
    <w:p w:rsidR="0081297B" w:rsidRPr="00591A67" w:rsidRDefault="0081297B" w:rsidP="0081297B">
      <w:pPr>
        <w:ind w:left="1440" w:hanging="1417"/>
        <w:jc w:val="center"/>
        <w:rPr>
          <w:b/>
          <w:bCs/>
        </w:rPr>
      </w:pPr>
      <w:r w:rsidRPr="00591A67">
        <w:rPr>
          <w:b/>
          <w:bCs/>
        </w:rPr>
        <w:t>číslo 2</w:t>
      </w:r>
    </w:p>
    <w:p w:rsidR="0081297B" w:rsidRPr="00591A67" w:rsidRDefault="0081297B" w:rsidP="0081297B">
      <w:pPr>
        <w:ind w:left="1440" w:hanging="1417"/>
        <w:jc w:val="center"/>
        <w:rPr>
          <w:b/>
          <w:bCs/>
        </w:rPr>
      </w:pPr>
    </w:p>
    <w:p w:rsidR="0081297B" w:rsidRPr="00591A67" w:rsidRDefault="0081297B" w:rsidP="0081297B">
      <w:pPr>
        <w:ind w:left="1440" w:hanging="1417"/>
        <w:jc w:val="center"/>
        <w:rPr>
          <w:b/>
          <w:bCs/>
        </w:rPr>
      </w:pPr>
    </w:p>
    <w:p w:rsidR="0081297B" w:rsidRPr="00591A67" w:rsidRDefault="0081297B" w:rsidP="0081297B">
      <w:pPr>
        <w:ind w:left="1440" w:hanging="1417"/>
        <w:jc w:val="center"/>
        <w:rPr>
          <w:b/>
          <w:bCs/>
        </w:rPr>
      </w:pPr>
    </w:p>
    <w:p w:rsidR="0081297B" w:rsidRPr="00591A67" w:rsidRDefault="0081297B" w:rsidP="0081297B">
      <w:pPr>
        <w:jc w:val="both"/>
      </w:pPr>
      <w:r w:rsidRPr="00591A67">
        <w:t xml:space="preserve">S účinností </w:t>
      </w:r>
      <w:r w:rsidRPr="00591A67">
        <w:rPr>
          <w:b/>
          <w:bCs/>
        </w:rPr>
        <w:t xml:space="preserve">ode dne 1. května 2022 </w:t>
      </w:r>
      <w:r w:rsidRPr="00591A67">
        <w:t xml:space="preserve">měním rozvrh práce Okresního soudu v Trutnově vedený pod  </w:t>
      </w:r>
      <w:proofErr w:type="spellStart"/>
      <w:r w:rsidRPr="00591A67">
        <w:t>Spr</w:t>
      </w:r>
      <w:proofErr w:type="spellEnd"/>
      <w:r w:rsidRPr="00591A67">
        <w:t xml:space="preserve"> </w:t>
      </w:r>
      <w:proofErr w:type="gramStart"/>
      <w:r w:rsidRPr="00591A67">
        <w:t xml:space="preserve">1277/2021,  </w:t>
      </w:r>
      <w:r w:rsidRPr="00591A67">
        <w:rPr>
          <w:b/>
          <w:bCs/>
        </w:rPr>
        <w:t>takto</w:t>
      </w:r>
      <w:proofErr w:type="gramEnd"/>
      <w:r w:rsidRPr="00591A67">
        <w:rPr>
          <w:b/>
          <w:bCs/>
        </w:rPr>
        <w:t>:</w:t>
      </w:r>
    </w:p>
    <w:p w:rsidR="0081297B" w:rsidRPr="00591A67" w:rsidRDefault="0081297B" w:rsidP="0081297B">
      <w:pPr>
        <w:spacing w:after="120"/>
        <w:ind w:firstLine="23"/>
        <w:jc w:val="both"/>
        <w:rPr>
          <w:b/>
          <w:bCs/>
        </w:rPr>
      </w:pPr>
    </w:p>
    <w:p w:rsidR="0081297B" w:rsidRPr="00591A67" w:rsidRDefault="0081297B" w:rsidP="0081297B">
      <w:pPr>
        <w:pStyle w:val="Odstavecseseznamem"/>
        <w:ind w:left="780"/>
        <w:jc w:val="both"/>
        <w:rPr>
          <w:b/>
          <w:szCs w:val="22"/>
        </w:rPr>
      </w:pPr>
    </w:p>
    <w:p w:rsidR="0081297B" w:rsidRPr="00591A67" w:rsidRDefault="0081297B" w:rsidP="0081297B">
      <w:pPr>
        <w:pStyle w:val="Odstavecseseznamem"/>
        <w:numPr>
          <w:ilvl w:val="0"/>
          <w:numId w:val="35"/>
        </w:numPr>
        <w:jc w:val="both"/>
        <w:rPr>
          <w:b/>
        </w:rPr>
      </w:pPr>
      <w:r w:rsidRPr="00591A67">
        <w:rPr>
          <w:b/>
        </w:rPr>
        <w:t>Opatrovnická agenda, str. 25</w:t>
      </w:r>
    </w:p>
    <w:p w:rsidR="0081297B" w:rsidRPr="00591A67" w:rsidRDefault="0081297B" w:rsidP="0081297B">
      <w:pPr>
        <w:pStyle w:val="Odstavecseseznamem"/>
        <w:jc w:val="both"/>
      </w:pPr>
    </w:p>
    <w:p w:rsidR="0081297B" w:rsidRPr="00591A67" w:rsidRDefault="0081297B" w:rsidP="0081297B">
      <w:pPr>
        <w:pStyle w:val="Odstavecseseznamem"/>
        <w:jc w:val="both"/>
        <w:rPr>
          <w:b/>
        </w:rPr>
      </w:pPr>
      <w:r w:rsidRPr="00591A67">
        <w:rPr>
          <w:b/>
        </w:rPr>
        <w:t>doplňuje se nový bod č. 4 v tomto znění:</w:t>
      </w:r>
    </w:p>
    <w:p w:rsidR="0081297B" w:rsidRPr="00591A67" w:rsidRDefault="0081297B" w:rsidP="0081297B">
      <w:pPr>
        <w:pStyle w:val="Odstavecseseznamem"/>
        <w:jc w:val="both"/>
      </w:pPr>
    </w:p>
    <w:p w:rsidR="0081297B" w:rsidRPr="00591A67" w:rsidRDefault="0081297B" w:rsidP="0081297B">
      <w:pPr>
        <w:pStyle w:val="Odstavecseseznamem"/>
        <w:jc w:val="both"/>
      </w:pPr>
      <w:r w:rsidRPr="00591A67">
        <w:rPr>
          <w:b/>
        </w:rPr>
        <w:t>Nové návrhy na předběžné opatření podle § 76 o. s. ř.</w:t>
      </w:r>
      <w:r w:rsidRPr="00591A67">
        <w:t xml:space="preserve"> budou vždy zapisovány do rejstříku </w:t>
      </w:r>
      <w:proofErr w:type="spellStart"/>
      <w:r w:rsidRPr="00591A67">
        <w:t>Nc</w:t>
      </w:r>
      <w:proofErr w:type="spellEnd"/>
      <w:r w:rsidRPr="00591A67">
        <w:t>, oddíl PŘEDBĚŽNÁ OPATŘENÍ – OPATRO z důvodu přidělení řešitele.</w:t>
      </w:r>
    </w:p>
    <w:p w:rsidR="0081297B" w:rsidRPr="00591A67" w:rsidRDefault="0081297B" w:rsidP="0081297B">
      <w:pPr>
        <w:pStyle w:val="Odstavecseseznamem"/>
        <w:jc w:val="both"/>
      </w:pPr>
      <w:r w:rsidRPr="00591A67">
        <w:t xml:space="preserve"> </w:t>
      </w:r>
    </w:p>
    <w:p w:rsidR="0081297B" w:rsidRPr="00591A67" w:rsidRDefault="0081297B" w:rsidP="0081297B">
      <w:pPr>
        <w:ind w:left="705"/>
        <w:jc w:val="both"/>
      </w:pPr>
      <w:r w:rsidRPr="00591A67">
        <w:t>Následující číslování bude posunuto, původní bod č. 4 bude nyní bod č. 5, původní bod č. 5 bude nyní bod č. 6, atd. až do končeného bodu č. 11.</w:t>
      </w:r>
    </w:p>
    <w:p w:rsidR="0081297B" w:rsidRPr="00591A67" w:rsidRDefault="0081297B" w:rsidP="0081297B">
      <w:pPr>
        <w:ind w:firstLine="705"/>
        <w:jc w:val="both"/>
      </w:pPr>
    </w:p>
    <w:p w:rsidR="0081297B" w:rsidRPr="00591A67" w:rsidRDefault="0081297B" w:rsidP="0081297B">
      <w:pPr>
        <w:ind w:left="705" w:firstLine="60"/>
        <w:jc w:val="both"/>
        <w:rPr>
          <w:i/>
        </w:rPr>
      </w:pPr>
      <w:r w:rsidRPr="00591A67">
        <w:rPr>
          <w:i/>
        </w:rPr>
        <w:t>Důvodem této změny je doplnění zápisu předběžných opatření z důvodu přidělení zákonného soudce.</w:t>
      </w:r>
    </w:p>
    <w:p w:rsidR="0081297B" w:rsidRPr="00591A67" w:rsidRDefault="0081297B" w:rsidP="0081297B">
      <w:pPr>
        <w:jc w:val="both"/>
      </w:pPr>
    </w:p>
    <w:p w:rsidR="0081297B" w:rsidRPr="00591A67" w:rsidRDefault="0081297B" w:rsidP="0081297B">
      <w:pPr>
        <w:jc w:val="both"/>
      </w:pPr>
    </w:p>
    <w:p w:rsidR="0081297B" w:rsidRPr="00591A67" w:rsidRDefault="0081297B" w:rsidP="0081297B">
      <w:pPr>
        <w:pStyle w:val="Odstavecseseznamem"/>
        <w:numPr>
          <w:ilvl w:val="0"/>
          <w:numId w:val="35"/>
        </w:numPr>
        <w:jc w:val="both"/>
        <w:rPr>
          <w:b/>
        </w:rPr>
      </w:pPr>
      <w:r w:rsidRPr="00591A67">
        <w:rPr>
          <w:b/>
        </w:rPr>
        <w:t>Správa soudu, str. 4</w:t>
      </w:r>
    </w:p>
    <w:p w:rsidR="0081297B" w:rsidRPr="00591A67" w:rsidRDefault="0081297B" w:rsidP="0081297B">
      <w:pPr>
        <w:jc w:val="both"/>
      </w:pPr>
    </w:p>
    <w:p w:rsidR="0081297B" w:rsidRPr="00591A67" w:rsidRDefault="0081297B" w:rsidP="0081297B">
      <w:pPr>
        <w:ind w:left="708"/>
        <w:jc w:val="both"/>
      </w:pPr>
      <w:r w:rsidRPr="00591A67">
        <w:t xml:space="preserve">v agendě Správkyně aplikací, dozorčí úřednice Mgr. Kateřiny Mackové </w:t>
      </w:r>
      <w:r w:rsidRPr="00591A67">
        <w:rPr>
          <w:b/>
        </w:rPr>
        <w:t>se doplňuje</w:t>
      </w:r>
      <w:r w:rsidRPr="00591A67">
        <w:t xml:space="preserve"> agenda: garant aktiv pro informační systémy </w:t>
      </w:r>
    </w:p>
    <w:p w:rsidR="0081297B" w:rsidRPr="00591A67" w:rsidRDefault="0081297B" w:rsidP="0081297B">
      <w:pPr>
        <w:ind w:left="708"/>
        <w:jc w:val="both"/>
      </w:pPr>
    </w:p>
    <w:p w:rsidR="0081297B" w:rsidRPr="00591A67" w:rsidRDefault="0081297B" w:rsidP="0081297B">
      <w:pPr>
        <w:tabs>
          <w:tab w:val="left" w:pos="0"/>
        </w:tabs>
        <w:spacing w:after="120"/>
        <w:jc w:val="both"/>
        <w:rPr>
          <w:bCs/>
        </w:rPr>
      </w:pPr>
      <w:r w:rsidRPr="00591A67">
        <w:rPr>
          <w:bCs/>
        </w:rPr>
        <w:tab/>
        <w:t>tabulka na str. 4 bude nadále ohledně Mgr. Kateřiny Mackové v tomto znění:</w:t>
      </w:r>
      <w:r w:rsidRPr="00591A67">
        <w:rPr>
          <w:bCs/>
        </w:rPr>
        <w:tab/>
      </w:r>
      <w:r w:rsidRPr="00591A67">
        <w:rPr>
          <w:bCs/>
        </w:rPr>
        <w:tab/>
      </w: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81297B" w:rsidRPr="00591A67" w:rsidTr="008129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34"/>
              <w:rPr>
                <w:lang w:eastAsia="en-US"/>
              </w:rPr>
            </w:pPr>
            <w:r w:rsidRPr="00591A67">
              <w:rPr>
                <w:lang w:eastAsia="en-US"/>
              </w:rPr>
              <w:t>Správkyně aplikací, dozorčí úřednice,</w:t>
            </w:r>
          </w:p>
          <w:p w:rsidR="0081297B" w:rsidRPr="00591A67" w:rsidRDefault="0081297B">
            <w:pPr>
              <w:spacing w:line="276" w:lineRule="auto"/>
              <w:ind w:left="34"/>
              <w:rPr>
                <w:lang w:eastAsia="en-US"/>
              </w:rPr>
            </w:pPr>
            <w:r w:rsidRPr="00591A67">
              <w:rPr>
                <w:lang w:eastAsia="en-US"/>
              </w:rPr>
              <w:t xml:space="preserve">garant primárních aktiv 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34"/>
              <w:rPr>
                <w:lang w:eastAsia="en-US"/>
              </w:rPr>
            </w:pPr>
            <w:r w:rsidRPr="00591A67">
              <w:rPr>
                <w:b/>
                <w:lang w:eastAsia="en-US"/>
              </w:rPr>
              <w:t>Mgr. Kateřina Macková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rPr>
                <w:strike/>
                <w:lang w:eastAsia="en-US"/>
              </w:rPr>
            </w:pPr>
            <w:r w:rsidRPr="00591A67">
              <w:rPr>
                <w:lang w:eastAsia="en-US"/>
              </w:rPr>
              <w:t>Michal Pavčo</w:t>
            </w:r>
          </w:p>
        </w:tc>
      </w:tr>
    </w:tbl>
    <w:p w:rsidR="0081297B" w:rsidRPr="00591A67" w:rsidRDefault="0081297B" w:rsidP="0081297B">
      <w:pPr>
        <w:tabs>
          <w:tab w:val="left" w:pos="0"/>
        </w:tabs>
        <w:spacing w:after="120"/>
        <w:jc w:val="both"/>
        <w:rPr>
          <w:bCs/>
        </w:rPr>
      </w:pPr>
      <w:r w:rsidRPr="00591A67">
        <w:rPr>
          <w:bCs/>
        </w:rPr>
        <w:tab/>
      </w:r>
    </w:p>
    <w:p w:rsidR="0081297B" w:rsidRPr="00591A67" w:rsidRDefault="0081297B" w:rsidP="0081297B">
      <w:pPr>
        <w:pStyle w:val="Odstavecseseznamem"/>
        <w:numPr>
          <w:ilvl w:val="0"/>
          <w:numId w:val="35"/>
        </w:numPr>
        <w:tabs>
          <w:tab w:val="left" w:pos="0"/>
        </w:tabs>
        <w:spacing w:after="120"/>
        <w:jc w:val="both"/>
        <w:rPr>
          <w:b/>
        </w:rPr>
      </w:pPr>
      <w:r w:rsidRPr="00591A67">
        <w:rPr>
          <w:b/>
        </w:rPr>
        <w:t>Správa soudu, str. 4</w:t>
      </w:r>
    </w:p>
    <w:p w:rsidR="0081297B" w:rsidRPr="00591A67" w:rsidRDefault="0081297B" w:rsidP="0081297B">
      <w:pPr>
        <w:tabs>
          <w:tab w:val="left" w:pos="0"/>
        </w:tabs>
        <w:spacing w:after="120"/>
        <w:ind w:left="720"/>
        <w:jc w:val="both"/>
      </w:pPr>
      <w:r w:rsidRPr="00591A67">
        <w:t>doplňuje se další zastupující referentky pro hospodářské věci – Dagmar Pokorná</w:t>
      </w:r>
    </w:p>
    <w:p w:rsidR="0081297B" w:rsidRPr="00591A67" w:rsidRDefault="0081297B" w:rsidP="0081297B">
      <w:pPr>
        <w:tabs>
          <w:tab w:val="left" w:pos="0"/>
        </w:tabs>
        <w:spacing w:after="120"/>
        <w:ind w:left="720"/>
        <w:jc w:val="both"/>
      </w:pPr>
    </w:p>
    <w:p w:rsidR="0081297B" w:rsidRPr="00591A67" w:rsidRDefault="0081297B" w:rsidP="0081297B">
      <w:pPr>
        <w:tabs>
          <w:tab w:val="left" w:pos="0"/>
        </w:tabs>
        <w:spacing w:after="120"/>
        <w:ind w:left="720"/>
        <w:jc w:val="both"/>
      </w:pPr>
      <w:r w:rsidRPr="00591A67">
        <w:t>tabulka na str. 4 ohledně referentky pro hospodářské věci bude nadále v tomto znění:</w:t>
      </w: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81297B" w:rsidRPr="00591A67" w:rsidTr="0081297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34"/>
              <w:rPr>
                <w:lang w:eastAsia="en-US"/>
              </w:rPr>
            </w:pPr>
            <w:r w:rsidRPr="00591A67">
              <w:rPr>
                <w:lang w:eastAsia="en-US"/>
              </w:rPr>
              <w:t>Referentka pro hospodářské věci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34"/>
              <w:rPr>
                <w:b/>
                <w:lang w:eastAsia="en-US"/>
              </w:rPr>
            </w:pPr>
            <w:r w:rsidRPr="00591A67">
              <w:rPr>
                <w:b/>
                <w:lang w:eastAsia="en-US"/>
              </w:rPr>
              <w:t>Lenka Jankovičová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rPr>
                <w:lang w:eastAsia="en-US"/>
              </w:rPr>
            </w:pPr>
            <w:r w:rsidRPr="00591A67">
              <w:rPr>
                <w:lang w:eastAsia="en-US"/>
              </w:rPr>
              <w:t>- P. Hnyková</w:t>
            </w:r>
          </w:p>
          <w:p w:rsidR="0081297B" w:rsidRPr="00591A67" w:rsidRDefault="0081297B">
            <w:pPr>
              <w:spacing w:line="276" w:lineRule="auto"/>
              <w:rPr>
                <w:lang w:eastAsia="en-US"/>
              </w:rPr>
            </w:pPr>
            <w:r w:rsidRPr="00591A67">
              <w:rPr>
                <w:lang w:eastAsia="en-US"/>
              </w:rPr>
              <w:t>- L. Hanušová</w:t>
            </w:r>
          </w:p>
          <w:p w:rsidR="0081297B" w:rsidRPr="00591A67" w:rsidRDefault="0081297B">
            <w:pPr>
              <w:spacing w:line="276" w:lineRule="auto"/>
              <w:rPr>
                <w:lang w:eastAsia="en-US"/>
              </w:rPr>
            </w:pPr>
            <w:r w:rsidRPr="00591A67">
              <w:rPr>
                <w:lang w:eastAsia="en-US"/>
              </w:rPr>
              <w:t>- Dagmar Pokorná</w:t>
            </w:r>
          </w:p>
        </w:tc>
      </w:tr>
    </w:tbl>
    <w:p w:rsidR="0081297B" w:rsidRPr="00591A67" w:rsidRDefault="0081297B" w:rsidP="0081297B">
      <w:pPr>
        <w:tabs>
          <w:tab w:val="left" w:pos="0"/>
        </w:tabs>
        <w:spacing w:after="120"/>
        <w:ind w:left="720"/>
        <w:jc w:val="both"/>
      </w:pPr>
    </w:p>
    <w:p w:rsidR="0081297B" w:rsidRPr="00591A67" w:rsidRDefault="0081297B" w:rsidP="0081297B">
      <w:pPr>
        <w:tabs>
          <w:tab w:val="left" w:pos="0"/>
        </w:tabs>
        <w:spacing w:after="120"/>
        <w:ind w:left="720"/>
        <w:jc w:val="both"/>
      </w:pPr>
    </w:p>
    <w:p w:rsidR="0081297B" w:rsidRPr="00591A67" w:rsidRDefault="0081297B" w:rsidP="0081297B">
      <w:pPr>
        <w:pStyle w:val="Odstavecseseznamem"/>
        <w:numPr>
          <w:ilvl w:val="0"/>
          <w:numId w:val="35"/>
        </w:numPr>
        <w:jc w:val="both"/>
        <w:rPr>
          <w:b/>
          <w:szCs w:val="22"/>
        </w:rPr>
      </w:pPr>
      <w:r w:rsidRPr="00591A67">
        <w:rPr>
          <w:b/>
          <w:szCs w:val="22"/>
        </w:rPr>
        <w:t>Příloha č. 3 – Přístupy pracovníků do externích aplikací a informačních systémů str. 36</w:t>
      </w:r>
    </w:p>
    <w:p w:rsidR="0081297B" w:rsidRPr="00591A67" w:rsidRDefault="0081297B" w:rsidP="0081297B">
      <w:pPr>
        <w:jc w:val="both"/>
        <w:rPr>
          <w:szCs w:val="22"/>
        </w:rPr>
      </w:pPr>
    </w:p>
    <w:p w:rsidR="0081297B" w:rsidRPr="00591A67" w:rsidRDefault="0081297B" w:rsidP="0081297B">
      <w:pPr>
        <w:ind w:left="708"/>
        <w:jc w:val="both"/>
        <w:rPr>
          <w:szCs w:val="22"/>
        </w:rPr>
      </w:pPr>
      <w:r w:rsidRPr="00591A67">
        <w:rPr>
          <w:szCs w:val="22"/>
        </w:rPr>
        <w:t xml:space="preserve">přiděluje se přístup do CEO Mgr. Adéle Hálové, Mgr. Lence Hamplové a Mgr. Jakubu </w:t>
      </w:r>
      <w:proofErr w:type="spellStart"/>
      <w:r w:rsidRPr="00591A67">
        <w:rPr>
          <w:szCs w:val="22"/>
        </w:rPr>
        <w:t>Jebouskovi</w:t>
      </w:r>
      <w:proofErr w:type="spellEnd"/>
      <w:r w:rsidRPr="00591A67">
        <w:rPr>
          <w:szCs w:val="22"/>
        </w:rPr>
        <w:t>.</w:t>
      </w:r>
    </w:p>
    <w:p w:rsidR="0081297B" w:rsidRPr="00591A67" w:rsidRDefault="0081297B" w:rsidP="0081297B">
      <w:pPr>
        <w:ind w:left="708"/>
        <w:jc w:val="both"/>
        <w:rPr>
          <w:szCs w:val="22"/>
        </w:rPr>
      </w:pPr>
    </w:p>
    <w:p w:rsidR="0081297B" w:rsidRPr="00591A67" w:rsidRDefault="0081297B" w:rsidP="0081297B">
      <w:pPr>
        <w:ind w:left="708"/>
        <w:jc w:val="both"/>
        <w:rPr>
          <w:i/>
          <w:szCs w:val="22"/>
        </w:rPr>
      </w:pPr>
      <w:r w:rsidRPr="00591A67">
        <w:rPr>
          <w:i/>
          <w:szCs w:val="22"/>
        </w:rPr>
        <w:t>Důvodem změny je přidělení přístupu do CEO Mgr. Adéle Hálové</w:t>
      </w:r>
      <w:r w:rsidRPr="00591A67">
        <w:rPr>
          <w:szCs w:val="22"/>
        </w:rPr>
        <w:t xml:space="preserve">, </w:t>
      </w:r>
      <w:r w:rsidRPr="00591A67">
        <w:rPr>
          <w:i/>
          <w:szCs w:val="22"/>
        </w:rPr>
        <w:t xml:space="preserve">Mgr. Lence Hamplové a Mgr. Jakubu </w:t>
      </w:r>
      <w:proofErr w:type="spellStart"/>
      <w:r w:rsidRPr="00591A67">
        <w:rPr>
          <w:i/>
          <w:szCs w:val="22"/>
        </w:rPr>
        <w:t>Jebouskovi</w:t>
      </w:r>
      <w:proofErr w:type="spellEnd"/>
      <w:r w:rsidRPr="00591A67">
        <w:rPr>
          <w:i/>
          <w:szCs w:val="22"/>
        </w:rPr>
        <w:t>.</w:t>
      </w:r>
    </w:p>
    <w:p w:rsidR="0081297B" w:rsidRPr="00591A67" w:rsidRDefault="0081297B" w:rsidP="0081297B">
      <w:pPr>
        <w:ind w:left="708"/>
        <w:jc w:val="both"/>
        <w:rPr>
          <w:i/>
          <w:szCs w:val="22"/>
        </w:rPr>
      </w:pPr>
    </w:p>
    <w:p w:rsidR="0081297B" w:rsidRPr="00591A67" w:rsidRDefault="0081297B" w:rsidP="0081297B">
      <w:pPr>
        <w:ind w:left="708"/>
        <w:jc w:val="both"/>
        <w:rPr>
          <w:szCs w:val="22"/>
        </w:rPr>
      </w:pPr>
    </w:p>
    <w:p w:rsidR="0081297B" w:rsidRPr="00591A67" w:rsidRDefault="0081297B" w:rsidP="0081297B">
      <w:pPr>
        <w:pStyle w:val="Odstavecseseznamem"/>
        <w:numPr>
          <w:ilvl w:val="0"/>
          <w:numId w:val="35"/>
        </w:numPr>
        <w:jc w:val="both"/>
        <w:rPr>
          <w:b/>
          <w:szCs w:val="22"/>
        </w:rPr>
      </w:pPr>
      <w:r w:rsidRPr="00591A67">
        <w:rPr>
          <w:b/>
          <w:szCs w:val="22"/>
        </w:rPr>
        <w:t>Příloha č. 2 – Rozdělení přísedících Okresního soudu v Trutnově</w:t>
      </w:r>
    </w:p>
    <w:p w:rsidR="0081297B" w:rsidRPr="00591A67" w:rsidRDefault="0081297B" w:rsidP="0081297B">
      <w:pPr>
        <w:jc w:val="both"/>
        <w:rPr>
          <w:b/>
          <w:szCs w:val="22"/>
        </w:rPr>
      </w:pPr>
    </w:p>
    <w:p w:rsidR="0081297B" w:rsidRPr="00591A67" w:rsidRDefault="0081297B" w:rsidP="0081297B">
      <w:pPr>
        <w:ind w:left="708"/>
        <w:jc w:val="both"/>
        <w:rPr>
          <w:szCs w:val="22"/>
        </w:rPr>
      </w:pPr>
      <w:r w:rsidRPr="00591A67">
        <w:rPr>
          <w:b/>
          <w:szCs w:val="22"/>
        </w:rPr>
        <w:t>z tabulky Trestní oddělení a soud pro mládež str. 35</w:t>
      </w:r>
      <w:r w:rsidRPr="00591A67">
        <w:rPr>
          <w:szCs w:val="22"/>
        </w:rPr>
        <w:t xml:space="preserve"> </w:t>
      </w:r>
      <w:r w:rsidRPr="00591A67">
        <w:rPr>
          <w:b/>
          <w:szCs w:val="22"/>
        </w:rPr>
        <w:t xml:space="preserve">se ze soudního oddělení 4T, 4Tm </w:t>
      </w:r>
      <w:r w:rsidRPr="00591A67">
        <w:rPr>
          <w:szCs w:val="22"/>
        </w:rPr>
        <w:t>vypouští Marie Tylová a nově se do tohoto soudního oddělení zařazuje Dagmar Malíková.</w:t>
      </w:r>
    </w:p>
    <w:p w:rsidR="0081297B" w:rsidRPr="00591A67" w:rsidRDefault="0081297B" w:rsidP="0081297B">
      <w:pPr>
        <w:ind w:left="708"/>
        <w:jc w:val="both"/>
        <w:rPr>
          <w:szCs w:val="22"/>
        </w:rPr>
      </w:pPr>
    </w:p>
    <w:p w:rsidR="0081297B" w:rsidRPr="00591A67" w:rsidRDefault="0081297B" w:rsidP="0081297B">
      <w:pPr>
        <w:ind w:left="708"/>
        <w:jc w:val="both"/>
        <w:rPr>
          <w:szCs w:val="22"/>
        </w:rPr>
      </w:pPr>
      <w:r w:rsidRPr="00591A67">
        <w:rPr>
          <w:szCs w:val="22"/>
        </w:rPr>
        <w:t>Do soudního oddělení 2T, 2Tm se zařazuje přísedící Jiří Jarý.</w:t>
      </w:r>
    </w:p>
    <w:p w:rsidR="0081297B" w:rsidRPr="00591A67" w:rsidRDefault="0081297B" w:rsidP="0081297B">
      <w:pPr>
        <w:ind w:left="708"/>
        <w:jc w:val="both"/>
        <w:rPr>
          <w:szCs w:val="22"/>
        </w:rPr>
      </w:pPr>
    </w:p>
    <w:p w:rsidR="0081297B" w:rsidRPr="00591A67" w:rsidRDefault="0081297B" w:rsidP="0081297B">
      <w:pPr>
        <w:ind w:left="708"/>
        <w:jc w:val="both"/>
        <w:rPr>
          <w:szCs w:val="22"/>
        </w:rPr>
      </w:pPr>
      <w:r w:rsidRPr="00591A67">
        <w:rPr>
          <w:b/>
          <w:szCs w:val="22"/>
        </w:rPr>
        <w:t>z tabulky Občanskoprávní oddělení str. 35 se ze soudního oddělení  30C, 130C</w:t>
      </w:r>
      <w:r w:rsidRPr="00591A67">
        <w:rPr>
          <w:szCs w:val="22"/>
        </w:rPr>
        <w:t xml:space="preserve"> vypouští Václav Hornych.</w:t>
      </w:r>
    </w:p>
    <w:p w:rsidR="0081297B" w:rsidRPr="00591A67" w:rsidRDefault="0081297B" w:rsidP="0081297B">
      <w:pPr>
        <w:ind w:left="708"/>
        <w:jc w:val="both"/>
        <w:rPr>
          <w:szCs w:val="22"/>
        </w:rPr>
      </w:pPr>
    </w:p>
    <w:p w:rsidR="0081297B" w:rsidRPr="00591A67" w:rsidRDefault="0081297B" w:rsidP="0081297B">
      <w:pPr>
        <w:ind w:left="708"/>
        <w:jc w:val="both"/>
        <w:rPr>
          <w:i/>
          <w:szCs w:val="22"/>
        </w:rPr>
      </w:pPr>
      <w:r w:rsidRPr="00591A67">
        <w:rPr>
          <w:i/>
          <w:szCs w:val="22"/>
        </w:rPr>
        <w:t xml:space="preserve">Důvodem změny je zvolení nových </w:t>
      </w:r>
      <w:proofErr w:type="gramStart"/>
      <w:r w:rsidRPr="00591A67">
        <w:rPr>
          <w:i/>
          <w:szCs w:val="22"/>
        </w:rPr>
        <w:t>přísedících  Dagmar</w:t>
      </w:r>
      <w:proofErr w:type="gramEnd"/>
      <w:r w:rsidRPr="00591A67">
        <w:rPr>
          <w:i/>
          <w:szCs w:val="22"/>
        </w:rPr>
        <w:t xml:space="preserve"> Míkové  a Jiřího Jarého a vyřazení přísedících Marie Tylové a Václava Hornycha, kteří již nebyli znovuzvoleni.</w:t>
      </w:r>
    </w:p>
    <w:p w:rsidR="0081297B" w:rsidRPr="00591A67" w:rsidRDefault="0081297B" w:rsidP="0081297B">
      <w:pPr>
        <w:jc w:val="both"/>
        <w:rPr>
          <w:szCs w:val="22"/>
        </w:rPr>
      </w:pPr>
    </w:p>
    <w:p w:rsidR="0081297B" w:rsidRPr="00591A67" w:rsidRDefault="0081297B" w:rsidP="0081297B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 w:rsidRPr="00591A67">
        <w:rPr>
          <w:b/>
          <w:szCs w:val="22"/>
        </w:rPr>
        <w:t>Na str. 27 se za oddílem Asistent v soudním oddělení 10 nově zařazuje</w:t>
      </w:r>
      <w:r w:rsidRPr="00591A67">
        <w:rPr>
          <w:szCs w:val="22"/>
        </w:rPr>
        <w:t>:</w:t>
      </w:r>
    </w:p>
    <w:p w:rsidR="0081297B" w:rsidRPr="00591A67" w:rsidRDefault="0081297B" w:rsidP="0081297B">
      <w:pPr>
        <w:jc w:val="both"/>
        <w:rPr>
          <w:szCs w:val="22"/>
        </w:rPr>
      </w:pPr>
    </w:p>
    <w:p w:rsidR="0081297B" w:rsidRPr="00591A67" w:rsidRDefault="0081297B" w:rsidP="0081297B">
      <w:pPr>
        <w:ind w:left="708"/>
        <w:jc w:val="both"/>
        <w:rPr>
          <w:b/>
          <w:szCs w:val="22"/>
        </w:rPr>
      </w:pPr>
      <w:r w:rsidRPr="00591A67">
        <w:rPr>
          <w:b/>
          <w:szCs w:val="22"/>
        </w:rPr>
        <w:t>Asistent v soudním oddělení 7:</w:t>
      </w:r>
    </w:p>
    <w:p w:rsidR="0081297B" w:rsidRPr="00591A67" w:rsidRDefault="0081297B" w:rsidP="0081297B">
      <w:pPr>
        <w:ind w:left="708"/>
        <w:jc w:val="both"/>
        <w:rPr>
          <w:b/>
          <w:szCs w:val="22"/>
        </w:rPr>
      </w:pPr>
      <w:r w:rsidRPr="00591A67">
        <w:rPr>
          <w:b/>
          <w:szCs w:val="22"/>
        </w:rPr>
        <w:t>Mgr. Jakub Jebousek</w:t>
      </w:r>
    </w:p>
    <w:p w:rsidR="0081297B" w:rsidRPr="00591A67" w:rsidRDefault="0081297B" w:rsidP="0081297B">
      <w:pPr>
        <w:ind w:left="708"/>
        <w:jc w:val="both"/>
        <w:rPr>
          <w:szCs w:val="22"/>
        </w:rPr>
      </w:pPr>
      <w:r w:rsidRPr="00591A67">
        <w:rPr>
          <w:szCs w:val="22"/>
        </w:rPr>
        <w:t xml:space="preserve">vykonává jednotlivé úkony soudního řízení z pověření soudce JUDr. Jiřího </w:t>
      </w:r>
      <w:proofErr w:type="spellStart"/>
      <w:r w:rsidRPr="00591A67">
        <w:rPr>
          <w:szCs w:val="22"/>
        </w:rPr>
        <w:t>Vošvrdy</w:t>
      </w:r>
      <w:proofErr w:type="spellEnd"/>
      <w:r w:rsidRPr="00591A67">
        <w:rPr>
          <w:szCs w:val="22"/>
        </w:rPr>
        <w:t xml:space="preserve"> v rozsahu stanoveném v </w:t>
      </w:r>
      <w:proofErr w:type="spellStart"/>
      <w:r w:rsidRPr="00591A67">
        <w:rPr>
          <w:szCs w:val="22"/>
        </w:rPr>
        <w:t>ust</w:t>
      </w:r>
      <w:proofErr w:type="spellEnd"/>
      <w:r w:rsidRPr="00591A67">
        <w:rPr>
          <w:szCs w:val="22"/>
        </w:rPr>
        <w:t xml:space="preserve">. § 36a odst. 4,5 zákona č. 6/2002 Sb., o soudech a soudcích. </w:t>
      </w:r>
    </w:p>
    <w:p w:rsidR="0081297B" w:rsidRPr="00591A67" w:rsidRDefault="0081297B" w:rsidP="0081297B">
      <w:pPr>
        <w:pStyle w:val="Odstavecseseznamem"/>
        <w:jc w:val="both"/>
        <w:rPr>
          <w:b/>
          <w:szCs w:val="22"/>
        </w:rPr>
      </w:pPr>
    </w:p>
    <w:p w:rsidR="0081297B" w:rsidRPr="00591A67" w:rsidRDefault="0081297B" w:rsidP="0081297B">
      <w:pPr>
        <w:pStyle w:val="Odstavecseseznamem"/>
        <w:jc w:val="both"/>
        <w:rPr>
          <w:b/>
          <w:szCs w:val="22"/>
        </w:rPr>
      </w:pPr>
      <w:r w:rsidRPr="00591A67">
        <w:rPr>
          <w:b/>
          <w:szCs w:val="22"/>
        </w:rPr>
        <w:t>Na str. 30 se za oddílem Soudci exekuční agendy nově zařazuje:</w:t>
      </w:r>
    </w:p>
    <w:p w:rsidR="0081297B" w:rsidRPr="00591A67" w:rsidRDefault="0081297B" w:rsidP="0081297B">
      <w:pPr>
        <w:pStyle w:val="Odstavecseseznamem"/>
        <w:jc w:val="both"/>
        <w:rPr>
          <w:szCs w:val="22"/>
        </w:rPr>
      </w:pPr>
    </w:p>
    <w:p w:rsidR="0081297B" w:rsidRPr="00591A67" w:rsidRDefault="0081297B" w:rsidP="0081297B">
      <w:pPr>
        <w:pStyle w:val="Odstavecseseznamem"/>
        <w:jc w:val="both"/>
        <w:rPr>
          <w:b/>
          <w:szCs w:val="22"/>
        </w:rPr>
      </w:pPr>
      <w:r w:rsidRPr="00591A67">
        <w:rPr>
          <w:b/>
          <w:szCs w:val="22"/>
        </w:rPr>
        <w:t>Asistent v soudním oddělení 26:</w:t>
      </w:r>
    </w:p>
    <w:p w:rsidR="0081297B" w:rsidRPr="00591A67" w:rsidRDefault="0081297B" w:rsidP="0081297B">
      <w:pPr>
        <w:ind w:left="708"/>
        <w:jc w:val="both"/>
        <w:rPr>
          <w:b/>
          <w:szCs w:val="22"/>
        </w:rPr>
      </w:pPr>
      <w:r w:rsidRPr="00591A67">
        <w:rPr>
          <w:b/>
          <w:szCs w:val="22"/>
        </w:rPr>
        <w:t>Mgr. Lenka Hamplová</w:t>
      </w:r>
    </w:p>
    <w:p w:rsidR="0081297B" w:rsidRPr="00591A67" w:rsidRDefault="0081297B" w:rsidP="0081297B">
      <w:pPr>
        <w:ind w:left="708"/>
        <w:jc w:val="both"/>
        <w:rPr>
          <w:szCs w:val="22"/>
        </w:rPr>
      </w:pPr>
      <w:r w:rsidRPr="00591A67">
        <w:rPr>
          <w:szCs w:val="22"/>
        </w:rPr>
        <w:t>vykonává jednotlivé úkony soudního řízení z pověření soudkyně Mgr. Miloslavy Mervartové v rozsahu stanoveném v </w:t>
      </w:r>
      <w:proofErr w:type="spellStart"/>
      <w:r w:rsidRPr="00591A67">
        <w:rPr>
          <w:szCs w:val="22"/>
        </w:rPr>
        <w:t>ust</w:t>
      </w:r>
      <w:proofErr w:type="spellEnd"/>
      <w:r w:rsidRPr="00591A67">
        <w:rPr>
          <w:szCs w:val="22"/>
        </w:rPr>
        <w:t>. § 36a odst. 4,5 zákona č. 6/2002 Sb., o soudech a soudcích</w:t>
      </w:r>
    </w:p>
    <w:p w:rsidR="0081297B" w:rsidRPr="00591A67" w:rsidRDefault="0081297B" w:rsidP="0081297B">
      <w:pPr>
        <w:ind w:left="708"/>
        <w:jc w:val="both"/>
        <w:rPr>
          <w:szCs w:val="22"/>
        </w:rPr>
      </w:pPr>
    </w:p>
    <w:p w:rsidR="0081297B" w:rsidRPr="00591A67" w:rsidRDefault="0081297B" w:rsidP="0081297B">
      <w:pPr>
        <w:spacing w:after="120"/>
        <w:ind w:firstLine="708"/>
        <w:contextualSpacing/>
        <w:jc w:val="both"/>
        <w:rPr>
          <w:u w:val="single"/>
        </w:rPr>
      </w:pPr>
      <w:r w:rsidRPr="00591A67">
        <w:rPr>
          <w:bCs/>
          <w:i/>
        </w:rPr>
        <w:t>Důvodem změny je zařazení asistenta soudce do soudního oddělení 7 a 26.</w:t>
      </w:r>
    </w:p>
    <w:p w:rsidR="0081297B" w:rsidRPr="00591A67" w:rsidRDefault="0081297B" w:rsidP="0081297B">
      <w:pPr>
        <w:ind w:left="708"/>
        <w:jc w:val="both"/>
        <w:rPr>
          <w:i/>
          <w:szCs w:val="22"/>
        </w:rPr>
      </w:pPr>
    </w:p>
    <w:p w:rsidR="0081297B" w:rsidRPr="00591A67" w:rsidRDefault="0081297B" w:rsidP="0081297B">
      <w:pPr>
        <w:pStyle w:val="Odstavecseseznamem"/>
        <w:numPr>
          <w:ilvl w:val="0"/>
          <w:numId w:val="35"/>
        </w:numPr>
        <w:jc w:val="both"/>
        <w:rPr>
          <w:szCs w:val="22"/>
        </w:rPr>
      </w:pPr>
      <w:r w:rsidRPr="00591A67">
        <w:rPr>
          <w:b/>
          <w:szCs w:val="22"/>
        </w:rPr>
        <w:t>Mění se zástup vedoucí kanceláře Hany Šírové – str. 31</w:t>
      </w:r>
      <w:r w:rsidRPr="00591A67">
        <w:rPr>
          <w:szCs w:val="22"/>
        </w:rPr>
        <w:t>,</w:t>
      </w:r>
    </w:p>
    <w:p w:rsidR="0081297B" w:rsidRPr="00591A67" w:rsidRDefault="0081297B" w:rsidP="0081297B">
      <w:pPr>
        <w:pStyle w:val="Odstavecseseznamem"/>
        <w:jc w:val="both"/>
        <w:rPr>
          <w:szCs w:val="22"/>
        </w:rPr>
      </w:pPr>
    </w:p>
    <w:p w:rsidR="0081297B" w:rsidRPr="00591A67" w:rsidRDefault="0081297B" w:rsidP="0081297B">
      <w:pPr>
        <w:ind w:left="720"/>
        <w:contextualSpacing/>
        <w:jc w:val="both"/>
        <w:rPr>
          <w:rFonts w:eastAsiaTheme="majorEastAsia"/>
          <w:bCs/>
          <w:szCs w:val="26"/>
        </w:rPr>
      </w:pPr>
      <w:r w:rsidRPr="00591A67">
        <w:rPr>
          <w:rFonts w:eastAsiaTheme="majorEastAsia"/>
          <w:bCs/>
          <w:szCs w:val="26"/>
        </w:rPr>
        <w:t xml:space="preserve">Magdalena </w:t>
      </w:r>
      <w:proofErr w:type="gramStart"/>
      <w:r w:rsidRPr="00591A67">
        <w:rPr>
          <w:rFonts w:eastAsiaTheme="majorEastAsia"/>
          <w:bCs/>
          <w:szCs w:val="26"/>
        </w:rPr>
        <w:t>Pompová  se</w:t>
      </w:r>
      <w:proofErr w:type="gramEnd"/>
      <w:r w:rsidRPr="00591A67">
        <w:rPr>
          <w:rFonts w:eastAsiaTheme="majorEastAsia"/>
          <w:bCs/>
          <w:szCs w:val="26"/>
        </w:rPr>
        <w:t xml:space="preserve"> vypouští za zastupování vedoucí kanceláře a místo ní se zařazuje Anna Eliášová.</w:t>
      </w:r>
    </w:p>
    <w:p w:rsidR="0081297B" w:rsidRPr="00591A67" w:rsidRDefault="0081297B" w:rsidP="0081297B">
      <w:pPr>
        <w:ind w:left="720"/>
        <w:contextualSpacing/>
        <w:jc w:val="both"/>
        <w:rPr>
          <w:rFonts w:eastAsiaTheme="majorEastAsia"/>
          <w:bCs/>
          <w:szCs w:val="26"/>
        </w:rPr>
      </w:pPr>
    </w:p>
    <w:p w:rsidR="0081297B" w:rsidRPr="00591A67" w:rsidRDefault="0081297B" w:rsidP="0081297B">
      <w:pPr>
        <w:ind w:left="720"/>
        <w:contextualSpacing/>
        <w:jc w:val="both"/>
        <w:rPr>
          <w:i/>
        </w:rPr>
      </w:pPr>
      <w:r w:rsidRPr="00591A67">
        <w:rPr>
          <w:rFonts w:eastAsiaTheme="majorEastAsia"/>
          <w:bCs/>
          <w:i/>
          <w:szCs w:val="26"/>
        </w:rPr>
        <w:t>Důvodem změny je ukončení pracovního poměru s Magdalenou Pompovou.</w:t>
      </w:r>
    </w:p>
    <w:p w:rsidR="0081297B" w:rsidRPr="00591A67" w:rsidRDefault="0081297B" w:rsidP="0081297B">
      <w:pPr>
        <w:jc w:val="both"/>
        <w:rPr>
          <w:szCs w:val="22"/>
        </w:rPr>
      </w:pPr>
    </w:p>
    <w:p w:rsidR="0081297B" w:rsidRPr="00591A67" w:rsidRDefault="0081297B" w:rsidP="0081297B">
      <w:pPr>
        <w:pStyle w:val="Odstavecseseznamem"/>
        <w:numPr>
          <w:ilvl w:val="0"/>
          <w:numId w:val="35"/>
        </w:numPr>
        <w:jc w:val="both"/>
        <w:rPr>
          <w:b/>
          <w:szCs w:val="22"/>
        </w:rPr>
      </w:pPr>
      <w:r w:rsidRPr="00591A67">
        <w:rPr>
          <w:b/>
          <w:szCs w:val="22"/>
        </w:rPr>
        <w:t>Soudci občanskoprávní agendy str. 19</w:t>
      </w:r>
    </w:p>
    <w:p w:rsidR="0081297B" w:rsidRPr="00591A67" w:rsidRDefault="0081297B" w:rsidP="0081297B">
      <w:pPr>
        <w:pStyle w:val="Odstavecseseznamem"/>
        <w:rPr>
          <w:szCs w:val="22"/>
        </w:rPr>
      </w:pPr>
    </w:p>
    <w:p w:rsidR="0081297B" w:rsidRPr="00591A67" w:rsidRDefault="0081297B" w:rsidP="0081297B">
      <w:pPr>
        <w:ind w:left="705"/>
        <w:jc w:val="both"/>
      </w:pPr>
      <w:r w:rsidRPr="00591A67">
        <w:t xml:space="preserve">- do soudního oddělení 7 se </w:t>
      </w:r>
      <w:r w:rsidRPr="00591A67">
        <w:rPr>
          <w:szCs w:val="22"/>
        </w:rPr>
        <w:t>přiděluje nápad o 30%.</w:t>
      </w:r>
    </w:p>
    <w:p w:rsidR="0081297B" w:rsidRPr="00591A67" w:rsidRDefault="0081297B" w:rsidP="0081297B">
      <w:pPr>
        <w:spacing w:before="120" w:after="120"/>
        <w:ind w:left="284"/>
        <w:jc w:val="both"/>
      </w:pPr>
      <w:r w:rsidRPr="00591A67">
        <w:rPr>
          <w:szCs w:val="22"/>
        </w:rPr>
        <w:t>Nově bude tabulka týkající se soudního oddělení 7 na str. 19 v tomto znění (v dalších soudních odděleních beze změny):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63"/>
        <w:gridCol w:w="3117"/>
      </w:tblGrid>
      <w:tr w:rsidR="0081297B" w:rsidRPr="00591A67" w:rsidTr="0081297B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firstLine="170"/>
              <w:rPr>
                <w:b/>
                <w:lang w:eastAsia="en-US"/>
              </w:rPr>
            </w:pPr>
            <w:r w:rsidRPr="00591A67">
              <w:rPr>
                <w:b/>
                <w:lang w:eastAsia="en-US"/>
              </w:rPr>
              <w:t>7 C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strike/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ostatní věci C do celkově stanoveného rozsahu včetně specializací</w:t>
            </w:r>
          </w:p>
        </w:tc>
        <w:tc>
          <w:tcPr>
            <w:tcW w:w="31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297B" w:rsidRPr="00591A67" w:rsidRDefault="0081297B">
            <w:pPr>
              <w:spacing w:after="360" w:line="276" w:lineRule="auto"/>
              <w:rPr>
                <w:b/>
                <w:bCs/>
                <w:lang w:eastAsia="en-US"/>
              </w:rPr>
            </w:pPr>
            <w:r w:rsidRPr="00591A67">
              <w:rPr>
                <w:b/>
                <w:bCs/>
                <w:lang w:eastAsia="en-US"/>
              </w:rPr>
              <w:t>JUDr. Jiří Vošvrda</w:t>
            </w:r>
          </w:p>
          <w:p w:rsidR="0081297B" w:rsidRPr="00591A67" w:rsidRDefault="0081297B">
            <w:pPr>
              <w:spacing w:line="276" w:lineRule="auto"/>
              <w:rPr>
                <w:bCs/>
                <w:lang w:eastAsia="en-US"/>
              </w:rPr>
            </w:pPr>
            <w:r w:rsidRPr="00591A67">
              <w:rPr>
                <w:bCs/>
                <w:lang w:eastAsia="en-US"/>
              </w:rPr>
              <w:t>JUDr. Irena Šolínová</w:t>
            </w:r>
          </w:p>
          <w:p w:rsidR="0081297B" w:rsidRPr="00591A67" w:rsidRDefault="0081297B">
            <w:pPr>
              <w:spacing w:line="276" w:lineRule="auto"/>
              <w:rPr>
                <w:bCs/>
                <w:lang w:eastAsia="en-US"/>
              </w:rPr>
            </w:pPr>
            <w:r w:rsidRPr="00591A67">
              <w:rPr>
                <w:bCs/>
                <w:lang w:eastAsia="en-US"/>
              </w:rPr>
              <w:t>JUDr. Pavla Novotná</w:t>
            </w:r>
          </w:p>
          <w:p w:rsidR="0081297B" w:rsidRPr="00591A67" w:rsidRDefault="0081297B">
            <w:pPr>
              <w:spacing w:line="276" w:lineRule="auto"/>
              <w:rPr>
                <w:bCs/>
                <w:lang w:eastAsia="en-US"/>
              </w:rPr>
            </w:pPr>
            <w:r w:rsidRPr="00591A67">
              <w:rPr>
                <w:bCs/>
                <w:lang w:eastAsia="en-US"/>
              </w:rPr>
              <w:t>JUDr. Tomáš Suchánek</w:t>
            </w:r>
          </w:p>
          <w:p w:rsidR="0081297B" w:rsidRPr="00591A67" w:rsidRDefault="0081297B">
            <w:pPr>
              <w:spacing w:line="276" w:lineRule="auto"/>
              <w:rPr>
                <w:bCs/>
                <w:lang w:eastAsia="en-US"/>
              </w:rPr>
            </w:pPr>
            <w:r w:rsidRPr="00591A67">
              <w:rPr>
                <w:bCs/>
                <w:lang w:eastAsia="en-US"/>
              </w:rPr>
              <w:t>JUDr. Michaela Koblasová</w:t>
            </w:r>
          </w:p>
          <w:p w:rsidR="0081297B" w:rsidRPr="00591A67" w:rsidRDefault="0081297B">
            <w:pPr>
              <w:spacing w:line="276" w:lineRule="auto"/>
              <w:rPr>
                <w:bCs/>
                <w:lang w:eastAsia="en-US"/>
              </w:rPr>
            </w:pPr>
            <w:r w:rsidRPr="00591A67">
              <w:rPr>
                <w:bCs/>
                <w:lang w:eastAsia="en-US"/>
              </w:rPr>
              <w:t>Mgr. Gabriela Řezníčková</w:t>
            </w:r>
          </w:p>
          <w:p w:rsidR="0081297B" w:rsidRPr="00591A67" w:rsidRDefault="0081297B">
            <w:pPr>
              <w:spacing w:line="276" w:lineRule="auto"/>
              <w:rPr>
                <w:bCs/>
                <w:lang w:eastAsia="en-US"/>
              </w:rPr>
            </w:pPr>
            <w:r w:rsidRPr="00591A67">
              <w:rPr>
                <w:bCs/>
                <w:lang w:eastAsia="en-US"/>
              </w:rPr>
              <w:t>Mgr. Pavla Ondráčková</w:t>
            </w:r>
          </w:p>
          <w:p w:rsidR="0081297B" w:rsidRPr="00591A67" w:rsidRDefault="0081297B">
            <w:pPr>
              <w:spacing w:line="276" w:lineRule="auto"/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firstLine="170"/>
              <w:rPr>
                <w:b/>
                <w:lang w:eastAsia="en-US"/>
              </w:rPr>
            </w:pPr>
            <w:r w:rsidRPr="00591A67">
              <w:rPr>
                <w:b/>
                <w:lang w:eastAsia="en-US"/>
              </w:rPr>
              <w:t>107 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firstLine="170"/>
              <w:rPr>
                <w:b/>
                <w:lang w:eastAsia="en-US"/>
              </w:rPr>
            </w:pPr>
            <w:r w:rsidRPr="00591A67">
              <w:rPr>
                <w:b/>
                <w:lang w:eastAsia="en-US"/>
              </w:rPr>
              <w:t>7 EVC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100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ostatní věci EVC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firstLine="170"/>
              <w:rPr>
                <w:b/>
                <w:lang w:eastAsia="en-US"/>
              </w:rPr>
            </w:pPr>
            <w:r w:rsidRPr="00591A67">
              <w:rPr>
                <w:b/>
                <w:lang w:eastAsia="en-US"/>
              </w:rPr>
              <w:t xml:space="preserve">7 </w:t>
            </w:r>
            <w:proofErr w:type="spellStart"/>
            <w:r w:rsidRPr="00591A6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oddíl Předběžná opatření - DN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 xml:space="preserve">oddíl </w:t>
            </w:r>
            <w:proofErr w:type="spellStart"/>
            <w:r w:rsidRPr="00591A67">
              <w:rPr>
                <w:lang w:eastAsia="en-US"/>
              </w:rPr>
              <w:t>EvET</w:t>
            </w:r>
            <w:proofErr w:type="spellEnd"/>
            <w:r w:rsidRPr="00591A67">
              <w:rPr>
                <w:lang w:eastAsia="en-US"/>
              </w:rPr>
              <w:t xml:space="preserve">, specializace </w:t>
            </w:r>
            <w:proofErr w:type="spellStart"/>
            <w:r w:rsidRPr="00591A67">
              <w:rPr>
                <w:lang w:eastAsia="en-US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  <w:tr w:rsidR="0081297B" w:rsidRPr="00591A67" w:rsidTr="0081297B">
        <w:trPr>
          <w:trHeight w:val="284"/>
          <w:jc w:val="center"/>
        </w:trPr>
        <w:tc>
          <w:tcPr>
            <w:tcW w:w="151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firstLine="170"/>
              <w:rPr>
                <w:b/>
                <w:lang w:eastAsia="en-US"/>
              </w:rPr>
            </w:pPr>
            <w:r w:rsidRPr="00591A67">
              <w:rPr>
                <w:b/>
                <w:lang w:eastAsia="en-US"/>
              </w:rPr>
              <w:t>7 Cd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jc w:val="center"/>
              <w:rPr>
                <w:lang w:eastAsia="en-US"/>
              </w:rPr>
            </w:pPr>
            <w:r w:rsidRPr="00591A67">
              <w:rPr>
                <w:lang w:eastAsia="en-US"/>
              </w:rPr>
              <w:t>30</w:t>
            </w:r>
          </w:p>
        </w:tc>
        <w:tc>
          <w:tcPr>
            <w:tcW w:w="406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1297B" w:rsidRPr="00591A67" w:rsidRDefault="0081297B">
            <w:pPr>
              <w:spacing w:line="276" w:lineRule="auto"/>
              <w:ind w:left="176" w:hanging="6"/>
              <w:rPr>
                <w:lang w:eastAsia="en-US"/>
              </w:rPr>
            </w:pPr>
            <w:r w:rsidRPr="00591A67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1297B" w:rsidRPr="00591A67" w:rsidRDefault="0081297B">
            <w:pPr>
              <w:rPr>
                <w:lang w:eastAsia="en-US"/>
              </w:rPr>
            </w:pPr>
          </w:p>
        </w:tc>
      </w:tr>
    </w:tbl>
    <w:p w:rsidR="0081297B" w:rsidRPr="00591A67" w:rsidRDefault="0081297B" w:rsidP="0081297B">
      <w:pPr>
        <w:pStyle w:val="Odstavecseseznamem"/>
        <w:jc w:val="both"/>
        <w:rPr>
          <w:szCs w:val="22"/>
        </w:rPr>
      </w:pPr>
    </w:p>
    <w:p w:rsidR="0081297B" w:rsidRPr="00591A67" w:rsidRDefault="0081297B" w:rsidP="0081297B">
      <w:pPr>
        <w:spacing w:before="240" w:after="240"/>
        <w:jc w:val="both"/>
        <w:rPr>
          <w:szCs w:val="22"/>
        </w:rPr>
      </w:pPr>
      <w:r w:rsidRPr="00591A67">
        <w:rPr>
          <w:bCs/>
          <w:i/>
        </w:rPr>
        <w:t>Důvodem změny je zařazení asistenta soudce do soudního oddělení 7.</w:t>
      </w:r>
    </w:p>
    <w:p w:rsidR="0081297B" w:rsidRPr="00591A67" w:rsidRDefault="0081297B" w:rsidP="0081297B">
      <w:pPr>
        <w:ind w:left="360"/>
        <w:jc w:val="both"/>
        <w:rPr>
          <w:szCs w:val="22"/>
        </w:rPr>
      </w:pPr>
    </w:p>
    <w:p w:rsidR="0081297B" w:rsidRPr="00591A67" w:rsidRDefault="0081297B" w:rsidP="0081297B">
      <w:pPr>
        <w:jc w:val="both"/>
        <w:rPr>
          <w:szCs w:val="22"/>
        </w:rPr>
      </w:pPr>
      <w:r w:rsidRPr="00591A67">
        <w:rPr>
          <w:b/>
          <w:szCs w:val="22"/>
        </w:rPr>
        <w:t xml:space="preserve"> </w:t>
      </w:r>
    </w:p>
    <w:p w:rsidR="0081297B" w:rsidRPr="00591A67" w:rsidRDefault="0081297B" w:rsidP="0081297B">
      <w:pPr>
        <w:jc w:val="both"/>
        <w:rPr>
          <w:szCs w:val="22"/>
        </w:rPr>
      </w:pPr>
      <w:r w:rsidRPr="00591A67">
        <w:rPr>
          <w:szCs w:val="22"/>
        </w:rPr>
        <w:t xml:space="preserve">Mgr. Miroslava Purkertová </w:t>
      </w:r>
    </w:p>
    <w:p w:rsidR="0081297B" w:rsidRPr="00591A67" w:rsidRDefault="0081297B" w:rsidP="0081297B">
      <w:pPr>
        <w:jc w:val="both"/>
        <w:rPr>
          <w:szCs w:val="22"/>
        </w:rPr>
      </w:pPr>
      <w:r w:rsidRPr="00591A67">
        <w:rPr>
          <w:szCs w:val="22"/>
        </w:rPr>
        <w:t>předsedkyně Okresního soudu v Trutnově</w:t>
      </w:r>
    </w:p>
    <w:p w:rsidR="0081297B" w:rsidRPr="00591A67" w:rsidRDefault="0081297B" w:rsidP="0081297B"/>
    <w:p w:rsidR="0081297B" w:rsidRPr="00591A67" w:rsidRDefault="0081297B" w:rsidP="0081297B"/>
    <w:p w:rsidR="00FE0A13" w:rsidRPr="00591A67" w:rsidRDefault="00FE0A13" w:rsidP="0081297B"/>
    <w:sectPr w:rsidR="00FE0A13" w:rsidRPr="0059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1B09"/>
    <w:multiLevelType w:val="hybridMultilevel"/>
    <w:tmpl w:val="B8F65C0C"/>
    <w:lvl w:ilvl="0" w:tplc="A2924B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B05F4C"/>
    <w:multiLevelType w:val="hybridMultilevel"/>
    <w:tmpl w:val="4A5C0430"/>
    <w:lvl w:ilvl="0" w:tplc="4288BB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442BFF"/>
    <w:multiLevelType w:val="hybridMultilevel"/>
    <w:tmpl w:val="3FF2B432"/>
    <w:lvl w:ilvl="0" w:tplc="F97236E8">
      <w:numFmt w:val="bullet"/>
      <w:lvlText w:val="-"/>
      <w:lvlJc w:val="left"/>
      <w:pPr>
        <w:ind w:left="74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>
    <w:nsid w:val="0F3B6EF2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4">
    <w:nsid w:val="0F805D81"/>
    <w:multiLevelType w:val="hybridMultilevel"/>
    <w:tmpl w:val="73C4C37C"/>
    <w:lvl w:ilvl="0" w:tplc="F97236E8">
      <w:numFmt w:val="bullet"/>
      <w:lvlText w:val="-"/>
      <w:lvlJc w:val="left"/>
      <w:pPr>
        <w:ind w:left="862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0E42D16"/>
    <w:multiLevelType w:val="hybridMultilevel"/>
    <w:tmpl w:val="3F8C653C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6">
    <w:nsid w:val="12073E15"/>
    <w:multiLevelType w:val="hybridMultilevel"/>
    <w:tmpl w:val="24AE6AE6"/>
    <w:lvl w:ilvl="0" w:tplc="9BE05556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color w:val="1F497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65EEE"/>
    <w:multiLevelType w:val="hybridMultilevel"/>
    <w:tmpl w:val="3B163DEC"/>
    <w:lvl w:ilvl="0" w:tplc="F97236E8">
      <w:numFmt w:val="bullet"/>
      <w:lvlText w:val="-"/>
      <w:lvlJc w:val="left"/>
      <w:pPr>
        <w:ind w:left="1287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22B245BB"/>
    <w:multiLevelType w:val="hybridMultilevel"/>
    <w:tmpl w:val="A984DF72"/>
    <w:lvl w:ilvl="0" w:tplc="F1AA8D6A"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62173"/>
    <w:multiLevelType w:val="hybridMultilevel"/>
    <w:tmpl w:val="EC225F48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1">
    <w:nsid w:val="30846949"/>
    <w:multiLevelType w:val="hybridMultilevel"/>
    <w:tmpl w:val="2E98C4E6"/>
    <w:lvl w:ilvl="0" w:tplc="531A6E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774688"/>
    <w:multiLevelType w:val="hybridMultilevel"/>
    <w:tmpl w:val="0BE6F668"/>
    <w:lvl w:ilvl="0" w:tplc="B3F67F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283832"/>
    <w:multiLevelType w:val="hybridMultilevel"/>
    <w:tmpl w:val="D25CA56E"/>
    <w:lvl w:ilvl="0" w:tplc="F97236E8">
      <w:numFmt w:val="bullet"/>
      <w:lvlText w:val="-"/>
      <w:lvlJc w:val="left"/>
      <w:pPr>
        <w:ind w:left="1103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170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15">
    <w:nsid w:val="4D2251D7"/>
    <w:multiLevelType w:val="hybridMultilevel"/>
    <w:tmpl w:val="F3C6985E"/>
    <w:lvl w:ilvl="0" w:tplc="B3180E7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AE5A9F"/>
    <w:multiLevelType w:val="hybridMultilevel"/>
    <w:tmpl w:val="73AACBCE"/>
    <w:lvl w:ilvl="0" w:tplc="068A4ADE">
      <w:start w:val="1"/>
      <w:numFmt w:val="upperRoman"/>
      <w:lvlText w:val="%1."/>
      <w:lvlJc w:val="left"/>
      <w:pPr>
        <w:ind w:left="743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17">
    <w:nsid w:val="50397201"/>
    <w:multiLevelType w:val="hybridMultilevel"/>
    <w:tmpl w:val="9A58C1D2"/>
    <w:lvl w:ilvl="0" w:tplc="C3182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203BC"/>
    <w:multiLevelType w:val="hybridMultilevel"/>
    <w:tmpl w:val="D736D652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82211"/>
    <w:multiLevelType w:val="hybridMultilevel"/>
    <w:tmpl w:val="EB06D4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181AAC"/>
    <w:multiLevelType w:val="hybridMultilevel"/>
    <w:tmpl w:val="8AFED7DA"/>
    <w:lvl w:ilvl="0" w:tplc="F97236E8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F6CE6"/>
    <w:multiLevelType w:val="hybridMultilevel"/>
    <w:tmpl w:val="D0C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D50413"/>
    <w:multiLevelType w:val="hybridMultilevel"/>
    <w:tmpl w:val="3B48ACDE"/>
    <w:lvl w:ilvl="0" w:tplc="B872892E">
      <w:start w:val="6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AA06F2B"/>
    <w:multiLevelType w:val="hybridMultilevel"/>
    <w:tmpl w:val="8B92E5FE"/>
    <w:lvl w:ilvl="0" w:tplc="BDBC6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D833ED4"/>
    <w:multiLevelType w:val="hybridMultilevel"/>
    <w:tmpl w:val="FFB2F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9B3886"/>
    <w:multiLevelType w:val="hybridMultilevel"/>
    <w:tmpl w:val="113EDC22"/>
    <w:lvl w:ilvl="0" w:tplc="8A86ACF2">
      <w:start w:val="1"/>
      <w:numFmt w:val="decimal"/>
      <w:lvlText w:val="%1."/>
      <w:lvlJc w:val="left"/>
      <w:pPr>
        <w:ind w:left="383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6">
    <w:nsid w:val="66CF6816"/>
    <w:multiLevelType w:val="hybridMultilevel"/>
    <w:tmpl w:val="9DE4D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F85963"/>
    <w:multiLevelType w:val="hybridMultilevel"/>
    <w:tmpl w:val="246EEC46"/>
    <w:lvl w:ilvl="0" w:tplc="B11E780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F1520C"/>
    <w:multiLevelType w:val="hybridMultilevel"/>
    <w:tmpl w:val="F7809210"/>
    <w:lvl w:ilvl="0" w:tplc="F97236E8">
      <w:numFmt w:val="bullet"/>
      <w:lvlText w:val="-"/>
      <w:lvlJc w:val="left"/>
      <w:pPr>
        <w:ind w:left="1429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7111E7"/>
    <w:multiLevelType w:val="hybridMultilevel"/>
    <w:tmpl w:val="F260EBAE"/>
    <w:lvl w:ilvl="0" w:tplc="0405000F">
      <w:start w:val="1"/>
      <w:numFmt w:val="decimal"/>
      <w:lvlText w:val="%1."/>
      <w:lvlJc w:val="left"/>
      <w:pPr>
        <w:ind w:left="7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30">
    <w:nsid w:val="7B2B0209"/>
    <w:multiLevelType w:val="hybridMultilevel"/>
    <w:tmpl w:val="96ACEA20"/>
    <w:lvl w:ilvl="0" w:tplc="5D2E25C2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D6C616F"/>
    <w:multiLevelType w:val="hybridMultilevel"/>
    <w:tmpl w:val="2CFC10B0"/>
    <w:lvl w:ilvl="0" w:tplc="DA5A58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FE12D6F"/>
    <w:multiLevelType w:val="hybridMultilevel"/>
    <w:tmpl w:val="799CB854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5"/>
  </w:num>
  <w:num w:numId="4">
    <w:abstractNumId w:val="14"/>
  </w:num>
  <w:num w:numId="5">
    <w:abstractNumId w:val="32"/>
  </w:num>
  <w:num w:numId="6">
    <w:abstractNumId w:val="8"/>
  </w:num>
  <w:num w:numId="7">
    <w:abstractNumId w:val="8"/>
  </w:num>
  <w:num w:numId="8">
    <w:abstractNumId w:val="13"/>
  </w:num>
  <w:num w:numId="9">
    <w:abstractNumId w:val="7"/>
  </w:num>
  <w:num w:numId="10">
    <w:abstractNumId w:val="23"/>
  </w:num>
  <w:num w:numId="11">
    <w:abstractNumId w:val="2"/>
  </w:num>
  <w:num w:numId="12">
    <w:abstractNumId w:val="24"/>
  </w:num>
  <w:num w:numId="13">
    <w:abstractNumId w:val="28"/>
  </w:num>
  <w:num w:numId="14">
    <w:abstractNumId w:val="11"/>
  </w:num>
  <w:num w:numId="15">
    <w:abstractNumId w:val="30"/>
  </w:num>
  <w:num w:numId="16">
    <w:abstractNumId w:val="18"/>
  </w:num>
  <w:num w:numId="17">
    <w:abstractNumId w:val="31"/>
  </w:num>
  <w:num w:numId="18">
    <w:abstractNumId w:val="4"/>
  </w:num>
  <w:num w:numId="19">
    <w:abstractNumId w:val="15"/>
  </w:num>
  <w:num w:numId="20">
    <w:abstractNumId w:val="20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"/>
  </w:num>
  <w:num w:numId="25">
    <w:abstractNumId w:val="12"/>
  </w:num>
  <w:num w:numId="26">
    <w:abstractNumId w:val="21"/>
  </w:num>
  <w:num w:numId="27">
    <w:abstractNumId w:val="27"/>
  </w:num>
  <w:num w:numId="28">
    <w:abstractNumId w:val="25"/>
  </w:num>
  <w:num w:numId="29">
    <w:abstractNumId w:val="0"/>
  </w:num>
  <w:num w:numId="30">
    <w:abstractNumId w:val="1"/>
  </w:num>
  <w:num w:numId="31">
    <w:abstractNumId w:val="22"/>
  </w:num>
  <w:num w:numId="32">
    <w:abstractNumId w:val="6"/>
  </w:num>
  <w:num w:numId="33">
    <w:abstractNumId w:val="17"/>
  </w:num>
  <w:num w:numId="34">
    <w:abstractNumId w:val="9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E1625"/>
    <w:rsid w:val="000011F5"/>
    <w:rsid w:val="00002E0C"/>
    <w:rsid w:val="0000361A"/>
    <w:rsid w:val="00021374"/>
    <w:rsid w:val="00023A0B"/>
    <w:rsid w:val="000251D9"/>
    <w:rsid w:val="0003052A"/>
    <w:rsid w:val="00032E4A"/>
    <w:rsid w:val="000414BD"/>
    <w:rsid w:val="00042DD3"/>
    <w:rsid w:val="00046CEB"/>
    <w:rsid w:val="00060EE6"/>
    <w:rsid w:val="000616FC"/>
    <w:rsid w:val="00064169"/>
    <w:rsid w:val="000646B5"/>
    <w:rsid w:val="0006611B"/>
    <w:rsid w:val="00070DE5"/>
    <w:rsid w:val="000717A1"/>
    <w:rsid w:val="000746B5"/>
    <w:rsid w:val="000772F1"/>
    <w:rsid w:val="0008134B"/>
    <w:rsid w:val="000825F3"/>
    <w:rsid w:val="00086FF2"/>
    <w:rsid w:val="000A0D55"/>
    <w:rsid w:val="000A3B1C"/>
    <w:rsid w:val="000A4A95"/>
    <w:rsid w:val="000A4F35"/>
    <w:rsid w:val="000A6F7F"/>
    <w:rsid w:val="000B4193"/>
    <w:rsid w:val="000C253C"/>
    <w:rsid w:val="000C4F9F"/>
    <w:rsid w:val="000E008C"/>
    <w:rsid w:val="000F2440"/>
    <w:rsid w:val="000F744A"/>
    <w:rsid w:val="001057C9"/>
    <w:rsid w:val="001061AF"/>
    <w:rsid w:val="00113617"/>
    <w:rsid w:val="00115521"/>
    <w:rsid w:val="0012089E"/>
    <w:rsid w:val="00126F78"/>
    <w:rsid w:val="0012785C"/>
    <w:rsid w:val="00132C20"/>
    <w:rsid w:val="00135010"/>
    <w:rsid w:val="00140D7A"/>
    <w:rsid w:val="00141F6B"/>
    <w:rsid w:val="001428A8"/>
    <w:rsid w:val="0014293C"/>
    <w:rsid w:val="0014607B"/>
    <w:rsid w:val="00147716"/>
    <w:rsid w:val="00147E18"/>
    <w:rsid w:val="00150531"/>
    <w:rsid w:val="00164CE5"/>
    <w:rsid w:val="001712CD"/>
    <w:rsid w:val="00175350"/>
    <w:rsid w:val="00176162"/>
    <w:rsid w:val="00176219"/>
    <w:rsid w:val="0018165A"/>
    <w:rsid w:val="00182E97"/>
    <w:rsid w:val="00186E63"/>
    <w:rsid w:val="0019211E"/>
    <w:rsid w:val="001A0F95"/>
    <w:rsid w:val="001A3FD2"/>
    <w:rsid w:val="001A621B"/>
    <w:rsid w:val="001B7662"/>
    <w:rsid w:val="001C082B"/>
    <w:rsid w:val="001C1406"/>
    <w:rsid w:val="001D2892"/>
    <w:rsid w:val="001D461E"/>
    <w:rsid w:val="001D55D6"/>
    <w:rsid w:val="001E114E"/>
    <w:rsid w:val="001E5D44"/>
    <w:rsid w:val="001F33A1"/>
    <w:rsid w:val="001F6B33"/>
    <w:rsid w:val="00200BE2"/>
    <w:rsid w:val="00201441"/>
    <w:rsid w:val="00205B1E"/>
    <w:rsid w:val="002064D1"/>
    <w:rsid w:val="0021588A"/>
    <w:rsid w:val="00220F7C"/>
    <w:rsid w:val="00223798"/>
    <w:rsid w:val="00235006"/>
    <w:rsid w:val="0024509F"/>
    <w:rsid w:val="00245877"/>
    <w:rsid w:val="00247AE4"/>
    <w:rsid w:val="0025165B"/>
    <w:rsid w:val="0025457A"/>
    <w:rsid w:val="002629D8"/>
    <w:rsid w:val="00267B93"/>
    <w:rsid w:val="00282F9B"/>
    <w:rsid w:val="0028743E"/>
    <w:rsid w:val="002877FA"/>
    <w:rsid w:val="002A666E"/>
    <w:rsid w:val="002A7F64"/>
    <w:rsid w:val="002B0F40"/>
    <w:rsid w:val="002B3913"/>
    <w:rsid w:val="002B3F05"/>
    <w:rsid w:val="002B406B"/>
    <w:rsid w:val="002B4337"/>
    <w:rsid w:val="002C1A32"/>
    <w:rsid w:val="002C20A6"/>
    <w:rsid w:val="002D0E04"/>
    <w:rsid w:val="002D248F"/>
    <w:rsid w:val="002D3D12"/>
    <w:rsid w:val="002E70FA"/>
    <w:rsid w:val="002E738E"/>
    <w:rsid w:val="002F0A63"/>
    <w:rsid w:val="002F0CE8"/>
    <w:rsid w:val="002F308C"/>
    <w:rsid w:val="002F4177"/>
    <w:rsid w:val="00300CB1"/>
    <w:rsid w:val="00311F7F"/>
    <w:rsid w:val="00313CB4"/>
    <w:rsid w:val="00316F65"/>
    <w:rsid w:val="003206A4"/>
    <w:rsid w:val="003218E8"/>
    <w:rsid w:val="0033272F"/>
    <w:rsid w:val="00335C67"/>
    <w:rsid w:val="00337326"/>
    <w:rsid w:val="0033745C"/>
    <w:rsid w:val="003471D7"/>
    <w:rsid w:val="00347A12"/>
    <w:rsid w:val="00350CAE"/>
    <w:rsid w:val="003510EF"/>
    <w:rsid w:val="003561BB"/>
    <w:rsid w:val="00356A3F"/>
    <w:rsid w:val="00365173"/>
    <w:rsid w:val="00366B5F"/>
    <w:rsid w:val="0037173B"/>
    <w:rsid w:val="00373087"/>
    <w:rsid w:val="003735AC"/>
    <w:rsid w:val="00376F8D"/>
    <w:rsid w:val="00380C70"/>
    <w:rsid w:val="003814F4"/>
    <w:rsid w:val="00386588"/>
    <w:rsid w:val="0038760A"/>
    <w:rsid w:val="003A7F37"/>
    <w:rsid w:val="003B3F8A"/>
    <w:rsid w:val="003B6CDC"/>
    <w:rsid w:val="003C3B80"/>
    <w:rsid w:val="003C7E83"/>
    <w:rsid w:val="003D2B42"/>
    <w:rsid w:val="003D32CE"/>
    <w:rsid w:val="003D3B28"/>
    <w:rsid w:val="003D4BEA"/>
    <w:rsid w:val="003E0088"/>
    <w:rsid w:val="003E00D0"/>
    <w:rsid w:val="003F0413"/>
    <w:rsid w:val="003F1041"/>
    <w:rsid w:val="003F2CE8"/>
    <w:rsid w:val="003F7F83"/>
    <w:rsid w:val="00404346"/>
    <w:rsid w:val="004075CE"/>
    <w:rsid w:val="00411D0D"/>
    <w:rsid w:val="004142D6"/>
    <w:rsid w:val="004409FF"/>
    <w:rsid w:val="00440FAD"/>
    <w:rsid w:val="00441818"/>
    <w:rsid w:val="00445243"/>
    <w:rsid w:val="004520E6"/>
    <w:rsid w:val="0046033A"/>
    <w:rsid w:val="0046372A"/>
    <w:rsid w:val="004654BC"/>
    <w:rsid w:val="00471DE4"/>
    <w:rsid w:val="0047469F"/>
    <w:rsid w:val="00474AD3"/>
    <w:rsid w:val="004754C6"/>
    <w:rsid w:val="0047712A"/>
    <w:rsid w:val="00484C6D"/>
    <w:rsid w:val="004864F4"/>
    <w:rsid w:val="004955D2"/>
    <w:rsid w:val="004A4D77"/>
    <w:rsid w:val="004B4B98"/>
    <w:rsid w:val="004C17BB"/>
    <w:rsid w:val="004D06FE"/>
    <w:rsid w:val="004D648B"/>
    <w:rsid w:val="004E326B"/>
    <w:rsid w:val="004F259A"/>
    <w:rsid w:val="004F5B14"/>
    <w:rsid w:val="0050256A"/>
    <w:rsid w:val="00504368"/>
    <w:rsid w:val="0050547F"/>
    <w:rsid w:val="0050799E"/>
    <w:rsid w:val="0051076E"/>
    <w:rsid w:val="00510E0E"/>
    <w:rsid w:val="00511FA4"/>
    <w:rsid w:val="00516EBA"/>
    <w:rsid w:val="00524192"/>
    <w:rsid w:val="0052703A"/>
    <w:rsid w:val="00527260"/>
    <w:rsid w:val="00527FF2"/>
    <w:rsid w:val="00540264"/>
    <w:rsid w:val="00540457"/>
    <w:rsid w:val="00543260"/>
    <w:rsid w:val="00543B37"/>
    <w:rsid w:val="00545B83"/>
    <w:rsid w:val="0054679B"/>
    <w:rsid w:val="00550EBD"/>
    <w:rsid w:val="005531F3"/>
    <w:rsid w:val="00556799"/>
    <w:rsid w:val="005572A1"/>
    <w:rsid w:val="005574CA"/>
    <w:rsid w:val="005603E4"/>
    <w:rsid w:val="0056211F"/>
    <w:rsid w:val="00566260"/>
    <w:rsid w:val="00577AE3"/>
    <w:rsid w:val="00582663"/>
    <w:rsid w:val="00582F03"/>
    <w:rsid w:val="005902B8"/>
    <w:rsid w:val="00591A67"/>
    <w:rsid w:val="005A6872"/>
    <w:rsid w:val="005A6D4D"/>
    <w:rsid w:val="005B34D5"/>
    <w:rsid w:val="005B4587"/>
    <w:rsid w:val="005B7331"/>
    <w:rsid w:val="005C4161"/>
    <w:rsid w:val="005D260C"/>
    <w:rsid w:val="005D4678"/>
    <w:rsid w:val="005E2968"/>
    <w:rsid w:val="005E36CE"/>
    <w:rsid w:val="005E5D56"/>
    <w:rsid w:val="005F4B66"/>
    <w:rsid w:val="00605F25"/>
    <w:rsid w:val="00625E18"/>
    <w:rsid w:val="00646F9C"/>
    <w:rsid w:val="006500CA"/>
    <w:rsid w:val="00651EDA"/>
    <w:rsid w:val="00651FE5"/>
    <w:rsid w:val="006525DC"/>
    <w:rsid w:val="00654A8C"/>
    <w:rsid w:val="00655414"/>
    <w:rsid w:val="00657666"/>
    <w:rsid w:val="006606DC"/>
    <w:rsid w:val="006671EE"/>
    <w:rsid w:val="006678F8"/>
    <w:rsid w:val="00673C4A"/>
    <w:rsid w:val="00677FDD"/>
    <w:rsid w:val="00680D89"/>
    <w:rsid w:val="00683E00"/>
    <w:rsid w:val="006859F6"/>
    <w:rsid w:val="0068653F"/>
    <w:rsid w:val="00687CF6"/>
    <w:rsid w:val="00693C38"/>
    <w:rsid w:val="00695247"/>
    <w:rsid w:val="006971C4"/>
    <w:rsid w:val="006A45EF"/>
    <w:rsid w:val="006A5718"/>
    <w:rsid w:val="006B57B7"/>
    <w:rsid w:val="006B5B0A"/>
    <w:rsid w:val="006B6581"/>
    <w:rsid w:val="006B7BD0"/>
    <w:rsid w:val="006C2CE8"/>
    <w:rsid w:val="006C6477"/>
    <w:rsid w:val="006D3D95"/>
    <w:rsid w:val="006D6CA6"/>
    <w:rsid w:val="006E4910"/>
    <w:rsid w:val="006E5ED6"/>
    <w:rsid w:val="006E63EF"/>
    <w:rsid w:val="006E7733"/>
    <w:rsid w:val="006E78B7"/>
    <w:rsid w:val="006F71FE"/>
    <w:rsid w:val="00707535"/>
    <w:rsid w:val="007075E2"/>
    <w:rsid w:val="00710A24"/>
    <w:rsid w:val="00712A0B"/>
    <w:rsid w:val="00714FD7"/>
    <w:rsid w:val="007151D9"/>
    <w:rsid w:val="00716945"/>
    <w:rsid w:val="00717DC9"/>
    <w:rsid w:val="0072168D"/>
    <w:rsid w:val="00725941"/>
    <w:rsid w:val="007314FA"/>
    <w:rsid w:val="007362F0"/>
    <w:rsid w:val="00746CB2"/>
    <w:rsid w:val="00751B8F"/>
    <w:rsid w:val="00756A96"/>
    <w:rsid w:val="00757815"/>
    <w:rsid w:val="0075790B"/>
    <w:rsid w:val="00766794"/>
    <w:rsid w:val="00782518"/>
    <w:rsid w:val="007856EA"/>
    <w:rsid w:val="0078737E"/>
    <w:rsid w:val="007874E8"/>
    <w:rsid w:val="00787FEF"/>
    <w:rsid w:val="0079093B"/>
    <w:rsid w:val="00792ABF"/>
    <w:rsid w:val="007A053A"/>
    <w:rsid w:val="007A406A"/>
    <w:rsid w:val="007A54AF"/>
    <w:rsid w:val="007A5EB5"/>
    <w:rsid w:val="007B15B2"/>
    <w:rsid w:val="007B3C1B"/>
    <w:rsid w:val="007B55D1"/>
    <w:rsid w:val="007B686B"/>
    <w:rsid w:val="007C0423"/>
    <w:rsid w:val="007C2F35"/>
    <w:rsid w:val="007C5CAD"/>
    <w:rsid w:val="007C5DCC"/>
    <w:rsid w:val="007C6138"/>
    <w:rsid w:val="007C7A2F"/>
    <w:rsid w:val="007C7EE6"/>
    <w:rsid w:val="007D3664"/>
    <w:rsid w:val="007D392F"/>
    <w:rsid w:val="007D3BB5"/>
    <w:rsid w:val="007D4B7D"/>
    <w:rsid w:val="007D4EBB"/>
    <w:rsid w:val="007D5020"/>
    <w:rsid w:val="007E1227"/>
    <w:rsid w:val="007E190D"/>
    <w:rsid w:val="007E776D"/>
    <w:rsid w:val="007F257F"/>
    <w:rsid w:val="007F46F3"/>
    <w:rsid w:val="007F7447"/>
    <w:rsid w:val="008020D7"/>
    <w:rsid w:val="008105FC"/>
    <w:rsid w:val="0081297B"/>
    <w:rsid w:val="0081555C"/>
    <w:rsid w:val="0082069E"/>
    <w:rsid w:val="0082491A"/>
    <w:rsid w:val="00824EEE"/>
    <w:rsid w:val="008253AB"/>
    <w:rsid w:val="00830711"/>
    <w:rsid w:val="00835F7C"/>
    <w:rsid w:val="008413BB"/>
    <w:rsid w:val="0084717F"/>
    <w:rsid w:val="008504BE"/>
    <w:rsid w:val="00853C89"/>
    <w:rsid w:val="00860249"/>
    <w:rsid w:val="0086289C"/>
    <w:rsid w:val="00862D2B"/>
    <w:rsid w:val="008734BB"/>
    <w:rsid w:val="00873F2A"/>
    <w:rsid w:val="008746B0"/>
    <w:rsid w:val="00874821"/>
    <w:rsid w:val="00877B88"/>
    <w:rsid w:val="00881EFF"/>
    <w:rsid w:val="00890027"/>
    <w:rsid w:val="00891307"/>
    <w:rsid w:val="00892A8D"/>
    <w:rsid w:val="008937A4"/>
    <w:rsid w:val="00893BCC"/>
    <w:rsid w:val="008A06B5"/>
    <w:rsid w:val="008A25F2"/>
    <w:rsid w:val="008A6DCC"/>
    <w:rsid w:val="008A6F79"/>
    <w:rsid w:val="008A7CDB"/>
    <w:rsid w:val="008B4FAA"/>
    <w:rsid w:val="008C429B"/>
    <w:rsid w:val="008C4EA5"/>
    <w:rsid w:val="008C6841"/>
    <w:rsid w:val="008D045E"/>
    <w:rsid w:val="008D2A47"/>
    <w:rsid w:val="008D579B"/>
    <w:rsid w:val="008E2EA6"/>
    <w:rsid w:val="008E4EE0"/>
    <w:rsid w:val="008E727A"/>
    <w:rsid w:val="008E75FB"/>
    <w:rsid w:val="008F08CF"/>
    <w:rsid w:val="009042D4"/>
    <w:rsid w:val="009106C2"/>
    <w:rsid w:val="009217FF"/>
    <w:rsid w:val="0092761C"/>
    <w:rsid w:val="0093051A"/>
    <w:rsid w:val="00932927"/>
    <w:rsid w:val="009430E6"/>
    <w:rsid w:val="00943A27"/>
    <w:rsid w:val="00956B2D"/>
    <w:rsid w:val="0096179A"/>
    <w:rsid w:val="00965C96"/>
    <w:rsid w:val="00970E6D"/>
    <w:rsid w:val="00975E4B"/>
    <w:rsid w:val="00984D90"/>
    <w:rsid w:val="00986EAE"/>
    <w:rsid w:val="00987E9D"/>
    <w:rsid w:val="00991F9A"/>
    <w:rsid w:val="00992298"/>
    <w:rsid w:val="00993666"/>
    <w:rsid w:val="009A33CE"/>
    <w:rsid w:val="009A3E3C"/>
    <w:rsid w:val="009A58BB"/>
    <w:rsid w:val="009A720C"/>
    <w:rsid w:val="009B697B"/>
    <w:rsid w:val="009D0629"/>
    <w:rsid w:val="009D2046"/>
    <w:rsid w:val="009D324C"/>
    <w:rsid w:val="009D5C80"/>
    <w:rsid w:val="009D7018"/>
    <w:rsid w:val="009E1625"/>
    <w:rsid w:val="009F0CF4"/>
    <w:rsid w:val="009F0E8B"/>
    <w:rsid w:val="00A13718"/>
    <w:rsid w:val="00A163EE"/>
    <w:rsid w:val="00A2250E"/>
    <w:rsid w:val="00A24C57"/>
    <w:rsid w:val="00A4445F"/>
    <w:rsid w:val="00A47051"/>
    <w:rsid w:val="00A47E50"/>
    <w:rsid w:val="00A515F5"/>
    <w:rsid w:val="00A5289D"/>
    <w:rsid w:val="00A57D6C"/>
    <w:rsid w:val="00A70820"/>
    <w:rsid w:val="00A70AD7"/>
    <w:rsid w:val="00A72B95"/>
    <w:rsid w:val="00A76E76"/>
    <w:rsid w:val="00A7703D"/>
    <w:rsid w:val="00A825F5"/>
    <w:rsid w:val="00A850D9"/>
    <w:rsid w:val="00A932B2"/>
    <w:rsid w:val="00A97C76"/>
    <w:rsid w:val="00AA16B4"/>
    <w:rsid w:val="00AA355A"/>
    <w:rsid w:val="00AA5FBC"/>
    <w:rsid w:val="00AA6566"/>
    <w:rsid w:val="00AA6AA9"/>
    <w:rsid w:val="00AB068A"/>
    <w:rsid w:val="00AB08C4"/>
    <w:rsid w:val="00AB2910"/>
    <w:rsid w:val="00AC3D4A"/>
    <w:rsid w:val="00AD3492"/>
    <w:rsid w:val="00AD3E60"/>
    <w:rsid w:val="00AD5E2C"/>
    <w:rsid w:val="00AF5F4B"/>
    <w:rsid w:val="00AF7094"/>
    <w:rsid w:val="00B009AD"/>
    <w:rsid w:val="00B05071"/>
    <w:rsid w:val="00B05FEE"/>
    <w:rsid w:val="00B0779E"/>
    <w:rsid w:val="00B07A35"/>
    <w:rsid w:val="00B12C40"/>
    <w:rsid w:val="00B14BA1"/>
    <w:rsid w:val="00B14E6C"/>
    <w:rsid w:val="00B166C0"/>
    <w:rsid w:val="00B16F78"/>
    <w:rsid w:val="00B1768C"/>
    <w:rsid w:val="00B22100"/>
    <w:rsid w:val="00B25E1A"/>
    <w:rsid w:val="00B26AD5"/>
    <w:rsid w:val="00B319B4"/>
    <w:rsid w:val="00B32D30"/>
    <w:rsid w:val="00B33897"/>
    <w:rsid w:val="00B4182A"/>
    <w:rsid w:val="00B42B3B"/>
    <w:rsid w:val="00B521B7"/>
    <w:rsid w:val="00B531FE"/>
    <w:rsid w:val="00B5450B"/>
    <w:rsid w:val="00B61086"/>
    <w:rsid w:val="00B66A0B"/>
    <w:rsid w:val="00B72BAA"/>
    <w:rsid w:val="00B74590"/>
    <w:rsid w:val="00B81A60"/>
    <w:rsid w:val="00B82BD4"/>
    <w:rsid w:val="00B938E6"/>
    <w:rsid w:val="00BA0CA6"/>
    <w:rsid w:val="00BA269D"/>
    <w:rsid w:val="00BA4FE5"/>
    <w:rsid w:val="00BB1D7B"/>
    <w:rsid w:val="00BB5D40"/>
    <w:rsid w:val="00BB6144"/>
    <w:rsid w:val="00BC7AE2"/>
    <w:rsid w:val="00BD3721"/>
    <w:rsid w:val="00BD68CE"/>
    <w:rsid w:val="00BE7491"/>
    <w:rsid w:val="00BF147D"/>
    <w:rsid w:val="00BF1815"/>
    <w:rsid w:val="00BF375D"/>
    <w:rsid w:val="00C017F2"/>
    <w:rsid w:val="00C148D5"/>
    <w:rsid w:val="00C15CFB"/>
    <w:rsid w:val="00C170BE"/>
    <w:rsid w:val="00C209FF"/>
    <w:rsid w:val="00C31D79"/>
    <w:rsid w:val="00C31FBD"/>
    <w:rsid w:val="00C36E53"/>
    <w:rsid w:val="00C46061"/>
    <w:rsid w:val="00C55565"/>
    <w:rsid w:val="00C6028A"/>
    <w:rsid w:val="00C60E51"/>
    <w:rsid w:val="00C61B1E"/>
    <w:rsid w:val="00C6303F"/>
    <w:rsid w:val="00C703E2"/>
    <w:rsid w:val="00C70CE2"/>
    <w:rsid w:val="00C70EC1"/>
    <w:rsid w:val="00C71C19"/>
    <w:rsid w:val="00C76F62"/>
    <w:rsid w:val="00C916ED"/>
    <w:rsid w:val="00C97372"/>
    <w:rsid w:val="00CA778E"/>
    <w:rsid w:val="00CB04A5"/>
    <w:rsid w:val="00CB6D15"/>
    <w:rsid w:val="00CC5246"/>
    <w:rsid w:val="00CC75AC"/>
    <w:rsid w:val="00CE2C6B"/>
    <w:rsid w:val="00CE5504"/>
    <w:rsid w:val="00CE5FC5"/>
    <w:rsid w:val="00CF3CA2"/>
    <w:rsid w:val="00CF4523"/>
    <w:rsid w:val="00CF5023"/>
    <w:rsid w:val="00CF7C37"/>
    <w:rsid w:val="00D05CA5"/>
    <w:rsid w:val="00D14466"/>
    <w:rsid w:val="00D14989"/>
    <w:rsid w:val="00D157D7"/>
    <w:rsid w:val="00D23A4E"/>
    <w:rsid w:val="00D25539"/>
    <w:rsid w:val="00D273B4"/>
    <w:rsid w:val="00D34A47"/>
    <w:rsid w:val="00D35D9B"/>
    <w:rsid w:val="00D52F8A"/>
    <w:rsid w:val="00D61D2F"/>
    <w:rsid w:val="00D676FB"/>
    <w:rsid w:val="00D730F8"/>
    <w:rsid w:val="00D73B11"/>
    <w:rsid w:val="00D749A6"/>
    <w:rsid w:val="00D76AEF"/>
    <w:rsid w:val="00D80773"/>
    <w:rsid w:val="00D87D9C"/>
    <w:rsid w:val="00DB3B88"/>
    <w:rsid w:val="00DB45D5"/>
    <w:rsid w:val="00DB6105"/>
    <w:rsid w:val="00DC4A56"/>
    <w:rsid w:val="00DC5A8C"/>
    <w:rsid w:val="00DC6DDE"/>
    <w:rsid w:val="00DD02D2"/>
    <w:rsid w:val="00DD6204"/>
    <w:rsid w:val="00DD75B7"/>
    <w:rsid w:val="00DE0C75"/>
    <w:rsid w:val="00DE7800"/>
    <w:rsid w:val="00DF3F86"/>
    <w:rsid w:val="00DF6506"/>
    <w:rsid w:val="00E00642"/>
    <w:rsid w:val="00E102C7"/>
    <w:rsid w:val="00E11EFA"/>
    <w:rsid w:val="00E1231E"/>
    <w:rsid w:val="00E14280"/>
    <w:rsid w:val="00E25FCB"/>
    <w:rsid w:val="00E27C50"/>
    <w:rsid w:val="00E27D6F"/>
    <w:rsid w:val="00E27F7D"/>
    <w:rsid w:val="00E30F85"/>
    <w:rsid w:val="00E3106F"/>
    <w:rsid w:val="00E37C76"/>
    <w:rsid w:val="00E37DCC"/>
    <w:rsid w:val="00E53CB5"/>
    <w:rsid w:val="00E56D7C"/>
    <w:rsid w:val="00E572DA"/>
    <w:rsid w:val="00E632DB"/>
    <w:rsid w:val="00E718CA"/>
    <w:rsid w:val="00E75BCC"/>
    <w:rsid w:val="00E75C17"/>
    <w:rsid w:val="00E91048"/>
    <w:rsid w:val="00E93E33"/>
    <w:rsid w:val="00E946B7"/>
    <w:rsid w:val="00E968D5"/>
    <w:rsid w:val="00E96915"/>
    <w:rsid w:val="00EA036C"/>
    <w:rsid w:val="00EA0BF9"/>
    <w:rsid w:val="00EA1945"/>
    <w:rsid w:val="00EA57AF"/>
    <w:rsid w:val="00EB365F"/>
    <w:rsid w:val="00EB7377"/>
    <w:rsid w:val="00EC0771"/>
    <w:rsid w:val="00EC4816"/>
    <w:rsid w:val="00EE1D4B"/>
    <w:rsid w:val="00EE1F8B"/>
    <w:rsid w:val="00EF3FB3"/>
    <w:rsid w:val="00EF4C93"/>
    <w:rsid w:val="00EF6E68"/>
    <w:rsid w:val="00EF720F"/>
    <w:rsid w:val="00F005C1"/>
    <w:rsid w:val="00F00C64"/>
    <w:rsid w:val="00F0461D"/>
    <w:rsid w:val="00F05C90"/>
    <w:rsid w:val="00F10175"/>
    <w:rsid w:val="00F13CFD"/>
    <w:rsid w:val="00F155D1"/>
    <w:rsid w:val="00F21386"/>
    <w:rsid w:val="00F25867"/>
    <w:rsid w:val="00F343B7"/>
    <w:rsid w:val="00F40794"/>
    <w:rsid w:val="00F4403E"/>
    <w:rsid w:val="00F514D0"/>
    <w:rsid w:val="00F51C41"/>
    <w:rsid w:val="00F57F58"/>
    <w:rsid w:val="00F81EEF"/>
    <w:rsid w:val="00F87A2A"/>
    <w:rsid w:val="00F87C9B"/>
    <w:rsid w:val="00F87D94"/>
    <w:rsid w:val="00F90D22"/>
    <w:rsid w:val="00F914C6"/>
    <w:rsid w:val="00F922C8"/>
    <w:rsid w:val="00F94407"/>
    <w:rsid w:val="00F956CE"/>
    <w:rsid w:val="00F9714F"/>
    <w:rsid w:val="00FA1EF0"/>
    <w:rsid w:val="00FA3D6D"/>
    <w:rsid w:val="00FA4288"/>
    <w:rsid w:val="00FA4806"/>
    <w:rsid w:val="00FA652A"/>
    <w:rsid w:val="00FA6555"/>
    <w:rsid w:val="00FB1D94"/>
    <w:rsid w:val="00FB36CE"/>
    <w:rsid w:val="00FB49F9"/>
    <w:rsid w:val="00FB5ACD"/>
    <w:rsid w:val="00FB5E10"/>
    <w:rsid w:val="00FD2C3B"/>
    <w:rsid w:val="00FD3796"/>
    <w:rsid w:val="00FD4AB7"/>
    <w:rsid w:val="00FD69D0"/>
    <w:rsid w:val="00FE064D"/>
    <w:rsid w:val="00FE0A13"/>
    <w:rsid w:val="00FE7A2F"/>
    <w:rsid w:val="00FF110F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CB4"/>
    <w:pPr>
      <w:keepNext/>
      <w:keepLines/>
      <w:numPr>
        <w:numId w:val="15"/>
      </w:numPr>
      <w:spacing w:before="200" w:after="120"/>
      <w:ind w:left="357" w:hanging="357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61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313CB4"/>
    <w:rPr>
      <w:rFonts w:ascii="Garamond" w:eastAsiaTheme="majorEastAsia" w:hAnsi="Garamond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9"/>
    <w:rsid w:val="007C61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260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3CB4"/>
    <w:pPr>
      <w:keepNext/>
      <w:keepLines/>
      <w:numPr>
        <w:numId w:val="15"/>
      </w:numPr>
      <w:spacing w:before="200" w:after="120"/>
      <w:ind w:left="357" w:hanging="357"/>
      <w:outlineLvl w:val="1"/>
    </w:pPr>
    <w:rPr>
      <w:rFonts w:eastAsiaTheme="majorEastAsia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1FA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61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313CB4"/>
    <w:rPr>
      <w:rFonts w:ascii="Garamond" w:eastAsiaTheme="majorEastAsia" w:hAnsi="Garamond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511FA4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B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00BE2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2C20A6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B531FE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531F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87A2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87A2A"/>
    <w:rPr>
      <w:rFonts w:ascii="Times New Roman" w:hAnsi="Times New Roman" w:cs="Times New Roman"/>
      <w:sz w:val="16"/>
      <w:szCs w:val="16"/>
      <w:lang w:val="x-none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42B3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42B3B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6525DC"/>
    <w:pPr>
      <w:spacing w:after="0"/>
      <w:jc w:val="left"/>
    </w:pPr>
    <w:rPr>
      <w:rFonts w:ascii="Garamond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6D3D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9"/>
    <w:rsid w:val="007C61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EE7A-3D2D-42DA-AE54-127988CA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256</TotalTime>
  <Pages>1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Vaňurová Naděžda Mgr.</dc:creator>
  <cp:lastModifiedBy>Purkertová Miroslava Mgr.</cp:lastModifiedBy>
  <cp:revision>26</cp:revision>
  <cp:lastPrinted>2022-03-28T12:31:00Z</cp:lastPrinted>
  <dcterms:created xsi:type="dcterms:W3CDTF">2022-03-28T08:37:00Z</dcterms:created>
  <dcterms:modified xsi:type="dcterms:W3CDTF">2022-05-10T11:44:00Z</dcterms:modified>
</cp:coreProperties>
</file>