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006" w:rsidRPr="006E7D8D" w:rsidRDefault="00867006" w:rsidP="00867006">
      <w:pPr>
        <w:jc w:val="right"/>
      </w:pPr>
      <w:r w:rsidRPr="006E7D8D">
        <w:t>35  Spr 753/2022</w:t>
      </w:r>
    </w:p>
    <w:p w:rsidR="00867006" w:rsidRPr="006E7D8D" w:rsidRDefault="00867006" w:rsidP="00867006">
      <w:pPr>
        <w:jc w:val="right"/>
      </w:pPr>
    </w:p>
    <w:p w:rsidR="00867006" w:rsidRPr="006E7D8D" w:rsidRDefault="00867006" w:rsidP="00867006">
      <w:pPr>
        <w:jc w:val="right"/>
      </w:pPr>
      <w:r w:rsidRPr="006E7D8D">
        <w:t xml:space="preserve">V Trutnově 10. června 2022 </w:t>
      </w:r>
    </w:p>
    <w:p w:rsidR="00867006" w:rsidRPr="006E7D8D" w:rsidRDefault="00867006" w:rsidP="00867006">
      <w:pPr>
        <w:spacing w:before="360" w:after="120"/>
        <w:ind w:left="1441" w:hanging="1418"/>
        <w:jc w:val="center"/>
        <w:rPr>
          <w:b/>
          <w:bCs/>
        </w:rPr>
      </w:pPr>
      <w:r w:rsidRPr="006E7D8D">
        <w:rPr>
          <w:b/>
          <w:bCs/>
        </w:rPr>
        <w:t>Změna rozvrhu práce Okresního soudu v Trutnově pro rok 2022</w:t>
      </w:r>
    </w:p>
    <w:p w:rsidR="00867006" w:rsidRPr="006E7D8D" w:rsidRDefault="00867006" w:rsidP="00867006">
      <w:pPr>
        <w:spacing w:after="240"/>
        <w:ind w:left="1441" w:hanging="1418"/>
        <w:jc w:val="center"/>
        <w:rPr>
          <w:b/>
          <w:bCs/>
        </w:rPr>
      </w:pPr>
      <w:r w:rsidRPr="006E7D8D">
        <w:rPr>
          <w:b/>
          <w:bCs/>
        </w:rPr>
        <w:t>číslo 3</w:t>
      </w:r>
    </w:p>
    <w:p w:rsidR="00867006" w:rsidRPr="006E7D8D" w:rsidRDefault="00867006" w:rsidP="00867006">
      <w:pPr>
        <w:spacing w:after="240"/>
        <w:jc w:val="center"/>
        <w:rPr>
          <w:b/>
        </w:rPr>
      </w:pPr>
      <w:r w:rsidRPr="006E7D8D">
        <w:rPr>
          <w:b/>
        </w:rPr>
        <w:t>I.</w:t>
      </w:r>
    </w:p>
    <w:p w:rsidR="00867006" w:rsidRPr="006E7D8D" w:rsidRDefault="00867006" w:rsidP="00867006">
      <w:pPr>
        <w:spacing w:after="240"/>
        <w:jc w:val="both"/>
        <w:rPr>
          <w:b/>
          <w:bCs/>
        </w:rPr>
      </w:pPr>
      <w:r w:rsidRPr="006E7D8D">
        <w:t xml:space="preserve">S účinností </w:t>
      </w:r>
      <w:r w:rsidRPr="006E7D8D">
        <w:rPr>
          <w:b/>
          <w:bCs/>
        </w:rPr>
        <w:t xml:space="preserve">ode dne 1. července 2022 </w:t>
      </w:r>
      <w:r w:rsidRPr="006E7D8D">
        <w:t xml:space="preserve">měním rozvrh práce Okresního soudu v Trutnově vedený pod Spr 1277/2021, </w:t>
      </w:r>
      <w:r w:rsidRPr="006E7D8D">
        <w:rPr>
          <w:b/>
          <w:bCs/>
        </w:rPr>
        <w:t>takto:</w:t>
      </w:r>
    </w:p>
    <w:p w:rsidR="00867006" w:rsidRPr="006E7D8D" w:rsidRDefault="00867006" w:rsidP="00867006">
      <w:pPr>
        <w:pStyle w:val="Nadpis2"/>
        <w:numPr>
          <w:ilvl w:val="0"/>
          <w:numId w:val="44"/>
        </w:numPr>
        <w:ind w:left="357" w:hanging="357"/>
        <w:rPr>
          <w:b w:val="0"/>
        </w:rPr>
      </w:pPr>
      <w:r w:rsidRPr="006E7D8D">
        <w:t xml:space="preserve">Správa soudu </w:t>
      </w:r>
      <w:r w:rsidRPr="006E7D8D">
        <w:rPr>
          <w:b w:val="0"/>
        </w:rPr>
        <w:t>(strana 4 - 5)</w:t>
      </w:r>
    </w:p>
    <w:p w:rsidR="00867006" w:rsidRPr="006E7D8D" w:rsidRDefault="00867006" w:rsidP="00867006">
      <w:pPr>
        <w:spacing w:after="120"/>
        <w:jc w:val="both"/>
      </w:pPr>
      <w:r w:rsidRPr="006E7D8D">
        <w:t>Jan Ildža se zařazuje do funkce – zastupující řidič pro výkon rozhodnutí ve věcech péče o nezletilé a ve věcech domácího násilí.</w:t>
      </w:r>
    </w:p>
    <w:p w:rsidR="00867006" w:rsidRPr="006E7D8D" w:rsidRDefault="00867006" w:rsidP="00867006">
      <w:pPr>
        <w:spacing w:after="120"/>
        <w:rPr>
          <w:b/>
        </w:rPr>
      </w:pPr>
      <w:r w:rsidRPr="006E7D8D">
        <w:t>Tabulka na straně 4 – 5 bude nadále v tomto znění:</w:t>
      </w:r>
    </w:p>
    <w:tbl>
      <w:tblPr>
        <w:tblW w:w="107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479"/>
        <w:gridCol w:w="2553"/>
      </w:tblGrid>
      <w:tr w:rsidR="00867006" w:rsidRPr="006E7D8D" w:rsidTr="00867006">
        <w:tc>
          <w:tcPr>
            <w:tcW w:w="2694"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34"/>
              <w:jc w:val="both"/>
              <w:rPr>
                <w:lang w:eastAsia="en-US"/>
              </w:rPr>
            </w:pPr>
            <w:r w:rsidRPr="006E7D8D">
              <w:rPr>
                <w:lang w:eastAsia="en-US"/>
              </w:rPr>
              <w:t>Řidič, údržbář</w:t>
            </w:r>
          </w:p>
        </w:tc>
        <w:tc>
          <w:tcPr>
            <w:tcW w:w="5479"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34"/>
              <w:jc w:val="both"/>
              <w:rPr>
                <w:b/>
                <w:lang w:eastAsia="en-US"/>
              </w:rPr>
            </w:pPr>
            <w:r w:rsidRPr="006E7D8D">
              <w:rPr>
                <w:b/>
                <w:lang w:eastAsia="en-US"/>
              </w:rPr>
              <w:t>Petr Braun</w:t>
            </w:r>
          </w:p>
        </w:tc>
        <w:tc>
          <w:tcPr>
            <w:tcW w:w="2553" w:type="dxa"/>
            <w:tcBorders>
              <w:top w:val="single" w:sz="4" w:space="0" w:color="auto"/>
              <w:left w:val="single" w:sz="4" w:space="0" w:color="auto"/>
              <w:bottom w:val="single" w:sz="4" w:space="0" w:color="auto"/>
              <w:right w:val="single" w:sz="4" w:space="0" w:color="auto"/>
            </w:tcBorders>
            <w:hideMark/>
          </w:tcPr>
          <w:p w:rsidR="00867006" w:rsidRPr="006E7D8D" w:rsidRDefault="00867006">
            <w:pPr>
              <w:jc w:val="both"/>
              <w:rPr>
                <w:lang w:eastAsia="en-US"/>
              </w:rPr>
            </w:pPr>
            <w:r w:rsidRPr="006E7D8D">
              <w:rPr>
                <w:lang w:eastAsia="en-US"/>
              </w:rPr>
              <w:t>- S. Feik – řidič</w:t>
            </w:r>
          </w:p>
          <w:p w:rsidR="00867006" w:rsidRPr="006E7D8D" w:rsidRDefault="00867006">
            <w:pPr>
              <w:jc w:val="both"/>
              <w:rPr>
                <w:lang w:eastAsia="en-US"/>
              </w:rPr>
            </w:pPr>
            <w:r w:rsidRPr="006E7D8D">
              <w:rPr>
                <w:lang w:eastAsia="en-US"/>
              </w:rPr>
              <w:t>- J. Hrdina, J. Ildža - zastupující řidiči pro výkon rozhodnutí ve věcech péče o nezletilé a ve věcech domácího násilí</w:t>
            </w:r>
          </w:p>
        </w:tc>
      </w:tr>
    </w:tbl>
    <w:p w:rsidR="00867006" w:rsidRPr="006E7D8D" w:rsidRDefault="00867006" w:rsidP="00867006">
      <w:pPr>
        <w:spacing w:before="120" w:after="240"/>
        <w:jc w:val="both"/>
      </w:pPr>
      <w:r w:rsidRPr="006E7D8D">
        <w:rPr>
          <w:bCs/>
          <w:i/>
        </w:rPr>
        <w:t>Důvodem změny je potřeba řádného zajištění výkonu rozhodnutí ve věcech péče o nezletilé a ve věcech domácího násilí.</w:t>
      </w:r>
    </w:p>
    <w:p w:rsidR="00867006" w:rsidRPr="006E7D8D" w:rsidRDefault="00867006" w:rsidP="00867006">
      <w:pPr>
        <w:pStyle w:val="Nadpis2"/>
        <w:numPr>
          <w:ilvl w:val="0"/>
          <w:numId w:val="44"/>
        </w:numPr>
        <w:ind w:left="357" w:hanging="357"/>
        <w:rPr>
          <w:b w:val="0"/>
        </w:rPr>
      </w:pPr>
      <w:r w:rsidRPr="006E7D8D">
        <w:t xml:space="preserve">Výkon soudu, Obecná náplň práce soudců všech soudních oddělení </w:t>
      </w:r>
      <w:r w:rsidRPr="006E7D8D">
        <w:rPr>
          <w:b w:val="0"/>
        </w:rPr>
        <w:t>(strana 6)</w:t>
      </w:r>
    </w:p>
    <w:p w:rsidR="00867006" w:rsidRPr="006E7D8D" w:rsidRDefault="00867006" w:rsidP="00867006">
      <w:pPr>
        <w:pStyle w:val="Odstavecseseznamem"/>
        <w:numPr>
          <w:ilvl w:val="0"/>
          <w:numId w:val="45"/>
        </w:numPr>
        <w:spacing w:after="120"/>
        <w:ind w:left="714" w:hanging="357"/>
      </w:pPr>
      <w:r w:rsidRPr="006E7D8D">
        <w:rPr>
          <w:rFonts w:eastAsiaTheme="majorEastAsia"/>
          <w:bCs/>
          <w:szCs w:val="26"/>
        </w:rPr>
        <w:t>bod 4 se doplňuje a bude nadále v tomto znění:</w:t>
      </w:r>
    </w:p>
    <w:p w:rsidR="00867006" w:rsidRPr="006E7D8D" w:rsidRDefault="00867006" w:rsidP="00867006">
      <w:pPr>
        <w:spacing w:after="120"/>
        <w:ind w:left="720"/>
        <w:jc w:val="both"/>
      </w:pPr>
      <w:r w:rsidRPr="006E7D8D">
        <w:t xml:space="preserve">4. úkony a rozhodování ve věcech </w:t>
      </w:r>
      <w:r w:rsidRPr="006E7D8D">
        <w:rPr>
          <w:b/>
        </w:rPr>
        <w:t>přípravného řízení trestního v mimopracovní době</w:t>
      </w:r>
      <w:r w:rsidRPr="006E7D8D">
        <w:t xml:space="preserve"> v pořadí určeném rozpisem dosažitelnosti a příslužeb soudců, který je nedílnou součástí rozvrhu práce</w:t>
      </w:r>
    </w:p>
    <w:p w:rsidR="00867006" w:rsidRPr="006E7D8D" w:rsidRDefault="00867006" w:rsidP="00867006">
      <w:pPr>
        <w:pStyle w:val="Odstavecseseznamem"/>
        <w:spacing w:after="240"/>
        <w:ind w:left="0"/>
        <w:rPr>
          <w:i/>
        </w:rPr>
      </w:pPr>
      <w:r w:rsidRPr="006E7D8D">
        <w:rPr>
          <w:i/>
        </w:rPr>
        <w:t>Důvodem změny je potřeba přístupu zaměstnanců k informacím obsaženým v rozpisu dosažitelnosti.</w:t>
      </w:r>
    </w:p>
    <w:p w:rsidR="00867006" w:rsidRPr="006E7D8D" w:rsidRDefault="00867006" w:rsidP="00867006">
      <w:pPr>
        <w:pStyle w:val="Nadpis2"/>
        <w:numPr>
          <w:ilvl w:val="0"/>
          <w:numId w:val="44"/>
        </w:numPr>
        <w:ind w:left="357" w:hanging="357"/>
        <w:rPr>
          <w:b w:val="0"/>
        </w:rPr>
      </w:pPr>
      <w:r w:rsidRPr="006E7D8D">
        <w:t xml:space="preserve">Obecná pravidla pro přidělování nápadu </w:t>
      </w:r>
      <w:r w:rsidRPr="006E7D8D">
        <w:rPr>
          <w:b w:val="0"/>
        </w:rPr>
        <w:t>(strana 7 - 9)</w:t>
      </w:r>
    </w:p>
    <w:p w:rsidR="00867006" w:rsidRPr="006E7D8D" w:rsidRDefault="00867006" w:rsidP="00867006">
      <w:pPr>
        <w:spacing w:after="120"/>
        <w:jc w:val="both"/>
      </w:pPr>
      <w:r w:rsidRPr="006E7D8D">
        <w:t>Na straně 9 se doplňuje nový bod 23, následující číslování bude posunuto, původní bod č. 23 bude nyní bod č. 24, původní bod č. 24 bude nyní bod č. 25, atd. až do konečného bodu č. 28.</w:t>
      </w:r>
    </w:p>
    <w:p w:rsidR="00867006" w:rsidRPr="006E7D8D" w:rsidRDefault="00867006" w:rsidP="00867006">
      <w:pPr>
        <w:spacing w:after="120"/>
        <w:ind w:left="720"/>
        <w:jc w:val="both"/>
      </w:pPr>
      <w:r w:rsidRPr="006E7D8D">
        <w:t xml:space="preserve">23. </w:t>
      </w:r>
      <w:r w:rsidRPr="006E7D8D">
        <w:rPr>
          <w:b/>
        </w:rPr>
        <w:t>Pomoc soudu a vydávání potvrzení nebo výtahu rozhodnutí o vykonatelnosti rozhodnutí týkající se přeshraničních sporů</w:t>
      </w:r>
      <w:r w:rsidRPr="006E7D8D">
        <w:t>, které má být uznáno nebo vykonáno podle některého z nařízení ES (EU) poskytuje soudce, který rozhodnutí, které má být vykonáno nebo uznáno, vydal. Pokud soudce již na soudu nepůsobí nebo pokud do takového soudního oddělení není přidělován nápad, provádí následné úkony ve věcech pravomocně skončených soudce zařazený v soudním oddělení shodného čísla. Pokud soudní oddělení shodného čísla není obsazeno, provádí následné úkony soudce působící v soudním oddělení nejblíže následujícího čísla shodného oddělení.</w:t>
      </w:r>
    </w:p>
    <w:p w:rsidR="00867006" w:rsidRPr="006E7D8D" w:rsidRDefault="00867006" w:rsidP="00867006">
      <w:pPr>
        <w:jc w:val="both"/>
        <w:rPr>
          <w:i/>
        </w:rPr>
      </w:pPr>
      <w:r w:rsidRPr="006E7D8D">
        <w:rPr>
          <w:i/>
        </w:rPr>
        <w:t>Důvodem změny rozvrhu práce je nutnost přiřadit tuto agendu zákonnému vyřizujícímu soudci.</w:t>
      </w:r>
    </w:p>
    <w:p w:rsidR="00867006" w:rsidRPr="006E7D8D" w:rsidRDefault="00867006" w:rsidP="00867006">
      <w:pPr>
        <w:jc w:val="both"/>
        <w:rPr>
          <w:i/>
        </w:rPr>
      </w:pPr>
    </w:p>
    <w:p w:rsidR="00867006" w:rsidRPr="006E7D8D" w:rsidRDefault="00867006" w:rsidP="00867006">
      <w:pPr>
        <w:jc w:val="both"/>
        <w:rPr>
          <w:i/>
        </w:rPr>
      </w:pPr>
    </w:p>
    <w:p w:rsidR="00867006" w:rsidRPr="006E7D8D" w:rsidRDefault="00867006" w:rsidP="00867006">
      <w:pPr>
        <w:jc w:val="both"/>
        <w:rPr>
          <w:i/>
        </w:rPr>
      </w:pPr>
    </w:p>
    <w:p w:rsidR="00867006" w:rsidRPr="006E7D8D" w:rsidRDefault="00867006" w:rsidP="00867006">
      <w:pPr>
        <w:pStyle w:val="Nadpis2"/>
        <w:numPr>
          <w:ilvl w:val="0"/>
          <w:numId w:val="44"/>
        </w:numPr>
        <w:ind w:left="357" w:hanging="357"/>
        <w:rPr>
          <w:rFonts w:eastAsia="Times New Roman"/>
        </w:rPr>
      </w:pPr>
      <w:bookmarkStart w:id="0" w:name="_Toc57724844"/>
      <w:bookmarkStart w:id="1" w:name="_Toc54253785"/>
      <w:bookmarkStart w:id="2" w:name="_Toc466378004"/>
      <w:r w:rsidRPr="006E7D8D">
        <w:rPr>
          <w:rFonts w:eastAsia="Times New Roman"/>
        </w:rPr>
        <w:t>Trestní agend</w:t>
      </w:r>
      <w:bookmarkStart w:id="3" w:name="_Toc57724845"/>
      <w:bookmarkStart w:id="4" w:name="_Toc54253786"/>
      <w:bookmarkStart w:id="5" w:name="_Toc466378005"/>
      <w:bookmarkStart w:id="6" w:name="_Toc404155024"/>
      <w:bookmarkStart w:id="7" w:name="_Toc394669738"/>
      <w:bookmarkStart w:id="8" w:name="_Toc392248838"/>
      <w:bookmarkEnd w:id="0"/>
      <w:bookmarkEnd w:id="1"/>
      <w:bookmarkEnd w:id="2"/>
      <w:r w:rsidRPr="006E7D8D">
        <w:rPr>
          <w:rFonts w:eastAsia="Times New Roman"/>
        </w:rPr>
        <w:t>a, Obecné zásady pro přidělování a zápis trestní agendy</w:t>
      </w:r>
      <w:bookmarkEnd w:id="3"/>
      <w:bookmarkEnd w:id="4"/>
      <w:bookmarkEnd w:id="5"/>
      <w:bookmarkEnd w:id="6"/>
      <w:bookmarkEnd w:id="7"/>
      <w:bookmarkEnd w:id="8"/>
      <w:r w:rsidRPr="006E7D8D">
        <w:rPr>
          <w:rFonts w:eastAsia="Times New Roman"/>
        </w:rPr>
        <w:t xml:space="preserve"> </w:t>
      </w:r>
      <w:r w:rsidRPr="006E7D8D">
        <w:rPr>
          <w:rFonts w:eastAsia="Times New Roman"/>
          <w:b w:val="0"/>
        </w:rPr>
        <w:t>(strana 10-11)</w:t>
      </w:r>
    </w:p>
    <w:p w:rsidR="00867006" w:rsidRPr="006E7D8D" w:rsidRDefault="00867006" w:rsidP="00867006">
      <w:pPr>
        <w:pStyle w:val="Nadpis2"/>
        <w:numPr>
          <w:ilvl w:val="0"/>
          <w:numId w:val="0"/>
        </w:numPr>
        <w:ind w:left="357"/>
        <w:rPr>
          <w:b w:val="0"/>
        </w:rPr>
      </w:pPr>
      <w:r w:rsidRPr="006E7D8D">
        <w:rPr>
          <w:b w:val="0"/>
        </w:rPr>
        <w:t>Na straně 11 se doplňuje bod 10. v tomto znění:</w:t>
      </w:r>
    </w:p>
    <w:p w:rsidR="00867006" w:rsidRPr="006E7D8D" w:rsidRDefault="00867006" w:rsidP="00867006">
      <w:pPr>
        <w:widowControl w:val="0"/>
        <w:kinsoku w:val="0"/>
        <w:overflowPunct w:val="0"/>
        <w:autoSpaceDE w:val="0"/>
        <w:autoSpaceDN w:val="0"/>
        <w:adjustRightInd w:val="0"/>
        <w:ind w:left="116" w:right="114"/>
        <w:jc w:val="both"/>
        <w:rPr>
          <w:rFonts w:eastAsiaTheme="minorEastAsia" w:cs="Garamond"/>
          <w:spacing w:val="-1"/>
        </w:rPr>
      </w:pPr>
      <w:r w:rsidRPr="006E7D8D">
        <w:rPr>
          <w:rFonts w:eastAsiaTheme="minorEastAsia" w:cs="Garamond"/>
          <w:spacing w:val="-1"/>
        </w:rPr>
        <w:t>Je-li</w:t>
      </w:r>
      <w:r w:rsidRPr="006E7D8D">
        <w:rPr>
          <w:rFonts w:eastAsiaTheme="minorEastAsia" w:cs="Garamond"/>
          <w:spacing w:val="11"/>
        </w:rPr>
        <w:t xml:space="preserve"> </w:t>
      </w:r>
      <w:r w:rsidRPr="006E7D8D">
        <w:rPr>
          <w:rFonts w:eastAsiaTheme="minorEastAsia" w:cs="Garamond"/>
          <w:spacing w:val="-1"/>
        </w:rPr>
        <w:t>soudce</w:t>
      </w:r>
      <w:r w:rsidRPr="006E7D8D">
        <w:rPr>
          <w:rFonts w:eastAsiaTheme="minorEastAsia" w:cs="Garamond"/>
          <w:spacing w:val="12"/>
        </w:rPr>
        <w:t xml:space="preserve"> </w:t>
      </w:r>
      <w:r w:rsidRPr="006E7D8D">
        <w:rPr>
          <w:rFonts w:eastAsiaTheme="minorEastAsia" w:cs="Garamond"/>
          <w:spacing w:val="-1"/>
        </w:rPr>
        <w:t>pověřený</w:t>
      </w:r>
      <w:r w:rsidRPr="006E7D8D">
        <w:rPr>
          <w:rFonts w:eastAsiaTheme="minorEastAsia" w:cs="Garamond"/>
          <w:spacing w:val="12"/>
        </w:rPr>
        <w:t xml:space="preserve"> rozpisem služeb a dosažitelnosti soudců</w:t>
      </w:r>
      <w:r w:rsidRPr="006E7D8D">
        <w:rPr>
          <w:rFonts w:eastAsiaTheme="minorEastAsia" w:cs="Garamond"/>
          <w:spacing w:val="-1"/>
        </w:rPr>
        <w:t xml:space="preserve"> </w:t>
      </w:r>
      <w:r w:rsidRPr="006E7D8D">
        <w:rPr>
          <w:rFonts w:eastAsiaTheme="minorEastAsia" w:cs="Garamond"/>
        </w:rPr>
        <w:t>k</w:t>
      </w:r>
      <w:r w:rsidRPr="006E7D8D">
        <w:rPr>
          <w:rFonts w:eastAsiaTheme="minorEastAsia" w:cs="Garamond"/>
          <w:spacing w:val="12"/>
        </w:rPr>
        <w:t xml:space="preserve"> výkonu úkonů přípravného řízení </w:t>
      </w:r>
      <w:r w:rsidRPr="006E7D8D">
        <w:rPr>
          <w:rFonts w:eastAsiaTheme="minorEastAsia" w:cs="Garamond"/>
          <w:spacing w:val="-1"/>
        </w:rPr>
        <w:t>vyloučen</w:t>
      </w:r>
      <w:r w:rsidRPr="006E7D8D">
        <w:rPr>
          <w:rFonts w:eastAsiaTheme="minorEastAsia" w:cs="Garamond"/>
          <w:spacing w:val="12"/>
        </w:rPr>
        <w:t xml:space="preserve"> </w:t>
      </w:r>
      <w:r w:rsidRPr="006E7D8D">
        <w:rPr>
          <w:rFonts w:eastAsiaTheme="minorEastAsia" w:cs="Garamond"/>
        </w:rPr>
        <w:t>z</w:t>
      </w:r>
      <w:r w:rsidRPr="006E7D8D">
        <w:rPr>
          <w:rFonts w:eastAsiaTheme="minorEastAsia" w:cs="Garamond"/>
          <w:spacing w:val="12"/>
        </w:rPr>
        <w:t xml:space="preserve"> </w:t>
      </w:r>
      <w:r w:rsidRPr="006E7D8D">
        <w:rPr>
          <w:rFonts w:eastAsiaTheme="minorEastAsia" w:cs="Garamond"/>
          <w:spacing w:val="-1"/>
        </w:rPr>
        <w:t>vykonávání</w:t>
      </w:r>
      <w:r w:rsidRPr="006E7D8D">
        <w:rPr>
          <w:rFonts w:eastAsiaTheme="minorEastAsia" w:cs="Garamond"/>
          <w:spacing w:val="12"/>
        </w:rPr>
        <w:t xml:space="preserve"> </w:t>
      </w:r>
      <w:r w:rsidRPr="006E7D8D">
        <w:rPr>
          <w:rFonts w:eastAsiaTheme="minorEastAsia" w:cs="Garamond"/>
          <w:spacing w:val="-1"/>
        </w:rPr>
        <w:t>takových</w:t>
      </w:r>
      <w:r w:rsidRPr="006E7D8D">
        <w:rPr>
          <w:rFonts w:eastAsiaTheme="minorEastAsia" w:cs="Garamond"/>
          <w:spacing w:val="9"/>
        </w:rPr>
        <w:t xml:space="preserve"> </w:t>
      </w:r>
      <w:r w:rsidRPr="006E7D8D">
        <w:rPr>
          <w:rFonts w:eastAsiaTheme="minorEastAsia" w:cs="Garamond"/>
        </w:rPr>
        <w:t>úkonů, nebo s</w:t>
      </w:r>
      <w:r w:rsidRPr="006E7D8D">
        <w:rPr>
          <w:rFonts w:eastAsiaTheme="minorEastAsia" w:cs="Garamond"/>
          <w:spacing w:val="-2"/>
        </w:rPr>
        <w:t xml:space="preserve"> </w:t>
      </w:r>
      <w:r w:rsidRPr="006E7D8D">
        <w:rPr>
          <w:rFonts w:eastAsiaTheme="minorEastAsia" w:cs="Garamond"/>
          <w:spacing w:val="-1"/>
        </w:rPr>
        <w:t>ohledem</w:t>
      </w:r>
      <w:r w:rsidRPr="006E7D8D">
        <w:rPr>
          <w:rFonts w:eastAsiaTheme="minorEastAsia" w:cs="Garamond"/>
          <w:spacing w:val="28"/>
        </w:rPr>
        <w:t xml:space="preserve"> </w:t>
      </w:r>
      <w:r w:rsidRPr="006E7D8D">
        <w:rPr>
          <w:rFonts w:eastAsiaTheme="minorEastAsia" w:cs="Garamond"/>
        </w:rPr>
        <w:t>na</w:t>
      </w:r>
      <w:r w:rsidRPr="006E7D8D">
        <w:rPr>
          <w:rFonts w:eastAsiaTheme="minorEastAsia" w:cs="Garamond"/>
          <w:spacing w:val="28"/>
        </w:rPr>
        <w:t xml:space="preserve"> </w:t>
      </w:r>
      <w:r w:rsidRPr="006E7D8D">
        <w:rPr>
          <w:rFonts w:eastAsiaTheme="minorEastAsia" w:cs="Garamond"/>
        </w:rPr>
        <w:t>povahu</w:t>
      </w:r>
      <w:r w:rsidRPr="006E7D8D">
        <w:rPr>
          <w:rFonts w:eastAsiaTheme="minorEastAsia" w:cs="Garamond"/>
          <w:spacing w:val="28"/>
        </w:rPr>
        <w:t xml:space="preserve"> </w:t>
      </w:r>
      <w:r w:rsidRPr="006E7D8D">
        <w:rPr>
          <w:rFonts w:eastAsiaTheme="minorEastAsia" w:cs="Garamond"/>
        </w:rPr>
        <w:t>či</w:t>
      </w:r>
      <w:r w:rsidRPr="006E7D8D">
        <w:rPr>
          <w:rFonts w:eastAsiaTheme="minorEastAsia" w:cs="Garamond"/>
          <w:spacing w:val="29"/>
        </w:rPr>
        <w:t xml:space="preserve"> </w:t>
      </w:r>
      <w:r w:rsidRPr="006E7D8D">
        <w:rPr>
          <w:rFonts w:eastAsiaTheme="minorEastAsia" w:cs="Garamond"/>
          <w:spacing w:val="-1"/>
        </w:rPr>
        <w:t>rozsah</w:t>
      </w:r>
      <w:r w:rsidRPr="006E7D8D">
        <w:rPr>
          <w:rFonts w:eastAsiaTheme="minorEastAsia" w:cs="Garamond"/>
          <w:spacing w:val="28"/>
        </w:rPr>
        <w:t xml:space="preserve"> </w:t>
      </w:r>
      <w:r w:rsidRPr="006E7D8D">
        <w:rPr>
          <w:rFonts w:eastAsiaTheme="minorEastAsia" w:cs="Garamond"/>
        </w:rPr>
        <w:t>úkonů</w:t>
      </w:r>
      <w:r w:rsidRPr="006E7D8D">
        <w:rPr>
          <w:rFonts w:eastAsiaTheme="minorEastAsia" w:cs="Garamond"/>
          <w:spacing w:val="27"/>
        </w:rPr>
        <w:t xml:space="preserve"> </w:t>
      </w:r>
      <w:r w:rsidRPr="006E7D8D">
        <w:rPr>
          <w:rFonts w:eastAsiaTheme="minorEastAsia" w:cs="Garamond"/>
          <w:spacing w:val="-1"/>
        </w:rPr>
        <w:t>není schopen tyto úkony činit jeden soudce anebo je</w:t>
      </w:r>
      <w:r w:rsidRPr="006E7D8D">
        <w:rPr>
          <w:rFonts w:eastAsiaTheme="minorEastAsia" w:cs="Garamond"/>
          <w:spacing w:val="12"/>
        </w:rPr>
        <w:t xml:space="preserve"> </w:t>
      </w:r>
      <w:r w:rsidRPr="006E7D8D">
        <w:rPr>
          <w:rFonts w:eastAsiaTheme="minorEastAsia" w:cs="Garamond"/>
          <w:spacing w:val="-1"/>
        </w:rPr>
        <w:t>nemůže</w:t>
      </w:r>
      <w:r w:rsidRPr="006E7D8D">
        <w:rPr>
          <w:rFonts w:eastAsiaTheme="minorEastAsia" w:cs="Garamond"/>
          <w:spacing w:val="11"/>
        </w:rPr>
        <w:t xml:space="preserve"> </w:t>
      </w:r>
      <w:r w:rsidRPr="006E7D8D">
        <w:rPr>
          <w:rFonts w:eastAsiaTheme="minorEastAsia" w:cs="Garamond"/>
          <w:spacing w:val="-1"/>
        </w:rPr>
        <w:t>vykonat</w:t>
      </w:r>
      <w:r w:rsidRPr="006E7D8D">
        <w:rPr>
          <w:rFonts w:eastAsiaTheme="minorEastAsia" w:cs="Garamond"/>
        </w:rPr>
        <w:t xml:space="preserve"> z</w:t>
      </w:r>
      <w:r w:rsidRPr="006E7D8D">
        <w:rPr>
          <w:rFonts w:eastAsiaTheme="minorEastAsia" w:cs="Garamond"/>
          <w:spacing w:val="10"/>
        </w:rPr>
        <w:t xml:space="preserve"> </w:t>
      </w:r>
      <w:r w:rsidRPr="006E7D8D">
        <w:rPr>
          <w:rFonts w:eastAsiaTheme="minorEastAsia" w:cs="Garamond"/>
        </w:rPr>
        <w:t>jiných</w:t>
      </w:r>
      <w:r w:rsidRPr="006E7D8D">
        <w:rPr>
          <w:rFonts w:eastAsiaTheme="minorEastAsia" w:cs="Garamond"/>
          <w:spacing w:val="9"/>
        </w:rPr>
        <w:t xml:space="preserve"> </w:t>
      </w:r>
      <w:r w:rsidRPr="006E7D8D">
        <w:rPr>
          <w:rFonts w:eastAsiaTheme="minorEastAsia" w:cs="Garamond"/>
          <w:spacing w:val="-1"/>
        </w:rPr>
        <w:t>vážných</w:t>
      </w:r>
      <w:r w:rsidRPr="006E7D8D">
        <w:rPr>
          <w:rFonts w:eastAsiaTheme="minorEastAsia" w:cs="Garamond"/>
          <w:spacing w:val="12"/>
        </w:rPr>
        <w:t xml:space="preserve"> </w:t>
      </w:r>
      <w:r w:rsidRPr="006E7D8D">
        <w:rPr>
          <w:rFonts w:eastAsiaTheme="minorEastAsia" w:cs="Garamond"/>
          <w:spacing w:val="-1"/>
        </w:rPr>
        <w:t>důvodů,</w:t>
      </w:r>
      <w:r w:rsidRPr="006E7D8D">
        <w:rPr>
          <w:rFonts w:eastAsiaTheme="minorEastAsia" w:cs="Garamond"/>
          <w:spacing w:val="113"/>
        </w:rPr>
        <w:t xml:space="preserve"> </w:t>
      </w:r>
      <w:r w:rsidRPr="006E7D8D">
        <w:rPr>
          <w:rFonts w:eastAsiaTheme="minorEastAsia" w:cs="Garamond"/>
          <w:spacing w:val="-1"/>
        </w:rPr>
        <w:t xml:space="preserve">zastupují </w:t>
      </w:r>
      <w:r w:rsidRPr="006E7D8D">
        <w:rPr>
          <w:rFonts w:eastAsiaTheme="minorEastAsia" w:cs="Garamond"/>
        </w:rPr>
        <w:t>jej</w:t>
      </w:r>
      <w:r w:rsidRPr="006E7D8D">
        <w:rPr>
          <w:rFonts w:eastAsiaTheme="minorEastAsia" w:cs="Garamond"/>
          <w:spacing w:val="-1"/>
        </w:rPr>
        <w:t xml:space="preserve"> následující soudci dle rozpisu služeb a dosažitelnosti soudců.</w:t>
      </w:r>
    </w:p>
    <w:p w:rsidR="00867006" w:rsidRPr="006E7D8D" w:rsidRDefault="00867006" w:rsidP="00867006">
      <w:pPr>
        <w:widowControl w:val="0"/>
        <w:kinsoku w:val="0"/>
        <w:overflowPunct w:val="0"/>
        <w:autoSpaceDE w:val="0"/>
        <w:autoSpaceDN w:val="0"/>
        <w:adjustRightInd w:val="0"/>
        <w:ind w:left="116" w:right="114"/>
        <w:jc w:val="both"/>
        <w:rPr>
          <w:rFonts w:eastAsiaTheme="minorEastAsia" w:cs="Garamond"/>
          <w:spacing w:val="-1"/>
        </w:rPr>
      </w:pPr>
      <w:r w:rsidRPr="006E7D8D">
        <w:rPr>
          <w:rFonts w:eastAsiaTheme="minorEastAsia" w:cs="Garamond"/>
          <w:spacing w:val="-1"/>
        </w:rPr>
        <w:t xml:space="preserve"> </w:t>
      </w:r>
    </w:p>
    <w:p w:rsidR="00867006" w:rsidRPr="006E7D8D" w:rsidRDefault="00867006" w:rsidP="00867006">
      <w:pPr>
        <w:pStyle w:val="Nadpis2"/>
        <w:numPr>
          <w:ilvl w:val="0"/>
          <w:numId w:val="44"/>
        </w:numPr>
        <w:ind w:left="357" w:hanging="357"/>
      </w:pPr>
      <w:r w:rsidRPr="006E7D8D">
        <w:t xml:space="preserve">Soudci trestní agendy </w:t>
      </w:r>
      <w:r w:rsidRPr="006E7D8D">
        <w:rPr>
          <w:b w:val="0"/>
        </w:rPr>
        <w:t>(strana 11)</w:t>
      </w:r>
      <w:r w:rsidRPr="006E7D8D">
        <w:t>:</w:t>
      </w:r>
    </w:p>
    <w:p w:rsidR="00867006" w:rsidRPr="006E7D8D" w:rsidRDefault="00867006" w:rsidP="00867006">
      <w:pPr>
        <w:pStyle w:val="Odstavecseseznamem"/>
        <w:numPr>
          <w:ilvl w:val="0"/>
          <w:numId w:val="46"/>
        </w:numPr>
        <w:jc w:val="both"/>
      </w:pPr>
      <w:r w:rsidRPr="006E7D8D">
        <w:t>z agendy přípravného řízení se vypouští Mgr. Marek Řezníček a zařazuje se JUDr. Marcela Horváthová.</w:t>
      </w:r>
    </w:p>
    <w:p w:rsidR="00867006" w:rsidRPr="006E7D8D" w:rsidRDefault="00867006" w:rsidP="00867006">
      <w:pPr>
        <w:pStyle w:val="Odstavecseseznamem"/>
      </w:pPr>
    </w:p>
    <w:p w:rsidR="00867006" w:rsidRPr="006E7D8D" w:rsidRDefault="00867006" w:rsidP="00867006">
      <w:pPr>
        <w:spacing w:after="240"/>
      </w:pPr>
      <w:r w:rsidRPr="006E7D8D">
        <w:t>Tabulka na straně 11 - 12 bude nadále v tomto znění (v ostatních bodech beze změny):</w:t>
      </w:r>
    </w:p>
    <w:tbl>
      <w:tblPr>
        <w:tblW w:w="10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31"/>
        <w:gridCol w:w="3969"/>
        <w:gridCol w:w="3513"/>
      </w:tblGrid>
      <w:tr w:rsidR="00867006" w:rsidRPr="006E7D8D" w:rsidTr="00867006">
        <w:trPr>
          <w:jc w:val="center"/>
        </w:trPr>
        <w:tc>
          <w:tcPr>
            <w:tcW w:w="1418" w:type="dxa"/>
            <w:tcBorders>
              <w:top w:val="single" w:sz="2" w:space="0" w:color="auto"/>
              <w:left w:val="single" w:sz="4" w:space="0" w:color="auto"/>
              <w:bottom w:val="single" w:sz="12" w:space="0" w:color="auto"/>
              <w:right w:val="single" w:sz="4" w:space="0" w:color="auto"/>
            </w:tcBorders>
            <w:vAlign w:val="center"/>
            <w:hideMark/>
          </w:tcPr>
          <w:p w:rsidR="00867006" w:rsidRPr="006E7D8D" w:rsidRDefault="00867006">
            <w:pPr>
              <w:ind w:firstLine="170"/>
              <w:jc w:val="center"/>
              <w:rPr>
                <w:lang w:eastAsia="en-US"/>
              </w:rPr>
            </w:pPr>
            <w:r w:rsidRPr="006E7D8D">
              <w:rPr>
                <w:lang w:eastAsia="en-US"/>
              </w:rPr>
              <w:t>Soudní oddělení</w:t>
            </w:r>
          </w:p>
        </w:tc>
        <w:tc>
          <w:tcPr>
            <w:tcW w:w="1531" w:type="dxa"/>
            <w:tcBorders>
              <w:top w:val="single" w:sz="2" w:space="0" w:color="auto"/>
              <w:left w:val="single" w:sz="4" w:space="0" w:color="auto"/>
              <w:bottom w:val="single" w:sz="12" w:space="0" w:color="auto"/>
              <w:right w:val="single" w:sz="4" w:space="0" w:color="auto"/>
            </w:tcBorders>
            <w:vAlign w:val="center"/>
            <w:hideMark/>
          </w:tcPr>
          <w:p w:rsidR="00867006" w:rsidRPr="006E7D8D" w:rsidRDefault="00867006">
            <w:pPr>
              <w:ind w:firstLine="170"/>
              <w:jc w:val="center"/>
              <w:rPr>
                <w:lang w:eastAsia="en-US"/>
              </w:rPr>
            </w:pPr>
            <w:r w:rsidRPr="006E7D8D">
              <w:rPr>
                <w:lang w:eastAsia="en-US"/>
              </w:rPr>
              <w:t>Výše</w:t>
            </w:r>
          </w:p>
          <w:p w:rsidR="00867006" w:rsidRPr="006E7D8D" w:rsidRDefault="00867006">
            <w:pPr>
              <w:ind w:firstLine="170"/>
              <w:jc w:val="center"/>
              <w:rPr>
                <w:lang w:eastAsia="en-US"/>
              </w:rPr>
            </w:pPr>
            <w:r w:rsidRPr="006E7D8D">
              <w:rPr>
                <w:lang w:eastAsia="en-US"/>
              </w:rPr>
              <w:t>nápadu v %</w:t>
            </w:r>
          </w:p>
        </w:tc>
        <w:tc>
          <w:tcPr>
            <w:tcW w:w="3969" w:type="dxa"/>
            <w:tcBorders>
              <w:top w:val="single" w:sz="2" w:space="0" w:color="auto"/>
              <w:left w:val="single" w:sz="4" w:space="0" w:color="auto"/>
              <w:bottom w:val="single" w:sz="12" w:space="0" w:color="auto"/>
              <w:right w:val="single" w:sz="4" w:space="0" w:color="auto"/>
            </w:tcBorders>
            <w:vAlign w:val="center"/>
            <w:hideMark/>
          </w:tcPr>
          <w:p w:rsidR="00867006" w:rsidRPr="006E7D8D" w:rsidRDefault="00867006">
            <w:pPr>
              <w:ind w:firstLine="170"/>
              <w:jc w:val="center"/>
              <w:rPr>
                <w:lang w:eastAsia="en-US"/>
              </w:rPr>
            </w:pPr>
            <w:r w:rsidRPr="006E7D8D">
              <w:rPr>
                <w:lang w:eastAsia="en-US"/>
              </w:rPr>
              <w:t>Upřesnění</w:t>
            </w:r>
          </w:p>
        </w:tc>
        <w:tc>
          <w:tcPr>
            <w:tcW w:w="3513" w:type="dxa"/>
            <w:tcBorders>
              <w:top w:val="single" w:sz="2" w:space="0" w:color="auto"/>
              <w:left w:val="single" w:sz="4" w:space="0" w:color="auto"/>
              <w:bottom w:val="single" w:sz="12" w:space="0" w:color="auto"/>
              <w:right w:val="single" w:sz="12" w:space="0" w:color="auto"/>
            </w:tcBorders>
            <w:vAlign w:val="center"/>
            <w:hideMark/>
          </w:tcPr>
          <w:p w:rsidR="00867006" w:rsidRPr="006E7D8D" w:rsidRDefault="00867006">
            <w:pPr>
              <w:ind w:firstLine="170"/>
              <w:jc w:val="center"/>
              <w:rPr>
                <w:lang w:eastAsia="en-US"/>
              </w:rPr>
            </w:pPr>
            <w:r w:rsidRPr="006E7D8D">
              <w:rPr>
                <w:b/>
                <w:lang w:eastAsia="en-US"/>
              </w:rPr>
              <w:t>Soudce/</w:t>
            </w:r>
            <w:r w:rsidRPr="006E7D8D">
              <w:rPr>
                <w:lang w:eastAsia="en-US"/>
              </w:rPr>
              <w:t>zástupci/ přísedící</w:t>
            </w:r>
          </w:p>
        </w:tc>
      </w:tr>
      <w:tr w:rsidR="00867006" w:rsidRPr="006E7D8D" w:rsidTr="00867006">
        <w:trPr>
          <w:jc w:val="center"/>
        </w:trPr>
        <w:tc>
          <w:tcPr>
            <w:tcW w:w="1418" w:type="dxa"/>
            <w:tcBorders>
              <w:top w:val="single" w:sz="12" w:space="0" w:color="auto"/>
              <w:left w:val="single" w:sz="12" w:space="0" w:color="auto"/>
              <w:bottom w:val="single" w:sz="12" w:space="0" w:color="auto"/>
              <w:right w:val="single" w:sz="4" w:space="0" w:color="auto"/>
            </w:tcBorders>
            <w:hideMark/>
          </w:tcPr>
          <w:p w:rsidR="00867006" w:rsidRPr="006E7D8D" w:rsidRDefault="00867006">
            <w:pPr>
              <w:ind w:firstLine="170"/>
              <w:jc w:val="both"/>
              <w:rPr>
                <w:b/>
                <w:lang w:eastAsia="en-US"/>
              </w:rPr>
            </w:pPr>
            <w:r w:rsidRPr="006E7D8D">
              <w:rPr>
                <w:b/>
                <w:lang w:eastAsia="en-US"/>
              </w:rPr>
              <w:t>0 Nt</w:t>
            </w:r>
          </w:p>
        </w:tc>
        <w:tc>
          <w:tcPr>
            <w:tcW w:w="1531" w:type="dxa"/>
            <w:tcBorders>
              <w:top w:val="single" w:sz="12" w:space="0" w:color="auto"/>
              <w:left w:val="single" w:sz="4" w:space="0" w:color="auto"/>
              <w:bottom w:val="single" w:sz="12" w:space="0" w:color="auto"/>
              <w:right w:val="single" w:sz="4" w:space="0" w:color="auto"/>
            </w:tcBorders>
            <w:hideMark/>
          </w:tcPr>
          <w:p w:rsidR="00867006" w:rsidRPr="006E7D8D" w:rsidRDefault="00867006">
            <w:pPr>
              <w:jc w:val="center"/>
              <w:rPr>
                <w:lang w:eastAsia="en-US"/>
              </w:rPr>
            </w:pPr>
            <w:r w:rsidRPr="006E7D8D">
              <w:rPr>
                <w:lang w:eastAsia="en-US"/>
              </w:rPr>
              <w:t>100</w:t>
            </w:r>
          </w:p>
        </w:tc>
        <w:tc>
          <w:tcPr>
            <w:tcW w:w="3969" w:type="dxa"/>
            <w:tcBorders>
              <w:top w:val="single" w:sz="12" w:space="0" w:color="auto"/>
              <w:left w:val="single" w:sz="4" w:space="0" w:color="auto"/>
              <w:bottom w:val="single" w:sz="12" w:space="0" w:color="auto"/>
              <w:right w:val="single" w:sz="4" w:space="0" w:color="auto"/>
            </w:tcBorders>
            <w:hideMark/>
          </w:tcPr>
          <w:p w:rsidR="00867006" w:rsidRPr="006E7D8D" w:rsidRDefault="00867006">
            <w:pPr>
              <w:ind w:firstLine="34"/>
              <w:jc w:val="both"/>
              <w:rPr>
                <w:lang w:eastAsia="en-US"/>
              </w:rPr>
            </w:pPr>
            <w:r w:rsidRPr="006E7D8D">
              <w:rPr>
                <w:lang w:eastAsia="en-US"/>
              </w:rPr>
              <w:t>všechny oddíly přípravného řízení</w:t>
            </w:r>
          </w:p>
        </w:tc>
        <w:tc>
          <w:tcPr>
            <w:tcW w:w="3513" w:type="dxa"/>
            <w:tcBorders>
              <w:top w:val="single" w:sz="12" w:space="0" w:color="auto"/>
              <w:left w:val="single" w:sz="4" w:space="0" w:color="auto"/>
              <w:bottom w:val="single" w:sz="12" w:space="0" w:color="auto"/>
              <w:right w:val="single" w:sz="12" w:space="0" w:color="auto"/>
            </w:tcBorders>
            <w:hideMark/>
          </w:tcPr>
          <w:p w:rsidR="00867006" w:rsidRPr="006E7D8D" w:rsidRDefault="00867006">
            <w:pPr>
              <w:jc w:val="center"/>
              <w:rPr>
                <w:b/>
                <w:lang w:eastAsia="en-US"/>
              </w:rPr>
            </w:pPr>
            <w:r w:rsidRPr="006E7D8D">
              <w:rPr>
                <w:b/>
                <w:lang w:eastAsia="en-US"/>
              </w:rPr>
              <w:t>JUDr. Marcela Horváthová</w:t>
            </w:r>
          </w:p>
          <w:p w:rsidR="00867006" w:rsidRPr="006E7D8D" w:rsidRDefault="00867006">
            <w:pPr>
              <w:spacing w:after="120"/>
              <w:jc w:val="center"/>
              <w:rPr>
                <w:lang w:eastAsia="en-US"/>
              </w:rPr>
            </w:pPr>
            <w:r w:rsidRPr="006E7D8D">
              <w:rPr>
                <w:lang w:eastAsia="en-US"/>
              </w:rPr>
              <w:t>- sudé týdny kalendářního roku v základní pracovní době</w:t>
            </w:r>
          </w:p>
          <w:p w:rsidR="00867006" w:rsidRPr="006E7D8D" w:rsidRDefault="00867006">
            <w:pPr>
              <w:spacing w:after="120"/>
              <w:jc w:val="center"/>
              <w:rPr>
                <w:sz w:val="14"/>
                <w:szCs w:val="12"/>
                <w:lang w:eastAsia="en-US"/>
              </w:rPr>
            </w:pPr>
            <w:r w:rsidRPr="006E7D8D">
              <w:rPr>
                <w:lang w:eastAsia="en-US"/>
              </w:rPr>
              <w:t>přísedící dle přílohy č. 2</w:t>
            </w:r>
          </w:p>
          <w:p w:rsidR="00867006" w:rsidRPr="006E7D8D" w:rsidRDefault="00867006">
            <w:pPr>
              <w:ind w:left="176"/>
              <w:jc w:val="center"/>
              <w:rPr>
                <w:b/>
                <w:lang w:eastAsia="en-US"/>
              </w:rPr>
            </w:pPr>
            <w:r w:rsidRPr="006E7D8D">
              <w:rPr>
                <w:b/>
                <w:lang w:eastAsia="en-US"/>
              </w:rPr>
              <w:t>Mgr. Miloslava Mervartová</w:t>
            </w:r>
          </w:p>
          <w:p w:rsidR="00867006" w:rsidRPr="006E7D8D" w:rsidRDefault="00867006">
            <w:pPr>
              <w:spacing w:after="120"/>
              <w:jc w:val="center"/>
              <w:rPr>
                <w:lang w:eastAsia="en-US"/>
              </w:rPr>
            </w:pPr>
            <w:r w:rsidRPr="006E7D8D">
              <w:rPr>
                <w:lang w:eastAsia="en-US"/>
              </w:rPr>
              <w:t>- liché týdny kalendářního roku v základní pracovní době</w:t>
            </w:r>
          </w:p>
          <w:p w:rsidR="00867006" w:rsidRPr="006E7D8D" w:rsidRDefault="00867006">
            <w:pPr>
              <w:spacing w:after="120"/>
              <w:jc w:val="center"/>
              <w:rPr>
                <w:lang w:eastAsia="en-US"/>
              </w:rPr>
            </w:pPr>
            <w:r w:rsidRPr="006E7D8D">
              <w:rPr>
                <w:lang w:eastAsia="en-US"/>
              </w:rPr>
              <w:t>přísedící dle přílohy č. 2</w:t>
            </w:r>
          </w:p>
          <w:p w:rsidR="00867006" w:rsidRPr="006E7D8D" w:rsidRDefault="00867006">
            <w:pPr>
              <w:jc w:val="center"/>
              <w:rPr>
                <w:b/>
                <w:lang w:eastAsia="en-US"/>
              </w:rPr>
            </w:pPr>
            <w:r w:rsidRPr="006E7D8D">
              <w:rPr>
                <w:b/>
                <w:lang w:eastAsia="en-US"/>
              </w:rPr>
              <w:t>zástup v základní pracovní době</w:t>
            </w:r>
          </w:p>
          <w:p w:rsidR="00867006" w:rsidRPr="006E7D8D" w:rsidRDefault="00867006">
            <w:pPr>
              <w:jc w:val="both"/>
              <w:rPr>
                <w:b/>
                <w:lang w:eastAsia="en-US"/>
              </w:rPr>
            </w:pPr>
            <w:r w:rsidRPr="006E7D8D">
              <w:rPr>
                <w:bCs/>
                <w:lang w:eastAsia="en-US"/>
              </w:rPr>
              <w:t>-</w:t>
            </w:r>
            <w:r w:rsidRPr="006E7D8D">
              <w:rPr>
                <w:b/>
                <w:lang w:eastAsia="en-US"/>
              </w:rPr>
              <w:t xml:space="preserve"> </w:t>
            </w:r>
            <w:r w:rsidRPr="006E7D8D">
              <w:rPr>
                <w:lang w:eastAsia="en-US"/>
              </w:rPr>
              <w:t>vzájemný</w:t>
            </w:r>
          </w:p>
          <w:p w:rsidR="00867006" w:rsidRPr="006E7D8D" w:rsidRDefault="00867006">
            <w:pPr>
              <w:jc w:val="both"/>
              <w:rPr>
                <w:lang w:eastAsia="en-US"/>
              </w:rPr>
            </w:pPr>
            <w:r w:rsidRPr="006E7D8D">
              <w:rPr>
                <w:lang w:eastAsia="en-US"/>
              </w:rPr>
              <w:t>- soudci dle rozpisu dosažitelnosti a příslužeb soudců</w:t>
            </w:r>
          </w:p>
          <w:p w:rsidR="00867006" w:rsidRPr="006E7D8D" w:rsidRDefault="00867006">
            <w:pPr>
              <w:jc w:val="both"/>
              <w:rPr>
                <w:lang w:eastAsia="en-US"/>
              </w:rPr>
            </w:pPr>
            <w:r w:rsidRPr="006E7D8D">
              <w:rPr>
                <w:lang w:eastAsia="en-US"/>
              </w:rPr>
              <w:t>- soudci T v pořadí čísel soudních oddělení</w:t>
            </w:r>
          </w:p>
          <w:p w:rsidR="00867006" w:rsidRPr="006E7D8D" w:rsidRDefault="00867006">
            <w:pPr>
              <w:jc w:val="both"/>
              <w:rPr>
                <w:lang w:eastAsia="en-US"/>
              </w:rPr>
            </w:pPr>
            <w:r w:rsidRPr="006E7D8D">
              <w:rPr>
                <w:lang w:eastAsia="en-US"/>
              </w:rPr>
              <w:t>- ostatní soudci v pořadí čísel soudních oddělení</w:t>
            </w:r>
          </w:p>
        </w:tc>
      </w:tr>
    </w:tbl>
    <w:p w:rsidR="00867006" w:rsidRPr="006E7D8D" w:rsidRDefault="00867006" w:rsidP="00867006">
      <w:pPr>
        <w:spacing w:before="240" w:after="240"/>
        <w:jc w:val="both"/>
        <w:rPr>
          <w:i/>
        </w:rPr>
      </w:pPr>
      <w:r w:rsidRPr="006E7D8D">
        <w:rPr>
          <w:i/>
        </w:rPr>
        <w:t>Důvodem změny je rezignace Mgr. Řezníčka na funkci soudce a zařazení JUDr. Horváthové na agendu přípravného řízení.</w:t>
      </w:r>
    </w:p>
    <w:p w:rsidR="00867006" w:rsidRPr="006E7D8D" w:rsidRDefault="00867006" w:rsidP="00867006">
      <w:pPr>
        <w:pStyle w:val="Nadpis2"/>
        <w:numPr>
          <w:ilvl w:val="0"/>
          <w:numId w:val="44"/>
        </w:numPr>
        <w:ind w:left="357" w:hanging="357"/>
      </w:pPr>
      <w:r w:rsidRPr="006E7D8D">
        <w:t xml:space="preserve">Soudci soudu pro mládež </w:t>
      </w:r>
      <w:r w:rsidRPr="006E7D8D">
        <w:rPr>
          <w:b w:val="0"/>
        </w:rPr>
        <w:t>(strana 14 - 16)</w:t>
      </w:r>
    </w:p>
    <w:p w:rsidR="00867006" w:rsidRPr="006E7D8D" w:rsidRDefault="00867006" w:rsidP="00867006">
      <w:pPr>
        <w:pStyle w:val="Odstavecseseznamem"/>
        <w:numPr>
          <w:ilvl w:val="0"/>
          <w:numId w:val="46"/>
        </w:numPr>
        <w:spacing w:after="120"/>
        <w:ind w:left="714" w:hanging="357"/>
        <w:jc w:val="both"/>
      </w:pPr>
      <w:r w:rsidRPr="006E7D8D">
        <w:t xml:space="preserve"> z agendy přípravného řízení se vypouští Mgr. Marek Řezníček a zařazuje se JUDr. Marcela Horváthová.</w:t>
      </w:r>
    </w:p>
    <w:p w:rsidR="00867006" w:rsidRPr="006E7D8D" w:rsidRDefault="00867006" w:rsidP="00867006">
      <w:pPr>
        <w:spacing w:after="240"/>
      </w:pPr>
      <w:r w:rsidRPr="006E7D8D">
        <w:t>Tabulka na straně 15 bude nadále v tomto znění (v ostatních bodech beze změny):</w:t>
      </w: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6"/>
        <w:gridCol w:w="4132"/>
        <w:gridCol w:w="3544"/>
      </w:tblGrid>
      <w:tr w:rsidR="00867006" w:rsidRPr="006E7D8D" w:rsidTr="00867006">
        <w:trPr>
          <w:jc w:val="center"/>
        </w:trPr>
        <w:tc>
          <w:tcPr>
            <w:tcW w:w="1301" w:type="dxa"/>
            <w:tcBorders>
              <w:top w:val="single" w:sz="2" w:space="0" w:color="auto"/>
              <w:left w:val="single" w:sz="4" w:space="0" w:color="auto"/>
              <w:bottom w:val="single" w:sz="12" w:space="0" w:color="auto"/>
              <w:right w:val="single" w:sz="4" w:space="0" w:color="auto"/>
            </w:tcBorders>
            <w:vAlign w:val="center"/>
            <w:hideMark/>
          </w:tcPr>
          <w:p w:rsidR="00867006" w:rsidRPr="006E7D8D" w:rsidRDefault="00867006">
            <w:pPr>
              <w:ind w:firstLine="170"/>
              <w:jc w:val="center"/>
              <w:rPr>
                <w:lang w:eastAsia="en-US"/>
              </w:rPr>
            </w:pPr>
            <w:r w:rsidRPr="006E7D8D">
              <w:rPr>
                <w:lang w:eastAsia="en-US"/>
              </w:rPr>
              <w:t>Soudní oddělení</w:t>
            </w:r>
          </w:p>
        </w:tc>
        <w:tc>
          <w:tcPr>
            <w:tcW w:w="1276" w:type="dxa"/>
            <w:tcBorders>
              <w:top w:val="single" w:sz="2" w:space="0" w:color="auto"/>
              <w:left w:val="single" w:sz="4" w:space="0" w:color="auto"/>
              <w:bottom w:val="single" w:sz="12" w:space="0" w:color="auto"/>
              <w:right w:val="single" w:sz="4" w:space="0" w:color="auto"/>
            </w:tcBorders>
            <w:vAlign w:val="center"/>
            <w:hideMark/>
          </w:tcPr>
          <w:p w:rsidR="00867006" w:rsidRPr="006E7D8D" w:rsidRDefault="00867006">
            <w:pPr>
              <w:ind w:firstLine="170"/>
              <w:jc w:val="center"/>
              <w:rPr>
                <w:lang w:eastAsia="en-US"/>
              </w:rPr>
            </w:pPr>
            <w:r w:rsidRPr="006E7D8D">
              <w:rPr>
                <w:lang w:eastAsia="en-US"/>
              </w:rPr>
              <w:t>Výše</w:t>
            </w:r>
          </w:p>
          <w:p w:rsidR="00867006" w:rsidRPr="006E7D8D" w:rsidRDefault="00867006">
            <w:pPr>
              <w:ind w:firstLine="170"/>
              <w:jc w:val="center"/>
              <w:rPr>
                <w:lang w:eastAsia="en-US"/>
              </w:rPr>
            </w:pPr>
            <w:r w:rsidRPr="006E7D8D">
              <w:rPr>
                <w:lang w:eastAsia="en-US"/>
              </w:rPr>
              <w:t>nápadu v %</w:t>
            </w:r>
          </w:p>
        </w:tc>
        <w:tc>
          <w:tcPr>
            <w:tcW w:w="4132" w:type="dxa"/>
            <w:tcBorders>
              <w:top w:val="single" w:sz="2" w:space="0" w:color="auto"/>
              <w:left w:val="single" w:sz="4" w:space="0" w:color="auto"/>
              <w:bottom w:val="single" w:sz="12" w:space="0" w:color="auto"/>
              <w:right w:val="single" w:sz="4" w:space="0" w:color="auto"/>
            </w:tcBorders>
            <w:vAlign w:val="center"/>
            <w:hideMark/>
          </w:tcPr>
          <w:p w:rsidR="00867006" w:rsidRPr="006E7D8D" w:rsidRDefault="00867006">
            <w:pPr>
              <w:ind w:firstLine="170"/>
              <w:jc w:val="center"/>
              <w:rPr>
                <w:lang w:eastAsia="en-US"/>
              </w:rPr>
            </w:pPr>
            <w:r w:rsidRPr="006E7D8D">
              <w:rPr>
                <w:lang w:eastAsia="en-US"/>
              </w:rPr>
              <w:t>Upřesnění</w:t>
            </w:r>
          </w:p>
        </w:tc>
        <w:tc>
          <w:tcPr>
            <w:tcW w:w="3544" w:type="dxa"/>
            <w:tcBorders>
              <w:top w:val="single" w:sz="2" w:space="0" w:color="auto"/>
              <w:left w:val="single" w:sz="4" w:space="0" w:color="auto"/>
              <w:bottom w:val="single" w:sz="12" w:space="0" w:color="auto"/>
              <w:right w:val="single" w:sz="2" w:space="0" w:color="auto"/>
            </w:tcBorders>
            <w:vAlign w:val="center"/>
            <w:hideMark/>
          </w:tcPr>
          <w:p w:rsidR="00867006" w:rsidRPr="006E7D8D" w:rsidRDefault="00867006">
            <w:pPr>
              <w:ind w:firstLine="170"/>
              <w:jc w:val="center"/>
              <w:rPr>
                <w:lang w:eastAsia="en-US"/>
              </w:rPr>
            </w:pPr>
            <w:r w:rsidRPr="006E7D8D">
              <w:rPr>
                <w:b/>
                <w:lang w:eastAsia="en-US"/>
              </w:rPr>
              <w:t>Soudce/</w:t>
            </w:r>
            <w:r w:rsidRPr="006E7D8D">
              <w:rPr>
                <w:lang w:eastAsia="en-US"/>
              </w:rPr>
              <w:t>zástupci/ přísedící</w:t>
            </w:r>
          </w:p>
        </w:tc>
      </w:tr>
      <w:tr w:rsidR="00867006" w:rsidRPr="006E7D8D" w:rsidTr="00867006">
        <w:trPr>
          <w:jc w:val="center"/>
        </w:trPr>
        <w:tc>
          <w:tcPr>
            <w:tcW w:w="1301" w:type="dxa"/>
            <w:tcBorders>
              <w:top w:val="single" w:sz="4" w:space="0" w:color="auto"/>
              <w:left w:val="single" w:sz="12" w:space="0" w:color="auto"/>
              <w:bottom w:val="single" w:sz="12" w:space="0" w:color="auto"/>
              <w:right w:val="single" w:sz="4" w:space="0" w:color="auto"/>
            </w:tcBorders>
            <w:hideMark/>
          </w:tcPr>
          <w:p w:rsidR="00867006" w:rsidRPr="006E7D8D" w:rsidRDefault="00867006">
            <w:pPr>
              <w:ind w:firstLine="170"/>
              <w:jc w:val="both"/>
              <w:rPr>
                <w:b/>
                <w:lang w:eastAsia="en-US"/>
              </w:rPr>
            </w:pPr>
            <w:r w:rsidRPr="006E7D8D">
              <w:rPr>
                <w:b/>
                <w:lang w:eastAsia="en-US"/>
              </w:rPr>
              <w:t>0 Ntm</w:t>
            </w:r>
          </w:p>
        </w:tc>
        <w:tc>
          <w:tcPr>
            <w:tcW w:w="1276" w:type="dxa"/>
            <w:tcBorders>
              <w:top w:val="single" w:sz="4" w:space="0" w:color="auto"/>
              <w:left w:val="single" w:sz="4" w:space="0" w:color="auto"/>
              <w:bottom w:val="single" w:sz="12" w:space="0" w:color="auto"/>
              <w:right w:val="single" w:sz="4" w:space="0" w:color="auto"/>
            </w:tcBorders>
            <w:hideMark/>
          </w:tcPr>
          <w:p w:rsidR="00867006" w:rsidRPr="006E7D8D" w:rsidRDefault="00867006">
            <w:pPr>
              <w:jc w:val="center"/>
              <w:rPr>
                <w:lang w:eastAsia="en-US"/>
              </w:rPr>
            </w:pPr>
            <w:r w:rsidRPr="006E7D8D">
              <w:rPr>
                <w:lang w:eastAsia="en-US"/>
              </w:rPr>
              <w:t>100</w:t>
            </w:r>
          </w:p>
        </w:tc>
        <w:tc>
          <w:tcPr>
            <w:tcW w:w="4132" w:type="dxa"/>
            <w:tcBorders>
              <w:top w:val="single" w:sz="4" w:space="0" w:color="auto"/>
              <w:left w:val="single" w:sz="4" w:space="0" w:color="auto"/>
              <w:bottom w:val="single" w:sz="12" w:space="0" w:color="auto"/>
              <w:right w:val="single" w:sz="4" w:space="0" w:color="auto"/>
            </w:tcBorders>
            <w:hideMark/>
          </w:tcPr>
          <w:p w:rsidR="00867006" w:rsidRPr="006E7D8D" w:rsidRDefault="00867006">
            <w:pPr>
              <w:ind w:firstLine="170"/>
              <w:jc w:val="both"/>
              <w:rPr>
                <w:lang w:eastAsia="en-US"/>
              </w:rPr>
            </w:pPr>
            <w:r w:rsidRPr="006E7D8D">
              <w:rPr>
                <w:lang w:eastAsia="en-US"/>
              </w:rPr>
              <w:t>všechny oddíly přípravného řízení</w:t>
            </w:r>
          </w:p>
        </w:tc>
        <w:tc>
          <w:tcPr>
            <w:tcW w:w="3544" w:type="dxa"/>
            <w:tcBorders>
              <w:top w:val="single" w:sz="4" w:space="0" w:color="auto"/>
              <w:left w:val="single" w:sz="4" w:space="0" w:color="auto"/>
              <w:bottom w:val="single" w:sz="12" w:space="0" w:color="auto"/>
              <w:right w:val="single" w:sz="12" w:space="0" w:color="auto"/>
            </w:tcBorders>
            <w:hideMark/>
          </w:tcPr>
          <w:p w:rsidR="00867006" w:rsidRPr="006E7D8D" w:rsidRDefault="00867006">
            <w:pPr>
              <w:ind w:left="12"/>
              <w:jc w:val="center"/>
              <w:rPr>
                <w:b/>
                <w:lang w:eastAsia="en-US"/>
              </w:rPr>
            </w:pPr>
            <w:r w:rsidRPr="006E7D8D">
              <w:rPr>
                <w:b/>
                <w:lang w:eastAsia="en-US"/>
              </w:rPr>
              <w:t>JUDr. Marcela Horváthová</w:t>
            </w:r>
          </w:p>
          <w:p w:rsidR="00867006" w:rsidRPr="006E7D8D" w:rsidRDefault="00867006">
            <w:pPr>
              <w:spacing w:after="240"/>
              <w:ind w:left="12"/>
              <w:jc w:val="center"/>
              <w:rPr>
                <w:lang w:eastAsia="en-US"/>
              </w:rPr>
            </w:pPr>
            <w:r w:rsidRPr="006E7D8D">
              <w:rPr>
                <w:lang w:eastAsia="en-US"/>
              </w:rPr>
              <w:t>- sudé týdny kalendářního roku v základní pracovní době</w:t>
            </w:r>
          </w:p>
          <w:p w:rsidR="00867006" w:rsidRPr="006E7D8D" w:rsidRDefault="00867006">
            <w:pPr>
              <w:spacing w:after="240"/>
              <w:ind w:left="12"/>
              <w:jc w:val="center"/>
              <w:rPr>
                <w:lang w:eastAsia="en-US"/>
              </w:rPr>
            </w:pPr>
            <w:r w:rsidRPr="006E7D8D">
              <w:rPr>
                <w:lang w:eastAsia="en-US"/>
              </w:rPr>
              <w:t>přísedící dle přílohy č. 2</w:t>
            </w:r>
          </w:p>
          <w:p w:rsidR="00867006" w:rsidRPr="006E7D8D" w:rsidRDefault="00867006">
            <w:pPr>
              <w:ind w:left="12"/>
              <w:jc w:val="center"/>
              <w:rPr>
                <w:b/>
                <w:lang w:eastAsia="en-US"/>
              </w:rPr>
            </w:pPr>
            <w:r w:rsidRPr="006E7D8D">
              <w:rPr>
                <w:b/>
                <w:lang w:eastAsia="en-US"/>
              </w:rPr>
              <w:t>Mgr. Miloslava Mervartová</w:t>
            </w:r>
          </w:p>
          <w:p w:rsidR="00867006" w:rsidRPr="006E7D8D" w:rsidRDefault="00867006">
            <w:pPr>
              <w:spacing w:after="240"/>
              <w:ind w:left="12"/>
              <w:jc w:val="center"/>
              <w:rPr>
                <w:lang w:eastAsia="en-US"/>
              </w:rPr>
            </w:pPr>
            <w:r w:rsidRPr="006E7D8D">
              <w:rPr>
                <w:lang w:eastAsia="en-US"/>
              </w:rPr>
              <w:t>- liché týdny kalendářního roku v základní pracovní době</w:t>
            </w:r>
          </w:p>
          <w:p w:rsidR="00867006" w:rsidRPr="006E7D8D" w:rsidRDefault="00867006">
            <w:pPr>
              <w:spacing w:after="240"/>
              <w:ind w:left="12"/>
              <w:jc w:val="center"/>
              <w:rPr>
                <w:lang w:eastAsia="en-US"/>
              </w:rPr>
            </w:pPr>
            <w:r w:rsidRPr="006E7D8D">
              <w:rPr>
                <w:lang w:eastAsia="en-US"/>
              </w:rPr>
              <w:t>přísedící dle přílohy č. 2</w:t>
            </w:r>
          </w:p>
          <w:p w:rsidR="00867006" w:rsidRPr="006E7D8D" w:rsidRDefault="00867006">
            <w:pPr>
              <w:ind w:left="12"/>
              <w:jc w:val="center"/>
              <w:rPr>
                <w:b/>
                <w:lang w:eastAsia="en-US"/>
              </w:rPr>
            </w:pPr>
            <w:r w:rsidRPr="006E7D8D">
              <w:rPr>
                <w:b/>
                <w:lang w:eastAsia="en-US"/>
              </w:rPr>
              <w:t>zástup v základní pracovní době</w:t>
            </w:r>
          </w:p>
          <w:p w:rsidR="00867006" w:rsidRPr="006E7D8D" w:rsidRDefault="00867006">
            <w:pPr>
              <w:ind w:left="12"/>
              <w:jc w:val="both"/>
              <w:rPr>
                <w:b/>
                <w:lang w:eastAsia="en-US"/>
              </w:rPr>
            </w:pPr>
            <w:r w:rsidRPr="006E7D8D">
              <w:rPr>
                <w:b/>
                <w:lang w:eastAsia="en-US"/>
              </w:rPr>
              <w:t xml:space="preserve">- </w:t>
            </w:r>
            <w:r w:rsidRPr="006E7D8D">
              <w:rPr>
                <w:lang w:eastAsia="en-US"/>
              </w:rPr>
              <w:t>vzájemný</w:t>
            </w:r>
          </w:p>
          <w:p w:rsidR="00867006" w:rsidRPr="006E7D8D" w:rsidRDefault="00867006">
            <w:pPr>
              <w:ind w:left="12"/>
              <w:jc w:val="both"/>
              <w:rPr>
                <w:lang w:eastAsia="en-US"/>
              </w:rPr>
            </w:pPr>
            <w:r w:rsidRPr="006E7D8D">
              <w:rPr>
                <w:lang w:eastAsia="en-US"/>
              </w:rPr>
              <w:t>- soudci dle rozpisu dosažitelnosti a příslužeb soudců</w:t>
            </w:r>
          </w:p>
          <w:p w:rsidR="00867006" w:rsidRPr="006E7D8D" w:rsidRDefault="00867006">
            <w:pPr>
              <w:ind w:left="12"/>
              <w:jc w:val="both"/>
              <w:rPr>
                <w:lang w:eastAsia="en-US"/>
              </w:rPr>
            </w:pPr>
            <w:r w:rsidRPr="006E7D8D">
              <w:rPr>
                <w:lang w:eastAsia="en-US"/>
              </w:rPr>
              <w:t xml:space="preserve">- soudci T v pořadí čísel </w:t>
            </w:r>
          </w:p>
          <w:p w:rsidR="00867006" w:rsidRPr="006E7D8D" w:rsidRDefault="00867006">
            <w:pPr>
              <w:ind w:left="12"/>
              <w:jc w:val="both"/>
              <w:rPr>
                <w:lang w:eastAsia="en-US"/>
              </w:rPr>
            </w:pPr>
            <w:r w:rsidRPr="006E7D8D">
              <w:rPr>
                <w:lang w:eastAsia="en-US"/>
              </w:rPr>
              <w:t>- ostatní soudci v pořadí čísel soudních oddělení</w:t>
            </w:r>
          </w:p>
        </w:tc>
      </w:tr>
    </w:tbl>
    <w:p w:rsidR="00867006" w:rsidRPr="006E7D8D" w:rsidRDefault="00867006" w:rsidP="00867006">
      <w:pPr>
        <w:spacing w:before="240" w:after="240"/>
        <w:jc w:val="both"/>
        <w:rPr>
          <w:i/>
        </w:rPr>
      </w:pPr>
      <w:r w:rsidRPr="006E7D8D">
        <w:rPr>
          <w:i/>
        </w:rPr>
        <w:t>Důvodem změny je rezignace Mgr. Řezníčka na funkci soudce a zařazení JUDr. Horváthové na agendu přípravného řízení.</w:t>
      </w:r>
    </w:p>
    <w:p w:rsidR="00867006" w:rsidRPr="006E7D8D" w:rsidRDefault="00867006" w:rsidP="00867006">
      <w:pPr>
        <w:pStyle w:val="Nadpis2"/>
        <w:numPr>
          <w:ilvl w:val="0"/>
          <w:numId w:val="44"/>
        </w:numPr>
        <w:ind w:left="357" w:hanging="357"/>
        <w:rPr>
          <w:b w:val="0"/>
        </w:rPr>
      </w:pPr>
      <w:r w:rsidRPr="006E7D8D">
        <w:t xml:space="preserve">Soudci občanskoprávní agendy </w:t>
      </w:r>
      <w:r w:rsidRPr="006E7D8D">
        <w:rPr>
          <w:b w:val="0"/>
        </w:rPr>
        <w:t>(strana 19 – 22):</w:t>
      </w:r>
    </w:p>
    <w:p w:rsidR="00867006" w:rsidRPr="006E7D8D" w:rsidRDefault="00867006" w:rsidP="00867006">
      <w:pPr>
        <w:spacing w:after="120"/>
        <w:ind w:left="62"/>
        <w:jc w:val="both"/>
      </w:pPr>
      <w:r w:rsidRPr="006E7D8D">
        <w:t>Do tabulky k soudci JUDr. Jiřímu Vošvrdovi se jako nový řádek na konec doplňuje:</w:t>
      </w:r>
    </w:p>
    <w:p w:rsidR="00867006" w:rsidRPr="006E7D8D" w:rsidRDefault="00867006" w:rsidP="00867006">
      <w:pPr>
        <w:pStyle w:val="Odstavecseseznamem"/>
        <w:numPr>
          <w:ilvl w:val="0"/>
          <w:numId w:val="46"/>
        </w:numPr>
        <w:spacing w:after="120"/>
        <w:ind w:left="714" w:hanging="357"/>
        <w:jc w:val="both"/>
      </w:pPr>
      <w:r w:rsidRPr="006E7D8D">
        <w:t>Věci nevyřízené, obživlé a pravomocně neskončené, které byly přiděleny k vyřízení Mgr. Řezníčkovi, se nově přidělují k vyřízení JUDr. Vošvrdovi. Zároveň bude JUDr. Vošvrda vykonávat případné úkony ve věcech, které pravomocně skončil Mgr. Řezníček.</w:t>
      </w:r>
    </w:p>
    <w:p w:rsidR="00867006" w:rsidRPr="006E7D8D" w:rsidRDefault="00867006" w:rsidP="00867006">
      <w:pPr>
        <w:pStyle w:val="Odstavecseseznamem"/>
        <w:spacing w:after="360"/>
        <w:ind w:left="142"/>
        <w:jc w:val="both"/>
      </w:pPr>
      <w:r w:rsidRPr="006E7D8D">
        <w:t>Dále se mění:</w:t>
      </w:r>
    </w:p>
    <w:p w:rsidR="00867006" w:rsidRPr="006E7D8D" w:rsidRDefault="00867006" w:rsidP="00867006">
      <w:pPr>
        <w:pStyle w:val="Odstavecseseznamem"/>
        <w:numPr>
          <w:ilvl w:val="0"/>
          <w:numId w:val="46"/>
        </w:numPr>
        <w:spacing w:after="360"/>
        <w:jc w:val="both"/>
      </w:pPr>
      <w:r w:rsidRPr="006E7D8D">
        <w:t>v soudním oddělení 7 C se mění výše nápadu na 80 %</w:t>
      </w:r>
    </w:p>
    <w:p w:rsidR="00867006" w:rsidRPr="006E7D8D" w:rsidRDefault="00867006" w:rsidP="00867006">
      <w:pPr>
        <w:pStyle w:val="Odstavecseseznamem"/>
        <w:numPr>
          <w:ilvl w:val="0"/>
          <w:numId w:val="46"/>
        </w:numPr>
        <w:spacing w:after="360"/>
        <w:jc w:val="both"/>
      </w:pPr>
      <w:r w:rsidRPr="006E7D8D">
        <w:t>ze soudního oddělení 26 C se vypouští agenda žalob na vyloučení věcí z výkonu rozhodnutí či exekuce, specializace VV z VR</w:t>
      </w:r>
    </w:p>
    <w:p w:rsidR="00867006" w:rsidRPr="006E7D8D" w:rsidRDefault="00867006" w:rsidP="00867006">
      <w:pPr>
        <w:pStyle w:val="Odstavecseseznamem"/>
        <w:numPr>
          <w:ilvl w:val="0"/>
          <w:numId w:val="46"/>
        </w:numPr>
        <w:spacing w:after="360"/>
        <w:jc w:val="both"/>
      </w:pPr>
      <w:r w:rsidRPr="006E7D8D">
        <w:t>zrušuje se soudní oddělení 13 C.</w:t>
      </w:r>
    </w:p>
    <w:p w:rsidR="00867006" w:rsidRPr="006E7D8D" w:rsidRDefault="00867006" w:rsidP="00867006">
      <w:pPr>
        <w:spacing w:after="360"/>
        <w:ind w:left="60"/>
        <w:jc w:val="both"/>
      </w:pPr>
      <w:r w:rsidRPr="006E7D8D">
        <w:t>Tabulka bude nadále v soudních odděleních 7 a 26 v tomto znění (v ostatních soudních odděleních beze změny):</w:t>
      </w: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63"/>
        <w:gridCol w:w="3117"/>
      </w:tblGrid>
      <w:tr w:rsidR="00867006" w:rsidRPr="006E7D8D" w:rsidTr="00867006">
        <w:trPr>
          <w:trHeight w:val="284"/>
          <w:jc w:val="center"/>
        </w:trPr>
        <w:tc>
          <w:tcPr>
            <w:tcW w:w="1514" w:type="dxa"/>
            <w:vMerge w:val="restart"/>
            <w:tcBorders>
              <w:top w:val="single" w:sz="12" w:space="0" w:color="auto"/>
              <w:left w:val="single" w:sz="12" w:space="0" w:color="auto"/>
              <w:bottom w:val="single" w:sz="2" w:space="0" w:color="auto"/>
              <w:right w:val="single" w:sz="4" w:space="0" w:color="auto"/>
            </w:tcBorders>
            <w:hideMark/>
          </w:tcPr>
          <w:p w:rsidR="00867006" w:rsidRPr="006E7D8D" w:rsidRDefault="00867006">
            <w:pPr>
              <w:ind w:firstLine="170"/>
              <w:jc w:val="both"/>
              <w:rPr>
                <w:b/>
                <w:lang w:eastAsia="en-US"/>
              </w:rPr>
            </w:pPr>
            <w:r w:rsidRPr="006E7D8D">
              <w:rPr>
                <w:b/>
                <w:lang w:eastAsia="en-US"/>
              </w:rPr>
              <w:t>7 C</w:t>
            </w:r>
          </w:p>
        </w:tc>
        <w:tc>
          <w:tcPr>
            <w:tcW w:w="1417" w:type="dxa"/>
            <w:tcBorders>
              <w:top w:val="single" w:sz="12" w:space="0" w:color="auto"/>
              <w:left w:val="single" w:sz="4" w:space="0" w:color="auto"/>
              <w:bottom w:val="single" w:sz="2" w:space="0" w:color="auto"/>
              <w:right w:val="single" w:sz="4" w:space="0" w:color="auto"/>
            </w:tcBorders>
            <w:hideMark/>
          </w:tcPr>
          <w:p w:rsidR="00867006" w:rsidRPr="006E7D8D" w:rsidRDefault="00867006">
            <w:pPr>
              <w:jc w:val="center"/>
              <w:rPr>
                <w:strike/>
                <w:lang w:eastAsia="en-US"/>
              </w:rPr>
            </w:pPr>
            <w:r w:rsidRPr="006E7D8D">
              <w:rPr>
                <w:lang w:eastAsia="en-US"/>
              </w:rPr>
              <w:t>80</w:t>
            </w:r>
          </w:p>
        </w:tc>
        <w:tc>
          <w:tcPr>
            <w:tcW w:w="4063" w:type="dxa"/>
            <w:tcBorders>
              <w:top w:val="single" w:sz="12" w:space="0" w:color="auto"/>
              <w:left w:val="single" w:sz="4" w:space="0" w:color="auto"/>
              <w:bottom w:val="single" w:sz="2" w:space="0" w:color="auto"/>
              <w:right w:val="single" w:sz="4" w:space="0" w:color="auto"/>
            </w:tcBorders>
            <w:hideMark/>
          </w:tcPr>
          <w:p w:rsidR="00867006" w:rsidRPr="006E7D8D" w:rsidRDefault="00867006">
            <w:pPr>
              <w:ind w:left="176" w:hanging="6"/>
              <w:jc w:val="both"/>
              <w:rPr>
                <w:lang w:eastAsia="en-US"/>
              </w:rPr>
            </w:pPr>
            <w:r w:rsidRPr="006E7D8D">
              <w:rPr>
                <w:lang w:eastAsia="en-US"/>
              </w:rPr>
              <w:t>ostatní věci C do celkově stanoveného rozsahu včetně specializací</w:t>
            </w:r>
          </w:p>
        </w:tc>
        <w:tc>
          <w:tcPr>
            <w:tcW w:w="3117" w:type="dxa"/>
            <w:vMerge w:val="restart"/>
            <w:tcBorders>
              <w:top w:val="single" w:sz="12" w:space="0" w:color="auto"/>
              <w:left w:val="single" w:sz="4" w:space="0" w:color="auto"/>
              <w:bottom w:val="single" w:sz="4" w:space="0" w:color="auto"/>
              <w:right w:val="single" w:sz="12" w:space="0" w:color="auto"/>
            </w:tcBorders>
          </w:tcPr>
          <w:p w:rsidR="00867006" w:rsidRPr="006E7D8D" w:rsidRDefault="00867006">
            <w:pPr>
              <w:spacing w:after="360"/>
              <w:jc w:val="both"/>
              <w:rPr>
                <w:b/>
                <w:bCs/>
                <w:lang w:eastAsia="en-US"/>
              </w:rPr>
            </w:pPr>
            <w:r w:rsidRPr="006E7D8D">
              <w:rPr>
                <w:b/>
                <w:bCs/>
                <w:lang w:eastAsia="en-US"/>
              </w:rPr>
              <w:t>JUDr. Jiří Vošvrda</w:t>
            </w:r>
          </w:p>
          <w:p w:rsidR="00867006" w:rsidRPr="006E7D8D" w:rsidRDefault="00867006">
            <w:pPr>
              <w:jc w:val="both"/>
              <w:rPr>
                <w:bCs/>
                <w:lang w:eastAsia="en-US"/>
              </w:rPr>
            </w:pPr>
            <w:r w:rsidRPr="006E7D8D">
              <w:rPr>
                <w:bCs/>
                <w:lang w:eastAsia="en-US"/>
              </w:rPr>
              <w:t>JUDr. Irena Šolínová</w:t>
            </w:r>
          </w:p>
          <w:p w:rsidR="00867006" w:rsidRPr="006E7D8D" w:rsidRDefault="00867006">
            <w:pPr>
              <w:jc w:val="both"/>
              <w:rPr>
                <w:bCs/>
                <w:lang w:eastAsia="en-US"/>
              </w:rPr>
            </w:pPr>
            <w:r w:rsidRPr="006E7D8D">
              <w:rPr>
                <w:bCs/>
                <w:lang w:eastAsia="en-US"/>
              </w:rPr>
              <w:t>JUDr. Pavla Novotná</w:t>
            </w:r>
          </w:p>
          <w:p w:rsidR="00867006" w:rsidRPr="006E7D8D" w:rsidRDefault="00867006">
            <w:pPr>
              <w:jc w:val="both"/>
              <w:rPr>
                <w:bCs/>
                <w:lang w:eastAsia="en-US"/>
              </w:rPr>
            </w:pPr>
            <w:r w:rsidRPr="006E7D8D">
              <w:rPr>
                <w:bCs/>
                <w:lang w:eastAsia="en-US"/>
              </w:rPr>
              <w:t>JUDr. Tomáš Suchánek</w:t>
            </w:r>
          </w:p>
          <w:p w:rsidR="00867006" w:rsidRPr="006E7D8D" w:rsidRDefault="00867006">
            <w:pPr>
              <w:jc w:val="both"/>
              <w:rPr>
                <w:bCs/>
                <w:lang w:eastAsia="en-US"/>
              </w:rPr>
            </w:pPr>
            <w:r w:rsidRPr="006E7D8D">
              <w:rPr>
                <w:bCs/>
                <w:lang w:eastAsia="en-US"/>
              </w:rPr>
              <w:t>JUDr. Michaela Koblasová</w:t>
            </w:r>
          </w:p>
          <w:p w:rsidR="00867006" w:rsidRPr="006E7D8D" w:rsidRDefault="00867006">
            <w:pPr>
              <w:jc w:val="both"/>
              <w:rPr>
                <w:bCs/>
                <w:lang w:eastAsia="en-US"/>
              </w:rPr>
            </w:pPr>
            <w:r w:rsidRPr="006E7D8D">
              <w:rPr>
                <w:bCs/>
                <w:lang w:eastAsia="en-US"/>
              </w:rPr>
              <w:t>Mgr. Gabriela Řezníčková</w:t>
            </w:r>
          </w:p>
          <w:p w:rsidR="00867006" w:rsidRPr="006E7D8D" w:rsidRDefault="00867006">
            <w:pPr>
              <w:jc w:val="both"/>
              <w:rPr>
                <w:bCs/>
                <w:lang w:eastAsia="en-US"/>
              </w:rPr>
            </w:pPr>
            <w:r w:rsidRPr="006E7D8D">
              <w:rPr>
                <w:bCs/>
                <w:lang w:eastAsia="en-US"/>
              </w:rPr>
              <w:t>Mgr. Pavla Ondráčková</w:t>
            </w:r>
          </w:p>
          <w:p w:rsidR="00867006" w:rsidRPr="006E7D8D" w:rsidRDefault="00867006">
            <w:pPr>
              <w:jc w:val="both"/>
              <w:rPr>
                <w:bCs/>
                <w:lang w:eastAsia="en-US"/>
              </w:rPr>
            </w:pPr>
          </w:p>
          <w:p w:rsidR="00867006" w:rsidRPr="006E7D8D" w:rsidRDefault="00867006">
            <w:pPr>
              <w:spacing w:after="240"/>
              <w:jc w:val="both"/>
              <w:rPr>
                <w:b/>
                <w:bCs/>
                <w:lang w:eastAsia="en-US"/>
              </w:rPr>
            </w:pPr>
          </w:p>
          <w:p w:rsidR="00867006" w:rsidRPr="006E7D8D" w:rsidRDefault="00867006">
            <w:pPr>
              <w:jc w:val="both"/>
              <w:rPr>
                <w:bCs/>
                <w:lang w:eastAsia="en-US"/>
              </w:rPr>
            </w:pPr>
          </w:p>
          <w:p w:rsidR="00867006" w:rsidRPr="006E7D8D" w:rsidRDefault="00867006">
            <w:pPr>
              <w:jc w:val="both"/>
              <w:rPr>
                <w:bCs/>
                <w:lang w:eastAsia="en-US"/>
              </w:rPr>
            </w:pPr>
            <w:r w:rsidRPr="006E7D8D">
              <w:rPr>
                <w:bCs/>
                <w:lang w:eastAsia="en-US"/>
              </w:rPr>
              <w:t xml:space="preserve">pro agendu Nc, oddíl Všeobecný, specializace ZÁSTAVA a EPOU a pro žaloby pro zmatečnost  </w:t>
            </w:r>
          </w:p>
          <w:p w:rsidR="00867006" w:rsidRPr="006E7D8D" w:rsidRDefault="00867006">
            <w:pPr>
              <w:jc w:val="both"/>
              <w:rPr>
                <w:bCs/>
                <w:lang w:eastAsia="en-US"/>
              </w:rPr>
            </w:pPr>
            <w:r w:rsidRPr="006E7D8D">
              <w:rPr>
                <w:bCs/>
                <w:lang w:eastAsia="en-US"/>
              </w:rPr>
              <w:t>Mgr. Miloslava Mervartová</w:t>
            </w:r>
          </w:p>
          <w:p w:rsidR="00867006" w:rsidRPr="006E7D8D" w:rsidRDefault="00867006">
            <w:pPr>
              <w:jc w:val="both"/>
              <w:rPr>
                <w:bCs/>
                <w:lang w:eastAsia="en-US"/>
              </w:rPr>
            </w:pPr>
            <w:r w:rsidRPr="006E7D8D">
              <w:rPr>
                <w:bCs/>
                <w:lang w:eastAsia="en-US"/>
              </w:rPr>
              <w:t>JUDr. Pavla Novotná</w:t>
            </w:r>
          </w:p>
          <w:p w:rsidR="00867006" w:rsidRPr="006E7D8D" w:rsidRDefault="00867006">
            <w:pPr>
              <w:jc w:val="both"/>
              <w:rPr>
                <w:bCs/>
                <w:lang w:eastAsia="en-US"/>
              </w:rPr>
            </w:pPr>
            <w:r w:rsidRPr="006E7D8D">
              <w:rPr>
                <w:bCs/>
                <w:lang w:eastAsia="en-US"/>
              </w:rPr>
              <w:t>JUDr. Irena Šolínová</w:t>
            </w:r>
          </w:p>
          <w:p w:rsidR="00867006" w:rsidRPr="006E7D8D" w:rsidRDefault="00867006">
            <w:pPr>
              <w:spacing w:line="254" w:lineRule="auto"/>
              <w:jc w:val="both"/>
              <w:rPr>
                <w:bCs/>
                <w:lang w:eastAsia="en-US"/>
              </w:rPr>
            </w:pPr>
          </w:p>
          <w:p w:rsidR="00867006" w:rsidRPr="006E7D8D" w:rsidRDefault="00867006">
            <w:pPr>
              <w:jc w:val="both"/>
              <w:rPr>
                <w:bCs/>
                <w:lang w:eastAsia="en-US"/>
              </w:rPr>
            </w:pPr>
          </w:p>
          <w:p w:rsidR="00867006" w:rsidRPr="006E7D8D" w:rsidRDefault="00867006">
            <w:pPr>
              <w:ind w:firstLine="170"/>
              <w:jc w:val="center"/>
              <w:rPr>
                <w:lang w:eastAsia="en-US"/>
              </w:rPr>
            </w:pPr>
          </w:p>
        </w:tc>
      </w:tr>
      <w:tr w:rsidR="00867006" w:rsidRPr="006E7D8D" w:rsidTr="00867006">
        <w:trPr>
          <w:trHeight w:val="284"/>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rsidR="00867006" w:rsidRPr="006E7D8D" w:rsidRDefault="00867006">
            <w:pPr>
              <w:rPr>
                <w:b/>
                <w:lang w:eastAsia="en-US"/>
              </w:rPr>
            </w:pPr>
          </w:p>
        </w:tc>
        <w:tc>
          <w:tcPr>
            <w:tcW w:w="1417" w:type="dxa"/>
            <w:tcBorders>
              <w:top w:val="single" w:sz="2" w:space="0" w:color="auto"/>
              <w:left w:val="single" w:sz="4" w:space="0" w:color="auto"/>
              <w:bottom w:val="single" w:sz="2" w:space="0" w:color="auto"/>
              <w:right w:val="single" w:sz="4" w:space="0" w:color="auto"/>
            </w:tcBorders>
            <w:hideMark/>
          </w:tcPr>
          <w:p w:rsidR="00867006" w:rsidRPr="006E7D8D" w:rsidRDefault="00867006">
            <w:pPr>
              <w:jc w:val="center"/>
              <w:rPr>
                <w:lang w:eastAsia="en-US"/>
              </w:rPr>
            </w:pPr>
            <w:r w:rsidRPr="006E7D8D">
              <w:rPr>
                <w:lang w:eastAsia="en-US"/>
              </w:rPr>
              <w:t>80</w:t>
            </w:r>
          </w:p>
        </w:tc>
        <w:tc>
          <w:tcPr>
            <w:tcW w:w="4063" w:type="dxa"/>
            <w:tcBorders>
              <w:top w:val="single" w:sz="2" w:space="0" w:color="auto"/>
              <w:left w:val="single" w:sz="4" w:space="0" w:color="auto"/>
              <w:bottom w:val="single" w:sz="2" w:space="0" w:color="auto"/>
              <w:right w:val="single" w:sz="4" w:space="0" w:color="auto"/>
            </w:tcBorders>
            <w:hideMark/>
          </w:tcPr>
          <w:p w:rsidR="00867006" w:rsidRPr="006E7D8D" w:rsidRDefault="00867006">
            <w:pPr>
              <w:ind w:left="176" w:hanging="6"/>
              <w:jc w:val="both"/>
              <w:rPr>
                <w:lang w:eastAsia="en-US"/>
              </w:rPr>
            </w:pPr>
            <w:r w:rsidRPr="006E7D8D">
              <w:rPr>
                <w:lang w:eastAsia="en-US"/>
              </w:rPr>
              <w:t>specializace CIZINA</w:t>
            </w:r>
          </w:p>
        </w:tc>
        <w:tc>
          <w:tcPr>
            <w:tcW w:w="0" w:type="auto"/>
            <w:vMerge/>
            <w:tcBorders>
              <w:top w:val="single" w:sz="12" w:space="0" w:color="auto"/>
              <w:left w:val="single" w:sz="4" w:space="0" w:color="auto"/>
              <w:bottom w:val="single" w:sz="4" w:space="0" w:color="auto"/>
              <w:right w:val="single" w:sz="12" w:space="0" w:color="auto"/>
            </w:tcBorders>
            <w:vAlign w:val="center"/>
            <w:hideMark/>
          </w:tcPr>
          <w:p w:rsidR="00867006" w:rsidRPr="006E7D8D" w:rsidRDefault="00867006">
            <w:pPr>
              <w:rPr>
                <w:lang w:eastAsia="en-US"/>
              </w:rPr>
            </w:pPr>
          </w:p>
        </w:tc>
      </w:tr>
      <w:tr w:rsidR="00867006" w:rsidRPr="006E7D8D" w:rsidTr="00867006">
        <w:trPr>
          <w:trHeight w:val="284"/>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rsidR="00867006" w:rsidRPr="006E7D8D" w:rsidRDefault="00867006">
            <w:pPr>
              <w:rPr>
                <w:b/>
                <w:lang w:eastAsia="en-US"/>
              </w:rPr>
            </w:pPr>
          </w:p>
        </w:tc>
        <w:tc>
          <w:tcPr>
            <w:tcW w:w="1417" w:type="dxa"/>
            <w:tcBorders>
              <w:top w:val="single" w:sz="2" w:space="0" w:color="auto"/>
              <w:left w:val="single" w:sz="4" w:space="0" w:color="auto"/>
              <w:bottom w:val="single" w:sz="2" w:space="0" w:color="auto"/>
              <w:right w:val="single" w:sz="4" w:space="0" w:color="auto"/>
            </w:tcBorders>
            <w:hideMark/>
          </w:tcPr>
          <w:p w:rsidR="00867006" w:rsidRPr="006E7D8D" w:rsidRDefault="00867006">
            <w:pPr>
              <w:jc w:val="center"/>
              <w:rPr>
                <w:lang w:eastAsia="en-US"/>
              </w:rPr>
            </w:pPr>
            <w:r w:rsidRPr="006E7D8D">
              <w:rPr>
                <w:lang w:eastAsia="en-US"/>
              </w:rPr>
              <w:t>-</w:t>
            </w:r>
          </w:p>
        </w:tc>
        <w:tc>
          <w:tcPr>
            <w:tcW w:w="4063" w:type="dxa"/>
            <w:tcBorders>
              <w:top w:val="single" w:sz="2" w:space="0" w:color="auto"/>
              <w:left w:val="single" w:sz="4" w:space="0" w:color="auto"/>
              <w:bottom w:val="single" w:sz="2" w:space="0" w:color="auto"/>
              <w:right w:val="single" w:sz="4" w:space="0" w:color="auto"/>
            </w:tcBorders>
            <w:hideMark/>
          </w:tcPr>
          <w:p w:rsidR="00867006" w:rsidRPr="006E7D8D" w:rsidRDefault="00867006">
            <w:pPr>
              <w:ind w:left="176" w:hanging="6"/>
              <w:jc w:val="both"/>
              <w:rPr>
                <w:lang w:eastAsia="en-US"/>
              </w:rPr>
            </w:pPr>
            <w:r w:rsidRPr="006E7D8D">
              <w:rPr>
                <w:lang w:eastAsia="en-US"/>
              </w:rPr>
              <w:t>žaloby pro zmatečnost, pokud bylo ve věci rozhodováno v soudním oddělení 26 včetně věcí podřízených VSÚ</w:t>
            </w:r>
          </w:p>
        </w:tc>
        <w:tc>
          <w:tcPr>
            <w:tcW w:w="0" w:type="auto"/>
            <w:vMerge/>
            <w:tcBorders>
              <w:top w:val="single" w:sz="12" w:space="0" w:color="auto"/>
              <w:left w:val="single" w:sz="4" w:space="0" w:color="auto"/>
              <w:bottom w:val="single" w:sz="4" w:space="0" w:color="auto"/>
              <w:right w:val="single" w:sz="12" w:space="0" w:color="auto"/>
            </w:tcBorders>
            <w:vAlign w:val="center"/>
            <w:hideMark/>
          </w:tcPr>
          <w:p w:rsidR="00867006" w:rsidRPr="006E7D8D" w:rsidRDefault="00867006">
            <w:pPr>
              <w:rPr>
                <w:lang w:eastAsia="en-US"/>
              </w:rPr>
            </w:pPr>
          </w:p>
        </w:tc>
      </w:tr>
      <w:tr w:rsidR="00867006" w:rsidRPr="006E7D8D" w:rsidTr="00867006">
        <w:trPr>
          <w:trHeight w:val="284"/>
          <w:jc w:val="center"/>
        </w:trPr>
        <w:tc>
          <w:tcPr>
            <w:tcW w:w="1514" w:type="dxa"/>
            <w:vMerge w:val="restart"/>
            <w:tcBorders>
              <w:top w:val="single" w:sz="2" w:space="0" w:color="auto"/>
              <w:left w:val="single" w:sz="12" w:space="0" w:color="auto"/>
              <w:bottom w:val="single" w:sz="2" w:space="0" w:color="auto"/>
              <w:right w:val="single" w:sz="4" w:space="0" w:color="auto"/>
            </w:tcBorders>
            <w:hideMark/>
          </w:tcPr>
          <w:p w:rsidR="00867006" w:rsidRPr="006E7D8D" w:rsidRDefault="00867006">
            <w:pPr>
              <w:ind w:firstLine="170"/>
              <w:jc w:val="both"/>
              <w:rPr>
                <w:b/>
                <w:lang w:eastAsia="en-US"/>
              </w:rPr>
            </w:pPr>
            <w:r w:rsidRPr="006E7D8D">
              <w:rPr>
                <w:b/>
                <w:lang w:eastAsia="en-US"/>
              </w:rPr>
              <w:t>107 C</w:t>
            </w:r>
          </w:p>
        </w:tc>
        <w:tc>
          <w:tcPr>
            <w:tcW w:w="1417" w:type="dxa"/>
            <w:tcBorders>
              <w:top w:val="single" w:sz="2" w:space="0" w:color="auto"/>
              <w:left w:val="single" w:sz="4" w:space="0" w:color="auto"/>
              <w:bottom w:val="single" w:sz="2" w:space="0" w:color="auto"/>
              <w:right w:val="single" w:sz="4" w:space="0" w:color="auto"/>
            </w:tcBorders>
            <w:hideMark/>
          </w:tcPr>
          <w:p w:rsidR="00867006" w:rsidRPr="006E7D8D" w:rsidRDefault="00867006">
            <w:pPr>
              <w:jc w:val="center"/>
              <w:rPr>
                <w:lang w:eastAsia="en-US"/>
              </w:rPr>
            </w:pPr>
            <w:r w:rsidRPr="006E7D8D">
              <w:rPr>
                <w:lang w:eastAsia="en-US"/>
              </w:rPr>
              <w:t>80</w:t>
            </w:r>
          </w:p>
        </w:tc>
        <w:tc>
          <w:tcPr>
            <w:tcW w:w="4063" w:type="dxa"/>
            <w:tcBorders>
              <w:top w:val="single" w:sz="2" w:space="0" w:color="auto"/>
              <w:left w:val="single" w:sz="4" w:space="0" w:color="auto"/>
              <w:bottom w:val="single" w:sz="2" w:space="0" w:color="auto"/>
              <w:right w:val="single" w:sz="4" w:space="0" w:color="auto"/>
            </w:tcBorders>
            <w:hideMark/>
          </w:tcPr>
          <w:p w:rsidR="00867006" w:rsidRPr="006E7D8D" w:rsidRDefault="00867006">
            <w:pPr>
              <w:ind w:left="176" w:hanging="6"/>
              <w:jc w:val="both"/>
              <w:rPr>
                <w:lang w:eastAsia="en-US"/>
              </w:rPr>
            </w:pPr>
            <w:r w:rsidRPr="006E7D8D">
              <w:rPr>
                <w:lang w:eastAsia="en-US"/>
              </w:rPr>
              <w:t>specializace PR</w:t>
            </w:r>
          </w:p>
        </w:tc>
        <w:tc>
          <w:tcPr>
            <w:tcW w:w="0" w:type="auto"/>
            <w:vMerge/>
            <w:tcBorders>
              <w:top w:val="single" w:sz="12" w:space="0" w:color="auto"/>
              <w:left w:val="single" w:sz="4" w:space="0" w:color="auto"/>
              <w:bottom w:val="single" w:sz="4" w:space="0" w:color="auto"/>
              <w:right w:val="single" w:sz="12" w:space="0" w:color="auto"/>
            </w:tcBorders>
            <w:vAlign w:val="center"/>
            <w:hideMark/>
          </w:tcPr>
          <w:p w:rsidR="00867006" w:rsidRPr="006E7D8D" w:rsidRDefault="00867006">
            <w:pPr>
              <w:rPr>
                <w:lang w:eastAsia="en-US"/>
              </w:rPr>
            </w:pPr>
          </w:p>
        </w:tc>
      </w:tr>
      <w:tr w:rsidR="00867006" w:rsidRPr="006E7D8D" w:rsidTr="00867006">
        <w:trPr>
          <w:trHeight w:val="284"/>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rsidR="00867006" w:rsidRPr="006E7D8D" w:rsidRDefault="00867006">
            <w:pPr>
              <w:rPr>
                <w:b/>
                <w:lang w:eastAsia="en-US"/>
              </w:rPr>
            </w:pPr>
          </w:p>
        </w:tc>
        <w:tc>
          <w:tcPr>
            <w:tcW w:w="1417" w:type="dxa"/>
            <w:tcBorders>
              <w:top w:val="single" w:sz="2" w:space="0" w:color="auto"/>
              <w:left w:val="single" w:sz="4" w:space="0" w:color="auto"/>
              <w:bottom w:val="single" w:sz="2" w:space="0" w:color="auto"/>
              <w:right w:val="single" w:sz="4" w:space="0" w:color="auto"/>
            </w:tcBorders>
            <w:hideMark/>
          </w:tcPr>
          <w:p w:rsidR="00867006" w:rsidRPr="006E7D8D" w:rsidRDefault="00867006">
            <w:pPr>
              <w:jc w:val="center"/>
              <w:rPr>
                <w:lang w:eastAsia="en-US"/>
              </w:rPr>
            </w:pPr>
            <w:r w:rsidRPr="006E7D8D">
              <w:rPr>
                <w:lang w:eastAsia="en-US"/>
              </w:rPr>
              <w:t>80</w:t>
            </w:r>
          </w:p>
        </w:tc>
        <w:tc>
          <w:tcPr>
            <w:tcW w:w="4063" w:type="dxa"/>
            <w:tcBorders>
              <w:top w:val="single" w:sz="2" w:space="0" w:color="auto"/>
              <w:left w:val="single" w:sz="4" w:space="0" w:color="auto"/>
              <w:bottom w:val="single" w:sz="2" w:space="0" w:color="auto"/>
              <w:right w:val="single" w:sz="4" w:space="0" w:color="auto"/>
            </w:tcBorders>
            <w:hideMark/>
          </w:tcPr>
          <w:p w:rsidR="00867006" w:rsidRPr="006E7D8D" w:rsidRDefault="00867006">
            <w:pPr>
              <w:ind w:left="176" w:hanging="6"/>
              <w:jc w:val="both"/>
              <w:rPr>
                <w:lang w:eastAsia="en-US"/>
              </w:rPr>
            </w:pPr>
            <w:r w:rsidRPr="006E7D8D">
              <w:rPr>
                <w:lang w:eastAsia="en-US"/>
              </w:rPr>
              <w:t>specializace CIZINA</w:t>
            </w:r>
          </w:p>
        </w:tc>
        <w:tc>
          <w:tcPr>
            <w:tcW w:w="0" w:type="auto"/>
            <w:vMerge/>
            <w:tcBorders>
              <w:top w:val="single" w:sz="12" w:space="0" w:color="auto"/>
              <w:left w:val="single" w:sz="4" w:space="0" w:color="auto"/>
              <w:bottom w:val="single" w:sz="4" w:space="0" w:color="auto"/>
              <w:right w:val="single" w:sz="12" w:space="0" w:color="auto"/>
            </w:tcBorders>
            <w:vAlign w:val="center"/>
            <w:hideMark/>
          </w:tcPr>
          <w:p w:rsidR="00867006" w:rsidRPr="006E7D8D" w:rsidRDefault="00867006">
            <w:pPr>
              <w:rPr>
                <w:lang w:eastAsia="en-US"/>
              </w:rPr>
            </w:pPr>
          </w:p>
        </w:tc>
      </w:tr>
      <w:tr w:rsidR="00867006" w:rsidRPr="006E7D8D" w:rsidTr="00867006">
        <w:trPr>
          <w:trHeight w:val="284"/>
          <w:jc w:val="center"/>
        </w:trPr>
        <w:tc>
          <w:tcPr>
            <w:tcW w:w="1514" w:type="dxa"/>
            <w:tcBorders>
              <w:top w:val="single" w:sz="2" w:space="0" w:color="auto"/>
              <w:left w:val="single" w:sz="12" w:space="0" w:color="auto"/>
              <w:bottom w:val="single" w:sz="2" w:space="0" w:color="auto"/>
              <w:right w:val="single" w:sz="4" w:space="0" w:color="auto"/>
            </w:tcBorders>
            <w:hideMark/>
          </w:tcPr>
          <w:p w:rsidR="00867006" w:rsidRPr="006E7D8D" w:rsidRDefault="00867006">
            <w:pPr>
              <w:ind w:firstLine="170"/>
              <w:jc w:val="both"/>
              <w:rPr>
                <w:b/>
                <w:lang w:eastAsia="en-US"/>
              </w:rPr>
            </w:pPr>
            <w:r w:rsidRPr="006E7D8D">
              <w:rPr>
                <w:b/>
                <w:lang w:eastAsia="en-US"/>
              </w:rPr>
              <w:t>7 EVC</w:t>
            </w:r>
          </w:p>
        </w:tc>
        <w:tc>
          <w:tcPr>
            <w:tcW w:w="1417" w:type="dxa"/>
            <w:tcBorders>
              <w:top w:val="single" w:sz="2" w:space="0" w:color="auto"/>
              <w:left w:val="single" w:sz="4" w:space="0" w:color="auto"/>
              <w:bottom w:val="single" w:sz="2" w:space="0" w:color="auto"/>
              <w:right w:val="single" w:sz="4" w:space="0" w:color="auto"/>
            </w:tcBorders>
            <w:hideMark/>
          </w:tcPr>
          <w:p w:rsidR="00867006" w:rsidRPr="006E7D8D" w:rsidRDefault="00867006">
            <w:pPr>
              <w:jc w:val="center"/>
              <w:rPr>
                <w:lang w:eastAsia="en-US"/>
              </w:rPr>
            </w:pPr>
            <w:r w:rsidRPr="006E7D8D">
              <w:rPr>
                <w:lang w:eastAsia="en-US"/>
              </w:rPr>
              <w:t>100</w:t>
            </w:r>
          </w:p>
        </w:tc>
        <w:tc>
          <w:tcPr>
            <w:tcW w:w="4063" w:type="dxa"/>
            <w:tcBorders>
              <w:top w:val="single" w:sz="2" w:space="0" w:color="auto"/>
              <w:left w:val="single" w:sz="4" w:space="0" w:color="auto"/>
              <w:bottom w:val="single" w:sz="2" w:space="0" w:color="auto"/>
              <w:right w:val="single" w:sz="4" w:space="0" w:color="auto"/>
            </w:tcBorders>
            <w:hideMark/>
          </w:tcPr>
          <w:p w:rsidR="00867006" w:rsidRPr="006E7D8D" w:rsidRDefault="00867006">
            <w:pPr>
              <w:ind w:left="176" w:hanging="6"/>
              <w:jc w:val="both"/>
              <w:rPr>
                <w:lang w:eastAsia="en-US"/>
              </w:rPr>
            </w:pPr>
            <w:r w:rsidRPr="006E7D8D">
              <w:rPr>
                <w:lang w:eastAsia="en-US"/>
              </w:rPr>
              <w:t>ostatní věci EVC do celkově stanoveného rozsahu včetně specializací</w:t>
            </w:r>
          </w:p>
        </w:tc>
        <w:tc>
          <w:tcPr>
            <w:tcW w:w="0" w:type="auto"/>
            <w:vMerge/>
            <w:tcBorders>
              <w:top w:val="single" w:sz="12" w:space="0" w:color="auto"/>
              <w:left w:val="single" w:sz="4" w:space="0" w:color="auto"/>
              <w:bottom w:val="single" w:sz="4" w:space="0" w:color="auto"/>
              <w:right w:val="single" w:sz="12" w:space="0" w:color="auto"/>
            </w:tcBorders>
            <w:vAlign w:val="center"/>
            <w:hideMark/>
          </w:tcPr>
          <w:p w:rsidR="00867006" w:rsidRPr="006E7D8D" w:rsidRDefault="00867006">
            <w:pPr>
              <w:rPr>
                <w:lang w:eastAsia="en-US"/>
              </w:rPr>
            </w:pPr>
          </w:p>
        </w:tc>
      </w:tr>
      <w:tr w:rsidR="00867006" w:rsidRPr="006E7D8D" w:rsidTr="00867006">
        <w:trPr>
          <w:trHeight w:val="284"/>
          <w:jc w:val="center"/>
        </w:trPr>
        <w:tc>
          <w:tcPr>
            <w:tcW w:w="1514" w:type="dxa"/>
            <w:vMerge w:val="restart"/>
            <w:tcBorders>
              <w:top w:val="single" w:sz="2" w:space="0" w:color="auto"/>
              <w:left w:val="single" w:sz="12" w:space="0" w:color="auto"/>
              <w:bottom w:val="single" w:sz="2" w:space="0" w:color="auto"/>
              <w:right w:val="single" w:sz="4" w:space="0" w:color="auto"/>
            </w:tcBorders>
            <w:hideMark/>
          </w:tcPr>
          <w:p w:rsidR="00867006" w:rsidRPr="006E7D8D" w:rsidRDefault="00867006">
            <w:pPr>
              <w:ind w:firstLine="170"/>
              <w:jc w:val="both"/>
              <w:rPr>
                <w:b/>
                <w:lang w:eastAsia="en-US"/>
              </w:rPr>
            </w:pPr>
            <w:r w:rsidRPr="006E7D8D">
              <w:rPr>
                <w:b/>
                <w:lang w:eastAsia="en-US"/>
              </w:rPr>
              <w:t>7 Nc</w:t>
            </w:r>
          </w:p>
        </w:tc>
        <w:tc>
          <w:tcPr>
            <w:tcW w:w="1417" w:type="dxa"/>
            <w:tcBorders>
              <w:top w:val="single" w:sz="2" w:space="0" w:color="auto"/>
              <w:left w:val="single" w:sz="4" w:space="0" w:color="auto"/>
              <w:bottom w:val="single" w:sz="2" w:space="0" w:color="auto"/>
              <w:right w:val="single" w:sz="4" w:space="0" w:color="auto"/>
            </w:tcBorders>
            <w:hideMark/>
          </w:tcPr>
          <w:p w:rsidR="00867006" w:rsidRPr="006E7D8D" w:rsidRDefault="00867006">
            <w:pPr>
              <w:jc w:val="center"/>
              <w:rPr>
                <w:lang w:eastAsia="en-US"/>
              </w:rPr>
            </w:pPr>
            <w:r w:rsidRPr="006E7D8D">
              <w:rPr>
                <w:lang w:eastAsia="en-US"/>
              </w:rPr>
              <w:t>80</w:t>
            </w:r>
          </w:p>
        </w:tc>
        <w:tc>
          <w:tcPr>
            <w:tcW w:w="4063" w:type="dxa"/>
            <w:tcBorders>
              <w:top w:val="single" w:sz="2" w:space="0" w:color="auto"/>
              <w:left w:val="single" w:sz="4" w:space="0" w:color="auto"/>
              <w:bottom w:val="single" w:sz="2" w:space="0" w:color="auto"/>
              <w:right w:val="single" w:sz="4" w:space="0" w:color="auto"/>
            </w:tcBorders>
            <w:hideMark/>
          </w:tcPr>
          <w:p w:rsidR="00867006" w:rsidRPr="006E7D8D" w:rsidRDefault="00867006">
            <w:pPr>
              <w:ind w:left="176" w:hanging="6"/>
              <w:jc w:val="both"/>
              <w:rPr>
                <w:lang w:eastAsia="en-US"/>
              </w:rPr>
            </w:pPr>
            <w:r w:rsidRPr="006E7D8D">
              <w:rPr>
                <w:lang w:eastAsia="en-US"/>
              </w:rPr>
              <w:t>specializace NEJ C CIZ (nejasná podání s cizinou)</w:t>
            </w:r>
          </w:p>
        </w:tc>
        <w:tc>
          <w:tcPr>
            <w:tcW w:w="0" w:type="auto"/>
            <w:vMerge/>
            <w:tcBorders>
              <w:top w:val="single" w:sz="12" w:space="0" w:color="auto"/>
              <w:left w:val="single" w:sz="4" w:space="0" w:color="auto"/>
              <w:bottom w:val="single" w:sz="4" w:space="0" w:color="auto"/>
              <w:right w:val="single" w:sz="12" w:space="0" w:color="auto"/>
            </w:tcBorders>
            <w:vAlign w:val="center"/>
            <w:hideMark/>
          </w:tcPr>
          <w:p w:rsidR="00867006" w:rsidRPr="006E7D8D" w:rsidRDefault="00867006">
            <w:pPr>
              <w:rPr>
                <w:lang w:eastAsia="en-US"/>
              </w:rPr>
            </w:pPr>
          </w:p>
        </w:tc>
      </w:tr>
      <w:tr w:rsidR="00867006" w:rsidRPr="006E7D8D" w:rsidTr="00867006">
        <w:trPr>
          <w:trHeight w:val="284"/>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rsidR="00867006" w:rsidRPr="006E7D8D" w:rsidRDefault="00867006">
            <w:pPr>
              <w:rPr>
                <w:b/>
                <w:lang w:eastAsia="en-US"/>
              </w:rPr>
            </w:pPr>
          </w:p>
        </w:tc>
        <w:tc>
          <w:tcPr>
            <w:tcW w:w="1417" w:type="dxa"/>
            <w:tcBorders>
              <w:top w:val="single" w:sz="2" w:space="0" w:color="auto"/>
              <w:left w:val="single" w:sz="4" w:space="0" w:color="auto"/>
              <w:bottom w:val="single" w:sz="2" w:space="0" w:color="auto"/>
              <w:right w:val="single" w:sz="4" w:space="0" w:color="auto"/>
            </w:tcBorders>
            <w:hideMark/>
          </w:tcPr>
          <w:p w:rsidR="00867006" w:rsidRPr="006E7D8D" w:rsidRDefault="00867006">
            <w:pPr>
              <w:jc w:val="center"/>
              <w:rPr>
                <w:lang w:eastAsia="en-US"/>
              </w:rPr>
            </w:pPr>
            <w:r w:rsidRPr="006E7D8D">
              <w:rPr>
                <w:lang w:eastAsia="en-US"/>
              </w:rPr>
              <w:t>80</w:t>
            </w:r>
          </w:p>
        </w:tc>
        <w:tc>
          <w:tcPr>
            <w:tcW w:w="4063" w:type="dxa"/>
            <w:tcBorders>
              <w:top w:val="single" w:sz="2" w:space="0" w:color="auto"/>
              <w:left w:val="single" w:sz="4" w:space="0" w:color="auto"/>
              <w:bottom w:val="single" w:sz="2" w:space="0" w:color="auto"/>
              <w:right w:val="single" w:sz="4" w:space="0" w:color="auto"/>
            </w:tcBorders>
            <w:hideMark/>
          </w:tcPr>
          <w:p w:rsidR="00867006" w:rsidRPr="006E7D8D" w:rsidRDefault="00867006">
            <w:pPr>
              <w:ind w:left="176" w:hanging="6"/>
              <w:jc w:val="both"/>
              <w:rPr>
                <w:lang w:eastAsia="en-US"/>
              </w:rPr>
            </w:pPr>
            <w:r w:rsidRPr="006E7D8D">
              <w:rPr>
                <w:lang w:eastAsia="en-US"/>
              </w:rPr>
              <w:t>oddíl Soudní smíry</w:t>
            </w:r>
          </w:p>
        </w:tc>
        <w:tc>
          <w:tcPr>
            <w:tcW w:w="0" w:type="auto"/>
            <w:vMerge/>
            <w:tcBorders>
              <w:top w:val="single" w:sz="12" w:space="0" w:color="auto"/>
              <w:left w:val="single" w:sz="4" w:space="0" w:color="auto"/>
              <w:bottom w:val="single" w:sz="4" w:space="0" w:color="auto"/>
              <w:right w:val="single" w:sz="12" w:space="0" w:color="auto"/>
            </w:tcBorders>
            <w:vAlign w:val="center"/>
            <w:hideMark/>
          </w:tcPr>
          <w:p w:rsidR="00867006" w:rsidRPr="006E7D8D" w:rsidRDefault="00867006">
            <w:pPr>
              <w:rPr>
                <w:lang w:eastAsia="en-US"/>
              </w:rPr>
            </w:pPr>
          </w:p>
        </w:tc>
      </w:tr>
      <w:tr w:rsidR="00867006" w:rsidRPr="006E7D8D" w:rsidTr="00867006">
        <w:trPr>
          <w:trHeight w:val="284"/>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rsidR="00867006" w:rsidRPr="006E7D8D" w:rsidRDefault="00867006">
            <w:pPr>
              <w:rPr>
                <w:b/>
                <w:lang w:eastAsia="en-US"/>
              </w:rPr>
            </w:pPr>
          </w:p>
        </w:tc>
        <w:tc>
          <w:tcPr>
            <w:tcW w:w="1417" w:type="dxa"/>
            <w:tcBorders>
              <w:top w:val="single" w:sz="2" w:space="0" w:color="auto"/>
              <w:left w:val="single" w:sz="4" w:space="0" w:color="auto"/>
              <w:bottom w:val="single" w:sz="2" w:space="0" w:color="auto"/>
              <w:right w:val="single" w:sz="4" w:space="0" w:color="auto"/>
            </w:tcBorders>
            <w:hideMark/>
          </w:tcPr>
          <w:p w:rsidR="00867006" w:rsidRPr="006E7D8D" w:rsidRDefault="00867006">
            <w:pPr>
              <w:jc w:val="center"/>
              <w:rPr>
                <w:lang w:eastAsia="en-US"/>
              </w:rPr>
            </w:pPr>
            <w:r w:rsidRPr="006E7D8D">
              <w:rPr>
                <w:lang w:eastAsia="en-US"/>
              </w:rPr>
              <w:t>80</w:t>
            </w:r>
          </w:p>
        </w:tc>
        <w:tc>
          <w:tcPr>
            <w:tcW w:w="4063" w:type="dxa"/>
            <w:tcBorders>
              <w:top w:val="single" w:sz="2" w:space="0" w:color="auto"/>
              <w:left w:val="single" w:sz="4" w:space="0" w:color="auto"/>
              <w:bottom w:val="single" w:sz="2" w:space="0" w:color="auto"/>
              <w:right w:val="single" w:sz="4" w:space="0" w:color="auto"/>
            </w:tcBorders>
            <w:hideMark/>
          </w:tcPr>
          <w:p w:rsidR="00867006" w:rsidRPr="006E7D8D" w:rsidRDefault="00867006">
            <w:pPr>
              <w:ind w:left="176" w:hanging="6"/>
              <w:jc w:val="both"/>
              <w:rPr>
                <w:lang w:eastAsia="en-US"/>
              </w:rPr>
            </w:pPr>
            <w:r w:rsidRPr="006E7D8D">
              <w:rPr>
                <w:lang w:eastAsia="en-US"/>
              </w:rPr>
              <w:t>oddíl Předběžná opatření</w:t>
            </w:r>
          </w:p>
        </w:tc>
        <w:tc>
          <w:tcPr>
            <w:tcW w:w="0" w:type="auto"/>
            <w:vMerge/>
            <w:tcBorders>
              <w:top w:val="single" w:sz="12" w:space="0" w:color="auto"/>
              <w:left w:val="single" w:sz="4" w:space="0" w:color="auto"/>
              <w:bottom w:val="single" w:sz="4" w:space="0" w:color="auto"/>
              <w:right w:val="single" w:sz="12" w:space="0" w:color="auto"/>
            </w:tcBorders>
            <w:vAlign w:val="center"/>
            <w:hideMark/>
          </w:tcPr>
          <w:p w:rsidR="00867006" w:rsidRPr="006E7D8D" w:rsidRDefault="00867006">
            <w:pPr>
              <w:rPr>
                <w:lang w:eastAsia="en-US"/>
              </w:rPr>
            </w:pPr>
          </w:p>
        </w:tc>
      </w:tr>
      <w:tr w:rsidR="00867006" w:rsidRPr="006E7D8D" w:rsidTr="00867006">
        <w:trPr>
          <w:trHeight w:val="284"/>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rsidR="00867006" w:rsidRPr="006E7D8D" w:rsidRDefault="00867006">
            <w:pPr>
              <w:rPr>
                <w:b/>
                <w:lang w:eastAsia="en-US"/>
              </w:rPr>
            </w:pPr>
          </w:p>
        </w:tc>
        <w:tc>
          <w:tcPr>
            <w:tcW w:w="1417" w:type="dxa"/>
            <w:tcBorders>
              <w:top w:val="single" w:sz="2" w:space="0" w:color="auto"/>
              <w:left w:val="single" w:sz="4" w:space="0" w:color="auto"/>
              <w:bottom w:val="single" w:sz="2" w:space="0" w:color="auto"/>
              <w:right w:val="single" w:sz="4" w:space="0" w:color="auto"/>
            </w:tcBorders>
            <w:hideMark/>
          </w:tcPr>
          <w:p w:rsidR="00867006" w:rsidRPr="006E7D8D" w:rsidRDefault="00867006">
            <w:pPr>
              <w:jc w:val="center"/>
              <w:rPr>
                <w:lang w:eastAsia="en-US"/>
              </w:rPr>
            </w:pPr>
            <w:r w:rsidRPr="006E7D8D">
              <w:rPr>
                <w:lang w:eastAsia="en-US"/>
              </w:rPr>
              <w:t>80</w:t>
            </w:r>
          </w:p>
        </w:tc>
        <w:tc>
          <w:tcPr>
            <w:tcW w:w="4063" w:type="dxa"/>
            <w:tcBorders>
              <w:top w:val="single" w:sz="2" w:space="0" w:color="auto"/>
              <w:left w:val="single" w:sz="4" w:space="0" w:color="auto"/>
              <w:bottom w:val="single" w:sz="2" w:space="0" w:color="auto"/>
              <w:right w:val="single" w:sz="4" w:space="0" w:color="auto"/>
            </w:tcBorders>
            <w:hideMark/>
          </w:tcPr>
          <w:p w:rsidR="00867006" w:rsidRPr="006E7D8D" w:rsidRDefault="00867006">
            <w:pPr>
              <w:ind w:left="176" w:hanging="6"/>
              <w:jc w:val="both"/>
              <w:rPr>
                <w:lang w:eastAsia="en-US"/>
              </w:rPr>
            </w:pPr>
            <w:r w:rsidRPr="006E7D8D">
              <w:rPr>
                <w:lang w:eastAsia="en-US"/>
              </w:rPr>
              <w:t>oddíl Zajištění důkazů</w:t>
            </w:r>
          </w:p>
        </w:tc>
        <w:tc>
          <w:tcPr>
            <w:tcW w:w="0" w:type="auto"/>
            <w:vMerge/>
            <w:tcBorders>
              <w:top w:val="single" w:sz="12" w:space="0" w:color="auto"/>
              <w:left w:val="single" w:sz="4" w:space="0" w:color="auto"/>
              <w:bottom w:val="single" w:sz="4" w:space="0" w:color="auto"/>
              <w:right w:val="single" w:sz="12" w:space="0" w:color="auto"/>
            </w:tcBorders>
            <w:vAlign w:val="center"/>
            <w:hideMark/>
          </w:tcPr>
          <w:p w:rsidR="00867006" w:rsidRPr="006E7D8D" w:rsidRDefault="00867006">
            <w:pPr>
              <w:rPr>
                <w:lang w:eastAsia="en-US"/>
              </w:rPr>
            </w:pPr>
          </w:p>
        </w:tc>
      </w:tr>
      <w:tr w:rsidR="00867006" w:rsidRPr="006E7D8D" w:rsidTr="00867006">
        <w:trPr>
          <w:trHeight w:val="284"/>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rsidR="00867006" w:rsidRPr="006E7D8D" w:rsidRDefault="00867006">
            <w:pPr>
              <w:rPr>
                <w:b/>
                <w:lang w:eastAsia="en-US"/>
              </w:rPr>
            </w:pPr>
          </w:p>
        </w:tc>
        <w:tc>
          <w:tcPr>
            <w:tcW w:w="1417" w:type="dxa"/>
            <w:tcBorders>
              <w:top w:val="single" w:sz="2" w:space="0" w:color="auto"/>
              <w:left w:val="single" w:sz="4" w:space="0" w:color="auto"/>
              <w:bottom w:val="single" w:sz="2" w:space="0" w:color="auto"/>
              <w:right w:val="single" w:sz="4" w:space="0" w:color="auto"/>
            </w:tcBorders>
            <w:hideMark/>
          </w:tcPr>
          <w:p w:rsidR="00867006" w:rsidRPr="006E7D8D" w:rsidRDefault="00867006">
            <w:pPr>
              <w:jc w:val="center"/>
              <w:rPr>
                <w:lang w:eastAsia="en-US"/>
              </w:rPr>
            </w:pPr>
            <w:r w:rsidRPr="006E7D8D">
              <w:rPr>
                <w:lang w:eastAsia="en-US"/>
              </w:rPr>
              <w:t>80</w:t>
            </w:r>
          </w:p>
        </w:tc>
        <w:tc>
          <w:tcPr>
            <w:tcW w:w="4063" w:type="dxa"/>
            <w:tcBorders>
              <w:top w:val="single" w:sz="2" w:space="0" w:color="auto"/>
              <w:left w:val="single" w:sz="4" w:space="0" w:color="auto"/>
              <w:bottom w:val="single" w:sz="2" w:space="0" w:color="auto"/>
              <w:right w:val="single" w:sz="4" w:space="0" w:color="auto"/>
            </w:tcBorders>
            <w:hideMark/>
          </w:tcPr>
          <w:p w:rsidR="00867006" w:rsidRPr="006E7D8D" w:rsidRDefault="00867006">
            <w:pPr>
              <w:ind w:left="176" w:hanging="6"/>
              <w:jc w:val="both"/>
              <w:rPr>
                <w:lang w:eastAsia="en-US"/>
              </w:rPr>
            </w:pPr>
            <w:r w:rsidRPr="006E7D8D">
              <w:rPr>
                <w:lang w:eastAsia="en-US"/>
              </w:rPr>
              <w:t>oddíl Předběžná opatření DN</w:t>
            </w:r>
          </w:p>
        </w:tc>
        <w:tc>
          <w:tcPr>
            <w:tcW w:w="0" w:type="auto"/>
            <w:vMerge/>
            <w:tcBorders>
              <w:top w:val="single" w:sz="12" w:space="0" w:color="auto"/>
              <w:left w:val="single" w:sz="4" w:space="0" w:color="auto"/>
              <w:bottom w:val="single" w:sz="4" w:space="0" w:color="auto"/>
              <w:right w:val="single" w:sz="12" w:space="0" w:color="auto"/>
            </w:tcBorders>
            <w:vAlign w:val="center"/>
            <w:hideMark/>
          </w:tcPr>
          <w:p w:rsidR="00867006" w:rsidRPr="006E7D8D" w:rsidRDefault="00867006">
            <w:pPr>
              <w:rPr>
                <w:lang w:eastAsia="en-US"/>
              </w:rPr>
            </w:pPr>
          </w:p>
        </w:tc>
      </w:tr>
      <w:tr w:rsidR="00867006" w:rsidRPr="006E7D8D" w:rsidTr="00867006">
        <w:trPr>
          <w:trHeight w:val="284"/>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rsidR="00867006" w:rsidRPr="006E7D8D" w:rsidRDefault="00867006">
            <w:pPr>
              <w:rPr>
                <w:b/>
                <w:lang w:eastAsia="en-US"/>
              </w:rPr>
            </w:pPr>
          </w:p>
        </w:tc>
        <w:tc>
          <w:tcPr>
            <w:tcW w:w="1417" w:type="dxa"/>
            <w:tcBorders>
              <w:top w:val="single" w:sz="2" w:space="0" w:color="auto"/>
              <w:left w:val="single" w:sz="4" w:space="0" w:color="auto"/>
              <w:bottom w:val="single" w:sz="2" w:space="0" w:color="auto"/>
              <w:right w:val="single" w:sz="4" w:space="0" w:color="auto"/>
            </w:tcBorders>
            <w:hideMark/>
          </w:tcPr>
          <w:p w:rsidR="00867006" w:rsidRPr="006E7D8D" w:rsidRDefault="00867006">
            <w:pPr>
              <w:jc w:val="center"/>
              <w:rPr>
                <w:lang w:eastAsia="en-US"/>
              </w:rPr>
            </w:pPr>
            <w:r w:rsidRPr="006E7D8D">
              <w:rPr>
                <w:lang w:eastAsia="en-US"/>
              </w:rPr>
              <w:t>80</w:t>
            </w:r>
          </w:p>
        </w:tc>
        <w:tc>
          <w:tcPr>
            <w:tcW w:w="4063" w:type="dxa"/>
            <w:tcBorders>
              <w:top w:val="single" w:sz="2" w:space="0" w:color="auto"/>
              <w:left w:val="single" w:sz="4" w:space="0" w:color="auto"/>
              <w:bottom w:val="single" w:sz="2" w:space="0" w:color="auto"/>
              <w:right w:val="single" w:sz="4" w:space="0" w:color="auto"/>
            </w:tcBorders>
            <w:hideMark/>
          </w:tcPr>
          <w:p w:rsidR="00867006" w:rsidRPr="006E7D8D" w:rsidRDefault="00867006">
            <w:pPr>
              <w:ind w:left="176" w:hanging="6"/>
              <w:jc w:val="both"/>
              <w:rPr>
                <w:lang w:eastAsia="en-US"/>
              </w:rPr>
            </w:pPr>
            <w:r w:rsidRPr="006E7D8D">
              <w:rPr>
                <w:lang w:eastAsia="en-US"/>
              </w:rPr>
              <w:t>oddíl Předběžná opatření - DN prodloužení</w:t>
            </w:r>
          </w:p>
        </w:tc>
        <w:tc>
          <w:tcPr>
            <w:tcW w:w="0" w:type="auto"/>
            <w:vMerge/>
            <w:tcBorders>
              <w:top w:val="single" w:sz="12" w:space="0" w:color="auto"/>
              <w:left w:val="single" w:sz="4" w:space="0" w:color="auto"/>
              <w:bottom w:val="single" w:sz="4" w:space="0" w:color="auto"/>
              <w:right w:val="single" w:sz="12" w:space="0" w:color="auto"/>
            </w:tcBorders>
            <w:vAlign w:val="center"/>
            <w:hideMark/>
          </w:tcPr>
          <w:p w:rsidR="00867006" w:rsidRPr="006E7D8D" w:rsidRDefault="00867006">
            <w:pPr>
              <w:rPr>
                <w:lang w:eastAsia="en-US"/>
              </w:rPr>
            </w:pPr>
          </w:p>
        </w:tc>
      </w:tr>
      <w:tr w:rsidR="00867006" w:rsidRPr="006E7D8D" w:rsidTr="00867006">
        <w:trPr>
          <w:trHeight w:val="284"/>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rsidR="00867006" w:rsidRPr="006E7D8D" w:rsidRDefault="00867006">
            <w:pPr>
              <w:rPr>
                <w:b/>
                <w:lang w:eastAsia="en-US"/>
              </w:rPr>
            </w:pPr>
          </w:p>
        </w:tc>
        <w:tc>
          <w:tcPr>
            <w:tcW w:w="1417" w:type="dxa"/>
            <w:tcBorders>
              <w:top w:val="single" w:sz="2" w:space="0" w:color="auto"/>
              <w:left w:val="single" w:sz="4" w:space="0" w:color="auto"/>
              <w:bottom w:val="single" w:sz="2" w:space="0" w:color="auto"/>
              <w:right w:val="single" w:sz="4" w:space="0" w:color="auto"/>
            </w:tcBorders>
            <w:hideMark/>
          </w:tcPr>
          <w:p w:rsidR="00867006" w:rsidRPr="006E7D8D" w:rsidRDefault="00867006">
            <w:pPr>
              <w:jc w:val="center"/>
              <w:rPr>
                <w:lang w:eastAsia="en-US"/>
              </w:rPr>
            </w:pPr>
            <w:r w:rsidRPr="006E7D8D">
              <w:rPr>
                <w:lang w:eastAsia="en-US"/>
              </w:rPr>
              <w:t>80</w:t>
            </w:r>
          </w:p>
        </w:tc>
        <w:tc>
          <w:tcPr>
            <w:tcW w:w="4063" w:type="dxa"/>
            <w:tcBorders>
              <w:top w:val="single" w:sz="2" w:space="0" w:color="auto"/>
              <w:left w:val="single" w:sz="4" w:space="0" w:color="auto"/>
              <w:bottom w:val="single" w:sz="2" w:space="0" w:color="auto"/>
              <w:right w:val="single" w:sz="4" w:space="0" w:color="auto"/>
            </w:tcBorders>
            <w:hideMark/>
          </w:tcPr>
          <w:p w:rsidR="00867006" w:rsidRPr="006E7D8D" w:rsidRDefault="00867006">
            <w:pPr>
              <w:ind w:left="176" w:hanging="6"/>
              <w:jc w:val="both"/>
              <w:rPr>
                <w:lang w:eastAsia="en-US"/>
              </w:rPr>
            </w:pPr>
            <w:r w:rsidRPr="006E7D8D">
              <w:rPr>
                <w:lang w:eastAsia="en-US"/>
              </w:rPr>
              <w:t>oddíl EvET, specializace EvETC</w:t>
            </w:r>
          </w:p>
        </w:tc>
        <w:tc>
          <w:tcPr>
            <w:tcW w:w="0" w:type="auto"/>
            <w:vMerge/>
            <w:tcBorders>
              <w:top w:val="single" w:sz="12" w:space="0" w:color="auto"/>
              <w:left w:val="single" w:sz="4" w:space="0" w:color="auto"/>
              <w:bottom w:val="single" w:sz="4" w:space="0" w:color="auto"/>
              <w:right w:val="single" w:sz="12" w:space="0" w:color="auto"/>
            </w:tcBorders>
            <w:vAlign w:val="center"/>
            <w:hideMark/>
          </w:tcPr>
          <w:p w:rsidR="00867006" w:rsidRPr="006E7D8D" w:rsidRDefault="00867006">
            <w:pPr>
              <w:rPr>
                <w:lang w:eastAsia="en-US"/>
              </w:rPr>
            </w:pPr>
          </w:p>
        </w:tc>
      </w:tr>
      <w:tr w:rsidR="00867006" w:rsidRPr="006E7D8D" w:rsidTr="00867006">
        <w:trPr>
          <w:trHeight w:val="284"/>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rsidR="00867006" w:rsidRPr="006E7D8D" w:rsidRDefault="00867006">
            <w:pPr>
              <w:rPr>
                <w:b/>
                <w:lang w:eastAsia="en-US"/>
              </w:rPr>
            </w:pPr>
          </w:p>
        </w:tc>
        <w:tc>
          <w:tcPr>
            <w:tcW w:w="1417" w:type="dxa"/>
            <w:tcBorders>
              <w:top w:val="single" w:sz="2" w:space="0" w:color="auto"/>
              <w:left w:val="single" w:sz="4" w:space="0" w:color="auto"/>
              <w:bottom w:val="single" w:sz="2" w:space="0" w:color="auto"/>
              <w:right w:val="single" w:sz="4" w:space="0" w:color="auto"/>
            </w:tcBorders>
            <w:hideMark/>
          </w:tcPr>
          <w:p w:rsidR="00867006" w:rsidRPr="006E7D8D" w:rsidRDefault="00867006">
            <w:pPr>
              <w:jc w:val="center"/>
              <w:rPr>
                <w:lang w:eastAsia="en-US"/>
              </w:rPr>
            </w:pPr>
            <w:r w:rsidRPr="006E7D8D">
              <w:rPr>
                <w:lang w:eastAsia="en-US"/>
              </w:rPr>
              <w:t>100</w:t>
            </w:r>
          </w:p>
        </w:tc>
        <w:tc>
          <w:tcPr>
            <w:tcW w:w="4063" w:type="dxa"/>
            <w:tcBorders>
              <w:top w:val="single" w:sz="2" w:space="0" w:color="auto"/>
              <w:left w:val="single" w:sz="4" w:space="0" w:color="auto"/>
              <w:bottom w:val="single" w:sz="2" w:space="0" w:color="auto"/>
              <w:right w:val="single" w:sz="4" w:space="0" w:color="auto"/>
            </w:tcBorders>
            <w:hideMark/>
          </w:tcPr>
          <w:p w:rsidR="00867006" w:rsidRPr="006E7D8D" w:rsidRDefault="00867006">
            <w:pPr>
              <w:ind w:left="176" w:hanging="6"/>
              <w:jc w:val="both"/>
              <w:rPr>
                <w:lang w:eastAsia="en-US"/>
              </w:rPr>
            </w:pPr>
            <w:r w:rsidRPr="006E7D8D">
              <w:rPr>
                <w:lang w:eastAsia="en-US"/>
              </w:rPr>
              <w:t>oddíl Všeobecný, specializace ZÁSTAVA</w:t>
            </w:r>
          </w:p>
        </w:tc>
        <w:tc>
          <w:tcPr>
            <w:tcW w:w="0" w:type="auto"/>
            <w:vMerge/>
            <w:tcBorders>
              <w:top w:val="single" w:sz="12" w:space="0" w:color="auto"/>
              <w:left w:val="single" w:sz="4" w:space="0" w:color="auto"/>
              <w:bottom w:val="single" w:sz="4" w:space="0" w:color="auto"/>
              <w:right w:val="single" w:sz="12" w:space="0" w:color="auto"/>
            </w:tcBorders>
            <w:vAlign w:val="center"/>
            <w:hideMark/>
          </w:tcPr>
          <w:p w:rsidR="00867006" w:rsidRPr="006E7D8D" w:rsidRDefault="00867006">
            <w:pPr>
              <w:rPr>
                <w:lang w:eastAsia="en-US"/>
              </w:rPr>
            </w:pPr>
          </w:p>
        </w:tc>
      </w:tr>
      <w:tr w:rsidR="00867006" w:rsidRPr="006E7D8D" w:rsidTr="00867006">
        <w:trPr>
          <w:trHeight w:val="284"/>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rsidR="00867006" w:rsidRPr="006E7D8D" w:rsidRDefault="00867006">
            <w:pPr>
              <w:rPr>
                <w:b/>
                <w:lang w:eastAsia="en-US"/>
              </w:rPr>
            </w:pPr>
          </w:p>
        </w:tc>
        <w:tc>
          <w:tcPr>
            <w:tcW w:w="1417" w:type="dxa"/>
            <w:tcBorders>
              <w:top w:val="single" w:sz="2" w:space="0" w:color="auto"/>
              <w:left w:val="single" w:sz="4" w:space="0" w:color="auto"/>
              <w:bottom w:val="single" w:sz="2" w:space="0" w:color="auto"/>
              <w:right w:val="single" w:sz="4" w:space="0" w:color="auto"/>
            </w:tcBorders>
            <w:hideMark/>
          </w:tcPr>
          <w:p w:rsidR="00867006" w:rsidRPr="006E7D8D" w:rsidRDefault="00867006">
            <w:pPr>
              <w:jc w:val="center"/>
              <w:rPr>
                <w:lang w:eastAsia="en-US"/>
              </w:rPr>
            </w:pPr>
            <w:r w:rsidRPr="006E7D8D">
              <w:rPr>
                <w:lang w:eastAsia="en-US"/>
              </w:rPr>
              <w:t>100</w:t>
            </w:r>
          </w:p>
        </w:tc>
        <w:tc>
          <w:tcPr>
            <w:tcW w:w="4063" w:type="dxa"/>
            <w:tcBorders>
              <w:top w:val="single" w:sz="2" w:space="0" w:color="auto"/>
              <w:left w:val="single" w:sz="4" w:space="0" w:color="auto"/>
              <w:bottom w:val="single" w:sz="2" w:space="0" w:color="auto"/>
              <w:right w:val="single" w:sz="4" w:space="0" w:color="auto"/>
            </w:tcBorders>
            <w:hideMark/>
          </w:tcPr>
          <w:p w:rsidR="00867006" w:rsidRPr="006E7D8D" w:rsidRDefault="00867006">
            <w:pPr>
              <w:ind w:left="176" w:hanging="6"/>
              <w:jc w:val="both"/>
              <w:rPr>
                <w:lang w:eastAsia="en-US"/>
              </w:rPr>
            </w:pPr>
            <w:r w:rsidRPr="006E7D8D">
              <w:rPr>
                <w:lang w:eastAsia="en-US"/>
              </w:rPr>
              <w:t>oddíl Všeobecný, specializace EPOU (Evropský příkaz k obstavení účtu)</w:t>
            </w:r>
          </w:p>
        </w:tc>
        <w:tc>
          <w:tcPr>
            <w:tcW w:w="0" w:type="auto"/>
            <w:vMerge/>
            <w:tcBorders>
              <w:top w:val="single" w:sz="12" w:space="0" w:color="auto"/>
              <w:left w:val="single" w:sz="4" w:space="0" w:color="auto"/>
              <w:bottom w:val="single" w:sz="4" w:space="0" w:color="auto"/>
              <w:right w:val="single" w:sz="12" w:space="0" w:color="auto"/>
            </w:tcBorders>
            <w:vAlign w:val="center"/>
            <w:hideMark/>
          </w:tcPr>
          <w:p w:rsidR="00867006" w:rsidRPr="006E7D8D" w:rsidRDefault="00867006">
            <w:pPr>
              <w:rPr>
                <w:lang w:eastAsia="en-US"/>
              </w:rPr>
            </w:pPr>
          </w:p>
        </w:tc>
      </w:tr>
      <w:tr w:rsidR="00867006" w:rsidRPr="006E7D8D" w:rsidTr="00867006">
        <w:trPr>
          <w:trHeight w:val="284"/>
          <w:jc w:val="center"/>
        </w:trPr>
        <w:tc>
          <w:tcPr>
            <w:tcW w:w="1514" w:type="dxa"/>
            <w:tcBorders>
              <w:top w:val="single" w:sz="2" w:space="0" w:color="auto"/>
              <w:left w:val="single" w:sz="12" w:space="0" w:color="auto"/>
              <w:bottom w:val="single" w:sz="2" w:space="0" w:color="auto"/>
              <w:right w:val="single" w:sz="4" w:space="0" w:color="auto"/>
            </w:tcBorders>
            <w:hideMark/>
          </w:tcPr>
          <w:p w:rsidR="00867006" w:rsidRPr="006E7D8D" w:rsidRDefault="00867006">
            <w:pPr>
              <w:ind w:firstLine="170"/>
              <w:jc w:val="both"/>
              <w:rPr>
                <w:b/>
                <w:lang w:eastAsia="en-US"/>
              </w:rPr>
            </w:pPr>
            <w:r w:rsidRPr="006E7D8D">
              <w:rPr>
                <w:b/>
                <w:lang w:eastAsia="en-US"/>
              </w:rPr>
              <w:t>7 Cd</w:t>
            </w:r>
          </w:p>
        </w:tc>
        <w:tc>
          <w:tcPr>
            <w:tcW w:w="1417" w:type="dxa"/>
            <w:tcBorders>
              <w:top w:val="single" w:sz="2" w:space="0" w:color="auto"/>
              <w:left w:val="single" w:sz="4" w:space="0" w:color="auto"/>
              <w:bottom w:val="single" w:sz="2" w:space="0" w:color="auto"/>
              <w:right w:val="single" w:sz="4" w:space="0" w:color="auto"/>
            </w:tcBorders>
            <w:hideMark/>
          </w:tcPr>
          <w:p w:rsidR="00867006" w:rsidRPr="006E7D8D" w:rsidRDefault="00867006">
            <w:pPr>
              <w:jc w:val="center"/>
              <w:rPr>
                <w:lang w:eastAsia="en-US"/>
              </w:rPr>
            </w:pPr>
            <w:r w:rsidRPr="006E7D8D">
              <w:rPr>
                <w:lang w:eastAsia="en-US"/>
              </w:rPr>
              <w:t>80</w:t>
            </w:r>
          </w:p>
        </w:tc>
        <w:tc>
          <w:tcPr>
            <w:tcW w:w="4063" w:type="dxa"/>
            <w:tcBorders>
              <w:top w:val="single" w:sz="2" w:space="0" w:color="auto"/>
              <w:left w:val="single" w:sz="4" w:space="0" w:color="auto"/>
              <w:bottom w:val="single" w:sz="2" w:space="0" w:color="auto"/>
              <w:right w:val="single" w:sz="4" w:space="0" w:color="auto"/>
            </w:tcBorders>
            <w:hideMark/>
          </w:tcPr>
          <w:p w:rsidR="00867006" w:rsidRPr="006E7D8D" w:rsidRDefault="00867006">
            <w:pPr>
              <w:ind w:left="176" w:hanging="6"/>
              <w:jc w:val="both"/>
              <w:rPr>
                <w:lang w:eastAsia="en-US"/>
              </w:rPr>
            </w:pPr>
            <w:r w:rsidRPr="006E7D8D">
              <w:rPr>
                <w:lang w:eastAsia="en-US"/>
              </w:rPr>
              <w:t>specializace CIZINA</w:t>
            </w:r>
          </w:p>
        </w:tc>
        <w:tc>
          <w:tcPr>
            <w:tcW w:w="0" w:type="auto"/>
            <w:vMerge/>
            <w:tcBorders>
              <w:top w:val="single" w:sz="12" w:space="0" w:color="auto"/>
              <w:left w:val="single" w:sz="4" w:space="0" w:color="auto"/>
              <w:bottom w:val="single" w:sz="4" w:space="0" w:color="auto"/>
              <w:right w:val="single" w:sz="12" w:space="0" w:color="auto"/>
            </w:tcBorders>
            <w:vAlign w:val="center"/>
            <w:hideMark/>
          </w:tcPr>
          <w:p w:rsidR="00867006" w:rsidRPr="006E7D8D" w:rsidRDefault="00867006">
            <w:pPr>
              <w:rPr>
                <w:lang w:eastAsia="en-US"/>
              </w:rPr>
            </w:pPr>
          </w:p>
        </w:tc>
      </w:tr>
      <w:tr w:rsidR="00867006" w:rsidRPr="006E7D8D" w:rsidTr="00867006">
        <w:trPr>
          <w:trHeight w:val="284"/>
          <w:jc w:val="center"/>
        </w:trPr>
        <w:tc>
          <w:tcPr>
            <w:tcW w:w="10111" w:type="dxa"/>
            <w:gridSpan w:val="4"/>
            <w:tcBorders>
              <w:top w:val="single" w:sz="2" w:space="0" w:color="auto"/>
              <w:left w:val="single" w:sz="12" w:space="0" w:color="auto"/>
              <w:bottom w:val="single" w:sz="12" w:space="0" w:color="auto"/>
              <w:right w:val="single" w:sz="12" w:space="0" w:color="auto"/>
            </w:tcBorders>
            <w:hideMark/>
          </w:tcPr>
          <w:p w:rsidR="00867006" w:rsidRPr="006E7D8D" w:rsidRDefault="00867006">
            <w:pPr>
              <w:spacing w:after="120"/>
              <w:ind w:left="128"/>
              <w:jc w:val="both"/>
              <w:rPr>
                <w:lang w:eastAsia="en-US"/>
              </w:rPr>
            </w:pPr>
            <w:r w:rsidRPr="006E7D8D">
              <w:rPr>
                <w:lang w:eastAsia="en-US"/>
              </w:rPr>
              <w:t>Věci nevyřízené, obživlé a pravomocně neskončené, které byly přiděleny k vyřízení Mgr. Řezníčkovi, se nově přidělují k vyřízení JUDr. Vošvrdovi. Zároveň bude JUDr. Vošvrda vykonávat případné úkony ve věcech, které pravomocně skončil Mgr. Řezníček.</w:t>
            </w:r>
          </w:p>
        </w:tc>
      </w:tr>
    </w:tbl>
    <w:p w:rsidR="00867006" w:rsidRPr="006E7D8D" w:rsidRDefault="00867006" w:rsidP="00867006"/>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867006" w:rsidRPr="006E7D8D" w:rsidTr="00867006">
        <w:trPr>
          <w:trHeight w:val="1128"/>
          <w:jc w:val="center"/>
        </w:trPr>
        <w:tc>
          <w:tcPr>
            <w:tcW w:w="1514" w:type="dxa"/>
            <w:tcBorders>
              <w:top w:val="single" w:sz="12" w:space="0" w:color="auto"/>
              <w:left w:val="single" w:sz="12" w:space="0" w:color="auto"/>
              <w:bottom w:val="single" w:sz="2" w:space="0" w:color="auto"/>
              <w:right w:val="single" w:sz="4" w:space="0" w:color="auto"/>
            </w:tcBorders>
            <w:hideMark/>
          </w:tcPr>
          <w:p w:rsidR="00867006" w:rsidRPr="006E7D8D" w:rsidRDefault="00867006">
            <w:pPr>
              <w:ind w:firstLine="170"/>
              <w:jc w:val="both"/>
              <w:rPr>
                <w:b/>
                <w:lang w:eastAsia="en-US"/>
              </w:rPr>
            </w:pPr>
            <w:r w:rsidRPr="006E7D8D">
              <w:rPr>
                <w:b/>
                <w:lang w:eastAsia="en-US"/>
              </w:rPr>
              <w:t>26 Nc</w:t>
            </w:r>
          </w:p>
        </w:tc>
        <w:tc>
          <w:tcPr>
            <w:tcW w:w="1417" w:type="dxa"/>
            <w:tcBorders>
              <w:top w:val="single" w:sz="12" w:space="0" w:color="auto"/>
              <w:left w:val="single" w:sz="4" w:space="0" w:color="auto"/>
              <w:bottom w:val="single" w:sz="2" w:space="0" w:color="auto"/>
              <w:right w:val="single" w:sz="4" w:space="0" w:color="auto"/>
            </w:tcBorders>
            <w:hideMark/>
          </w:tcPr>
          <w:p w:rsidR="00867006" w:rsidRPr="006E7D8D" w:rsidRDefault="00867006">
            <w:pPr>
              <w:jc w:val="center"/>
              <w:rPr>
                <w:lang w:eastAsia="en-US"/>
              </w:rPr>
            </w:pPr>
            <w:r w:rsidRPr="006E7D8D">
              <w:rPr>
                <w:lang w:eastAsia="en-US"/>
              </w:rPr>
              <w:t>100</w:t>
            </w:r>
          </w:p>
        </w:tc>
        <w:tc>
          <w:tcPr>
            <w:tcW w:w="4038" w:type="dxa"/>
            <w:tcBorders>
              <w:top w:val="single" w:sz="12" w:space="0" w:color="auto"/>
              <w:left w:val="single" w:sz="4" w:space="0" w:color="auto"/>
              <w:bottom w:val="single" w:sz="2" w:space="0" w:color="auto"/>
              <w:right w:val="single" w:sz="4" w:space="0" w:color="auto"/>
            </w:tcBorders>
          </w:tcPr>
          <w:p w:rsidR="00867006" w:rsidRPr="006E7D8D" w:rsidRDefault="00867006">
            <w:pPr>
              <w:ind w:left="176" w:hanging="6"/>
              <w:jc w:val="both"/>
              <w:rPr>
                <w:lang w:eastAsia="en-US"/>
              </w:rPr>
            </w:pPr>
            <w:r w:rsidRPr="006E7D8D">
              <w:rPr>
                <w:lang w:eastAsia="en-US"/>
              </w:rPr>
              <w:t>oddíl Všeobecný, specializace ZÁSTAVA</w:t>
            </w:r>
          </w:p>
          <w:p w:rsidR="00867006" w:rsidRPr="006E7D8D" w:rsidRDefault="00867006">
            <w:pPr>
              <w:ind w:left="176" w:hanging="6"/>
              <w:jc w:val="center"/>
              <w:rPr>
                <w:lang w:eastAsia="en-US"/>
              </w:rPr>
            </w:pPr>
          </w:p>
        </w:tc>
        <w:tc>
          <w:tcPr>
            <w:tcW w:w="3142" w:type="dxa"/>
            <w:vMerge w:val="restart"/>
            <w:tcBorders>
              <w:top w:val="single" w:sz="12" w:space="0" w:color="auto"/>
              <w:left w:val="single" w:sz="4" w:space="0" w:color="auto"/>
              <w:bottom w:val="single" w:sz="12" w:space="0" w:color="auto"/>
              <w:right w:val="single" w:sz="12" w:space="0" w:color="auto"/>
            </w:tcBorders>
          </w:tcPr>
          <w:p w:rsidR="00867006" w:rsidRPr="006E7D8D" w:rsidRDefault="00867006">
            <w:pPr>
              <w:spacing w:after="120"/>
              <w:jc w:val="both"/>
              <w:rPr>
                <w:b/>
                <w:bCs/>
                <w:lang w:eastAsia="en-US"/>
              </w:rPr>
            </w:pPr>
            <w:r w:rsidRPr="006E7D8D">
              <w:rPr>
                <w:b/>
                <w:bCs/>
                <w:lang w:eastAsia="en-US"/>
              </w:rPr>
              <w:t>Mgr. Miloslava Mervartová</w:t>
            </w:r>
          </w:p>
          <w:p w:rsidR="00867006" w:rsidRPr="006E7D8D" w:rsidRDefault="00867006">
            <w:pPr>
              <w:jc w:val="both"/>
              <w:rPr>
                <w:bCs/>
                <w:lang w:eastAsia="en-US"/>
              </w:rPr>
            </w:pPr>
            <w:r w:rsidRPr="006E7D8D">
              <w:rPr>
                <w:bCs/>
                <w:lang w:eastAsia="en-US"/>
              </w:rPr>
              <w:t>JUDr. Jiří Vošvrda</w:t>
            </w:r>
          </w:p>
          <w:p w:rsidR="00867006" w:rsidRPr="006E7D8D" w:rsidRDefault="00867006">
            <w:pPr>
              <w:spacing w:line="254" w:lineRule="auto"/>
              <w:jc w:val="both"/>
              <w:rPr>
                <w:bCs/>
                <w:lang w:eastAsia="en-US"/>
              </w:rPr>
            </w:pPr>
            <w:r w:rsidRPr="006E7D8D">
              <w:rPr>
                <w:bCs/>
                <w:lang w:eastAsia="en-US"/>
              </w:rPr>
              <w:t>JUDr. Pavla Novotná</w:t>
            </w:r>
          </w:p>
          <w:p w:rsidR="00867006" w:rsidRPr="006E7D8D" w:rsidRDefault="00867006">
            <w:pPr>
              <w:spacing w:line="254" w:lineRule="auto"/>
              <w:jc w:val="both"/>
              <w:rPr>
                <w:bCs/>
                <w:lang w:eastAsia="en-US"/>
              </w:rPr>
            </w:pPr>
            <w:r w:rsidRPr="006E7D8D">
              <w:rPr>
                <w:bCs/>
                <w:lang w:eastAsia="en-US"/>
              </w:rPr>
              <w:t>JUDr. Irena Šolínová</w:t>
            </w:r>
          </w:p>
          <w:p w:rsidR="00867006" w:rsidRPr="006E7D8D" w:rsidRDefault="00867006">
            <w:pPr>
              <w:spacing w:line="254" w:lineRule="auto"/>
              <w:jc w:val="both"/>
              <w:rPr>
                <w:b/>
                <w:bCs/>
                <w:lang w:eastAsia="en-US"/>
              </w:rPr>
            </w:pPr>
          </w:p>
        </w:tc>
      </w:tr>
      <w:tr w:rsidR="00867006" w:rsidRPr="006E7D8D" w:rsidTr="00867006">
        <w:trPr>
          <w:trHeight w:val="691"/>
          <w:jc w:val="center"/>
        </w:trPr>
        <w:tc>
          <w:tcPr>
            <w:tcW w:w="1514" w:type="dxa"/>
            <w:tcBorders>
              <w:top w:val="single" w:sz="4" w:space="0" w:color="auto"/>
              <w:left w:val="single" w:sz="12" w:space="0" w:color="auto"/>
              <w:bottom w:val="single" w:sz="12" w:space="0" w:color="auto"/>
              <w:right w:val="single" w:sz="4" w:space="0" w:color="auto"/>
            </w:tcBorders>
            <w:hideMark/>
          </w:tcPr>
          <w:p w:rsidR="00867006" w:rsidRPr="006E7D8D" w:rsidRDefault="00867006">
            <w:pPr>
              <w:ind w:firstLine="170"/>
              <w:jc w:val="both"/>
              <w:rPr>
                <w:b/>
                <w:lang w:eastAsia="en-US"/>
              </w:rPr>
            </w:pPr>
            <w:r w:rsidRPr="006E7D8D">
              <w:rPr>
                <w:b/>
                <w:lang w:eastAsia="en-US"/>
              </w:rPr>
              <w:t>26C</w:t>
            </w:r>
          </w:p>
        </w:tc>
        <w:tc>
          <w:tcPr>
            <w:tcW w:w="1417" w:type="dxa"/>
            <w:tcBorders>
              <w:top w:val="single" w:sz="4" w:space="0" w:color="auto"/>
              <w:left w:val="single" w:sz="4" w:space="0" w:color="auto"/>
              <w:bottom w:val="single" w:sz="12" w:space="0" w:color="auto"/>
              <w:right w:val="single" w:sz="4" w:space="0" w:color="auto"/>
            </w:tcBorders>
            <w:hideMark/>
          </w:tcPr>
          <w:p w:rsidR="00867006" w:rsidRPr="006E7D8D" w:rsidRDefault="00867006">
            <w:pPr>
              <w:jc w:val="center"/>
              <w:rPr>
                <w:lang w:eastAsia="en-US"/>
              </w:rPr>
            </w:pPr>
            <w:r w:rsidRPr="006E7D8D">
              <w:rPr>
                <w:lang w:eastAsia="en-US"/>
              </w:rPr>
              <w:t>-</w:t>
            </w:r>
          </w:p>
        </w:tc>
        <w:tc>
          <w:tcPr>
            <w:tcW w:w="4038" w:type="dxa"/>
            <w:tcBorders>
              <w:top w:val="single" w:sz="4" w:space="0" w:color="auto"/>
              <w:left w:val="single" w:sz="4" w:space="0" w:color="auto"/>
              <w:bottom w:val="single" w:sz="12" w:space="0" w:color="auto"/>
              <w:right w:val="single" w:sz="4" w:space="0" w:color="auto"/>
            </w:tcBorders>
            <w:hideMark/>
          </w:tcPr>
          <w:p w:rsidR="00867006" w:rsidRPr="006E7D8D" w:rsidRDefault="00867006">
            <w:pPr>
              <w:ind w:left="176" w:hanging="6"/>
              <w:jc w:val="both"/>
              <w:rPr>
                <w:lang w:eastAsia="en-US"/>
              </w:rPr>
            </w:pPr>
            <w:r w:rsidRPr="006E7D8D">
              <w:rPr>
                <w:lang w:eastAsia="en-US"/>
              </w:rPr>
              <w:t>žaloby pro zmatečnost, pokud bylo ve věci rozhodováno v soudním oddělení 7 a 13 včetně věcí podřízených VSÚ</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b/>
                <w:bCs/>
                <w:lang w:eastAsia="en-US"/>
              </w:rPr>
            </w:pPr>
          </w:p>
        </w:tc>
      </w:tr>
    </w:tbl>
    <w:p w:rsidR="00867006" w:rsidRPr="006E7D8D" w:rsidRDefault="00867006" w:rsidP="00867006"/>
    <w:p w:rsidR="00867006" w:rsidRPr="006E7D8D" w:rsidRDefault="00867006" w:rsidP="00867006">
      <w:pPr>
        <w:spacing w:before="240" w:after="240"/>
        <w:jc w:val="both"/>
      </w:pPr>
      <w:r w:rsidRPr="006E7D8D">
        <w:rPr>
          <w:i/>
        </w:rPr>
        <w:t>Důvodem změny je rezignace Mgr. Řezníčka na funkci soudce, zrušení soudního oddělení 13, zařazení JUDr. Vošvrdy na exekuční oddělení a zrušení specializace VV z VR vzhledem k malému počtu věcí, které do této specializace byly přidělovány.</w:t>
      </w:r>
    </w:p>
    <w:p w:rsidR="00867006" w:rsidRPr="006E7D8D" w:rsidRDefault="00867006" w:rsidP="00867006">
      <w:pPr>
        <w:pStyle w:val="Nadpis2"/>
        <w:numPr>
          <w:ilvl w:val="0"/>
          <w:numId w:val="44"/>
        </w:numPr>
        <w:ind w:left="357" w:hanging="357"/>
      </w:pPr>
      <w:r w:rsidRPr="006E7D8D">
        <w:t xml:space="preserve">Vyšší soudní úředníci a tajemníci občanskoprávní agendy </w:t>
      </w:r>
      <w:r w:rsidRPr="006E7D8D">
        <w:rPr>
          <w:b w:val="0"/>
        </w:rPr>
        <w:t>(strana 22 - 23)</w:t>
      </w:r>
      <w:r w:rsidRPr="006E7D8D">
        <w:t>:</w:t>
      </w:r>
    </w:p>
    <w:p w:rsidR="00867006" w:rsidRPr="006E7D8D" w:rsidRDefault="00867006" w:rsidP="00867006">
      <w:pPr>
        <w:pStyle w:val="Odstavecseseznamem"/>
        <w:numPr>
          <w:ilvl w:val="0"/>
          <w:numId w:val="46"/>
        </w:numPr>
        <w:jc w:val="both"/>
      </w:pPr>
      <w:r w:rsidRPr="006E7D8D">
        <w:t xml:space="preserve">soudní tajemnici Romaně Kumstové se přiřazuje agenda 107 C, provádění úkonů na pokyn soudce dle instrukce MSp č. 20/2002-Sm v soudních odděleních 7 C, 9 C, 14 C, 15 C v plném rozsahu a </w:t>
      </w:r>
      <w:r w:rsidRPr="006E7D8D">
        <w:rPr>
          <w:rFonts w:eastAsia="BatangChe"/>
          <w:bCs/>
        </w:rPr>
        <w:t>příprava podkladů pro vyřízení bagatelních exekucí</w:t>
      </w:r>
    </w:p>
    <w:p w:rsidR="00867006" w:rsidRPr="006E7D8D" w:rsidRDefault="00867006" w:rsidP="00867006">
      <w:pPr>
        <w:pStyle w:val="Odstavecseseznamem"/>
        <w:numPr>
          <w:ilvl w:val="0"/>
          <w:numId w:val="46"/>
        </w:numPr>
        <w:jc w:val="both"/>
      </w:pPr>
      <w:r w:rsidRPr="006E7D8D">
        <w:t>vyšší soudní úřednici Mgr. Elišce Hanušové se přiřazuje agenda 7 C a odebírá agenda 13 C, a dále se odebírá provádění úkonů dle instrukce MSp č. 20/2002-Sm</w:t>
      </w:r>
    </w:p>
    <w:p w:rsidR="00867006" w:rsidRPr="006E7D8D" w:rsidRDefault="00867006" w:rsidP="00867006">
      <w:pPr>
        <w:pStyle w:val="Odstavecseseznamem"/>
        <w:numPr>
          <w:ilvl w:val="0"/>
          <w:numId w:val="46"/>
        </w:numPr>
        <w:jc w:val="both"/>
      </w:pPr>
      <w:r w:rsidRPr="006E7D8D">
        <w:t>vyšší soudní úřednici  Bc. Radce Řezníčkové se odebírá agenda 7 C a odebírá se provádění úkonů dle instrukce MSp č. 20/2002-Sm</w:t>
      </w:r>
    </w:p>
    <w:p w:rsidR="00867006" w:rsidRPr="006E7D8D" w:rsidRDefault="00867006" w:rsidP="00867006">
      <w:pPr>
        <w:pStyle w:val="Odstavecseseznamem"/>
        <w:numPr>
          <w:ilvl w:val="0"/>
          <w:numId w:val="46"/>
        </w:numPr>
        <w:jc w:val="both"/>
      </w:pPr>
      <w:r w:rsidRPr="006E7D8D">
        <w:t>vyšší soudní úřednici  Bc. Monice Syrové se odebírá agenda provádění úkonů dle instrukce MSp č. 20/2002-Sm</w:t>
      </w:r>
    </w:p>
    <w:p w:rsidR="00867006" w:rsidRPr="006E7D8D" w:rsidRDefault="00867006" w:rsidP="00867006">
      <w:pPr>
        <w:pStyle w:val="Odstavecseseznamem"/>
        <w:numPr>
          <w:ilvl w:val="0"/>
          <w:numId w:val="46"/>
        </w:numPr>
        <w:jc w:val="both"/>
      </w:pPr>
      <w:r w:rsidRPr="006E7D8D">
        <w:t xml:space="preserve">soudnímu tajemníkovi Stanislavu Feikovi se přiřazuje agenda provádění úkonů na pokyn soudce dle instrukce MSp č. 20/2002-Sm v soudních odděleních 16 C, 19 C, 26 C, 30 C v plném rozsahu a  </w:t>
      </w:r>
      <w:r w:rsidRPr="006E7D8D">
        <w:rPr>
          <w:rFonts w:eastAsia="BatangChe"/>
          <w:bCs/>
        </w:rPr>
        <w:t>příprava podkladů pro vyřízení bagatelních exekucí</w:t>
      </w:r>
    </w:p>
    <w:p w:rsidR="00867006" w:rsidRPr="006E7D8D" w:rsidRDefault="00867006" w:rsidP="00867006">
      <w:pPr>
        <w:pStyle w:val="Odstavecseseznamem"/>
        <w:numPr>
          <w:ilvl w:val="0"/>
          <w:numId w:val="46"/>
        </w:numPr>
        <w:jc w:val="both"/>
      </w:pPr>
      <w:r w:rsidRPr="006E7D8D">
        <w:rPr>
          <w:rFonts w:eastAsia="BatangChe"/>
          <w:bCs/>
        </w:rPr>
        <w:t xml:space="preserve">soudnímu tajemníkovi Janu Ildžovi se přiřazuje agenda </w:t>
      </w:r>
      <w:r w:rsidRPr="006E7D8D">
        <w:t xml:space="preserve">a </w:t>
      </w:r>
      <w:r w:rsidRPr="006E7D8D">
        <w:rPr>
          <w:rFonts w:eastAsia="BatangChe"/>
          <w:bCs/>
        </w:rPr>
        <w:t xml:space="preserve"> příprava podkladů pro vyřízení bagatelních exekucí</w:t>
      </w:r>
    </w:p>
    <w:p w:rsidR="00867006" w:rsidRPr="006E7D8D" w:rsidRDefault="00867006" w:rsidP="00867006">
      <w:pPr>
        <w:pStyle w:val="Odstavecseseznamem"/>
        <w:numPr>
          <w:ilvl w:val="0"/>
          <w:numId w:val="46"/>
        </w:numPr>
        <w:jc w:val="both"/>
      </w:pPr>
      <w:r w:rsidRPr="006E7D8D">
        <w:t>všem vyšším soudním úředníkům se doplňuje provádění úkonů u senátů se stovkovým označením mimo úkony, kterými jsou pověřeni soudní tajemníci</w:t>
      </w:r>
    </w:p>
    <w:p w:rsidR="00867006" w:rsidRPr="006E7D8D" w:rsidRDefault="00867006" w:rsidP="00867006">
      <w:pPr>
        <w:pStyle w:val="Odstavecseseznamem"/>
        <w:jc w:val="both"/>
      </w:pPr>
    </w:p>
    <w:p w:rsidR="00867006" w:rsidRPr="006E7D8D" w:rsidRDefault="00867006" w:rsidP="00867006">
      <w:pPr>
        <w:jc w:val="both"/>
      </w:pPr>
      <w:r w:rsidRPr="006E7D8D">
        <w:t xml:space="preserve"> Tabulka bude nadále v tomto znění:</w:t>
      </w:r>
    </w:p>
    <w:p w:rsidR="00867006" w:rsidRPr="006E7D8D" w:rsidRDefault="00867006" w:rsidP="00867006"/>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835"/>
        <w:gridCol w:w="2410"/>
        <w:gridCol w:w="3969"/>
      </w:tblGrid>
      <w:tr w:rsidR="00867006" w:rsidRPr="006E7D8D" w:rsidTr="00867006">
        <w:tc>
          <w:tcPr>
            <w:tcW w:w="1134"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ind w:left="33"/>
              <w:jc w:val="center"/>
              <w:rPr>
                <w:b/>
                <w:bCs/>
                <w:lang w:eastAsia="en-US"/>
              </w:rPr>
            </w:pPr>
            <w:r w:rsidRPr="006E7D8D">
              <w:rPr>
                <w:b/>
                <w:bCs/>
                <w:lang w:eastAsia="en-US"/>
              </w:rPr>
              <w:t>Funkce</w:t>
            </w:r>
          </w:p>
        </w:tc>
        <w:tc>
          <w:tcPr>
            <w:tcW w:w="2835"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ind w:firstLine="33"/>
              <w:jc w:val="center"/>
              <w:rPr>
                <w:b/>
                <w:bCs/>
                <w:lang w:eastAsia="en-US"/>
              </w:rPr>
            </w:pPr>
            <w:r w:rsidRPr="006E7D8D">
              <w:rPr>
                <w:b/>
                <w:bCs/>
                <w:lang w:eastAsia="en-US"/>
              </w:rPr>
              <w:t>Jméno a příjmení</w:t>
            </w:r>
          </w:p>
        </w:tc>
        <w:tc>
          <w:tcPr>
            <w:tcW w:w="2410"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ind w:firstLine="34"/>
              <w:jc w:val="center"/>
              <w:rPr>
                <w:b/>
                <w:bCs/>
                <w:lang w:eastAsia="en-US"/>
              </w:rPr>
            </w:pPr>
            <w:r w:rsidRPr="006E7D8D">
              <w:rPr>
                <w:b/>
                <w:bCs/>
                <w:lang w:eastAsia="en-US"/>
              </w:rPr>
              <w:t>Nadřízený řešitel</w:t>
            </w:r>
          </w:p>
        </w:tc>
        <w:tc>
          <w:tcPr>
            <w:tcW w:w="3969"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jc w:val="center"/>
              <w:rPr>
                <w:b/>
                <w:bCs/>
                <w:lang w:eastAsia="en-US"/>
              </w:rPr>
            </w:pPr>
            <w:r w:rsidRPr="006E7D8D">
              <w:rPr>
                <w:b/>
                <w:bCs/>
                <w:lang w:eastAsia="en-US"/>
              </w:rPr>
              <w:t>Náplň práce</w:t>
            </w:r>
          </w:p>
        </w:tc>
      </w:tr>
      <w:tr w:rsidR="00867006" w:rsidRPr="006E7D8D" w:rsidTr="00867006">
        <w:tc>
          <w:tcPr>
            <w:tcW w:w="1134" w:type="dxa"/>
            <w:tcBorders>
              <w:top w:val="single" w:sz="4" w:space="0" w:color="auto"/>
              <w:left w:val="single" w:sz="4" w:space="0" w:color="auto"/>
              <w:bottom w:val="single" w:sz="4" w:space="0" w:color="auto"/>
              <w:right w:val="single" w:sz="4" w:space="0" w:color="auto"/>
            </w:tcBorders>
            <w:hideMark/>
          </w:tcPr>
          <w:p w:rsidR="00867006" w:rsidRPr="006E7D8D" w:rsidRDefault="00867006">
            <w:pPr>
              <w:tabs>
                <w:tab w:val="left" w:pos="356"/>
              </w:tabs>
              <w:autoSpaceDE w:val="0"/>
              <w:autoSpaceDN w:val="0"/>
              <w:jc w:val="both"/>
              <w:rPr>
                <w:bCs/>
                <w:lang w:eastAsia="en-US"/>
              </w:rPr>
            </w:pPr>
            <w:r w:rsidRPr="006E7D8D">
              <w:rPr>
                <w:bCs/>
                <w:lang w:eastAsia="en-US"/>
              </w:rPr>
              <w:t>vyšší soudní úřednice</w:t>
            </w:r>
          </w:p>
        </w:tc>
        <w:tc>
          <w:tcPr>
            <w:tcW w:w="2835" w:type="dxa"/>
            <w:tcBorders>
              <w:top w:val="single" w:sz="4" w:space="0" w:color="auto"/>
              <w:left w:val="single" w:sz="4" w:space="0" w:color="auto"/>
              <w:bottom w:val="single" w:sz="4" w:space="0" w:color="auto"/>
              <w:right w:val="single" w:sz="4" w:space="0" w:color="auto"/>
            </w:tcBorders>
            <w:hideMark/>
          </w:tcPr>
          <w:p w:rsidR="00867006" w:rsidRPr="006E7D8D" w:rsidRDefault="00867006">
            <w:pPr>
              <w:tabs>
                <w:tab w:val="left" w:pos="356"/>
              </w:tabs>
              <w:autoSpaceDE w:val="0"/>
              <w:autoSpaceDN w:val="0"/>
              <w:spacing w:after="240"/>
              <w:ind w:left="34"/>
              <w:jc w:val="both"/>
              <w:rPr>
                <w:b/>
                <w:bCs/>
                <w:lang w:eastAsia="en-US"/>
              </w:rPr>
            </w:pPr>
            <w:r w:rsidRPr="006E7D8D">
              <w:rPr>
                <w:b/>
                <w:bCs/>
                <w:lang w:eastAsia="en-US"/>
              </w:rPr>
              <w:t>Mgr. Eliška Hanušová</w:t>
            </w:r>
          </w:p>
          <w:p w:rsidR="00867006" w:rsidRPr="006E7D8D" w:rsidRDefault="00867006">
            <w:pPr>
              <w:tabs>
                <w:tab w:val="left" w:pos="356"/>
              </w:tabs>
              <w:autoSpaceDE w:val="0"/>
              <w:autoSpaceDN w:val="0"/>
              <w:ind w:left="34"/>
              <w:jc w:val="both"/>
              <w:rPr>
                <w:lang w:eastAsia="en-US"/>
              </w:rPr>
            </w:pPr>
            <w:r w:rsidRPr="006E7D8D">
              <w:rPr>
                <w:bCs/>
                <w:i/>
                <w:lang w:eastAsia="en-US"/>
              </w:rPr>
              <w:t>zástup:</w:t>
            </w:r>
            <w:r w:rsidRPr="006E7D8D">
              <w:rPr>
                <w:lang w:eastAsia="en-US"/>
              </w:rPr>
              <w:tab/>
            </w:r>
          </w:p>
          <w:p w:rsidR="00867006" w:rsidRPr="006E7D8D" w:rsidRDefault="00867006">
            <w:pPr>
              <w:tabs>
                <w:tab w:val="left" w:pos="356"/>
              </w:tabs>
              <w:autoSpaceDE w:val="0"/>
              <w:autoSpaceDN w:val="0"/>
              <w:ind w:left="34"/>
              <w:jc w:val="both"/>
              <w:rPr>
                <w:lang w:eastAsia="en-US"/>
              </w:rPr>
            </w:pPr>
            <w:r w:rsidRPr="006E7D8D">
              <w:rPr>
                <w:bCs/>
                <w:i/>
                <w:lang w:eastAsia="en-US"/>
              </w:rPr>
              <w:t>pro CEPR</w:t>
            </w:r>
          </w:p>
          <w:p w:rsidR="00867006" w:rsidRPr="006E7D8D" w:rsidRDefault="00867006">
            <w:pPr>
              <w:tabs>
                <w:tab w:val="left" w:pos="356"/>
              </w:tabs>
              <w:autoSpaceDE w:val="0"/>
              <w:autoSpaceDN w:val="0"/>
              <w:ind w:left="34"/>
              <w:jc w:val="both"/>
              <w:rPr>
                <w:bCs/>
                <w:lang w:eastAsia="en-US"/>
              </w:rPr>
            </w:pPr>
            <w:r w:rsidRPr="006E7D8D">
              <w:rPr>
                <w:lang w:eastAsia="en-US"/>
              </w:rPr>
              <w:tab/>
              <w:t xml:space="preserve">Bc. </w:t>
            </w:r>
            <w:r w:rsidRPr="006E7D8D">
              <w:rPr>
                <w:bCs/>
                <w:lang w:eastAsia="en-US"/>
              </w:rPr>
              <w:t>Monika Syrová</w:t>
            </w:r>
          </w:p>
          <w:p w:rsidR="00867006" w:rsidRPr="006E7D8D" w:rsidRDefault="00867006">
            <w:pPr>
              <w:tabs>
                <w:tab w:val="left" w:pos="356"/>
              </w:tabs>
              <w:autoSpaceDE w:val="0"/>
              <w:autoSpaceDN w:val="0"/>
              <w:ind w:left="34"/>
              <w:jc w:val="both"/>
              <w:rPr>
                <w:bCs/>
                <w:lang w:eastAsia="en-US"/>
              </w:rPr>
            </w:pPr>
            <w:r w:rsidRPr="006E7D8D">
              <w:rPr>
                <w:lang w:eastAsia="en-US"/>
              </w:rPr>
              <w:tab/>
            </w:r>
            <w:r w:rsidRPr="006E7D8D">
              <w:rPr>
                <w:bCs/>
                <w:lang w:eastAsia="en-US"/>
              </w:rPr>
              <w:t>Bc. Radka Řezníčková</w:t>
            </w:r>
          </w:p>
          <w:p w:rsidR="00867006" w:rsidRPr="006E7D8D" w:rsidRDefault="00867006">
            <w:pPr>
              <w:tabs>
                <w:tab w:val="left" w:pos="356"/>
              </w:tabs>
              <w:autoSpaceDE w:val="0"/>
              <w:autoSpaceDN w:val="0"/>
              <w:spacing w:after="120"/>
              <w:ind w:left="34"/>
              <w:jc w:val="both"/>
              <w:rPr>
                <w:bCs/>
                <w:lang w:eastAsia="en-US"/>
              </w:rPr>
            </w:pPr>
            <w:r w:rsidRPr="006E7D8D">
              <w:rPr>
                <w:lang w:eastAsia="en-US"/>
              </w:rPr>
              <w:tab/>
            </w:r>
            <w:r w:rsidRPr="006E7D8D">
              <w:rPr>
                <w:bCs/>
                <w:lang w:eastAsia="en-US"/>
              </w:rPr>
              <w:t>Jan Ildža</w:t>
            </w:r>
          </w:p>
          <w:p w:rsidR="00867006" w:rsidRPr="006E7D8D" w:rsidRDefault="00867006">
            <w:pPr>
              <w:tabs>
                <w:tab w:val="left" w:pos="356"/>
              </w:tabs>
              <w:autoSpaceDE w:val="0"/>
              <w:autoSpaceDN w:val="0"/>
              <w:ind w:left="34"/>
              <w:jc w:val="both"/>
              <w:rPr>
                <w:bCs/>
                <w:i/>
                <w:lang w:eastAsia="en-US"/>
              </w:rPr>
            </w:pPr>
            <w:r w:rsidRPr="006E7D8D">
              <w:rPr>
                <w:bCs/>
                <w:i/>
                <w:lang w:eastAsia="en-US"/>
              </w:rPr>
              <w:t>pro ostatní agendy</w:t>
            </w:r>
          </w:p>
          <w:p w:rsidR="00867006" w:rsidRPr="006E7D8D" w:rsidRDefault="00867006">
            <w:pPr>
              <w:tabs>
                <w:tab w:val="left" w:pos="356"/>
              </w:tabs>
              <w:autoSpaceDE w:val="0"/>
              <w:autoSpaceDN w:val="0"/>
              <w:ind w:left="34"/>
              <w:jc w:val="both"/>
              <w:rPr>
                <w:bCs/>
                <w:lang w:eastAsia="en-US"/>
              </w:rPr>
            </w:pPr>
            <w:r w:rsidRPr="006E7D8D">
              <w:rPr>
                <w:lang w:eastAsia="en-US"/>
              </w:rPr>
              <w:tab/>
              <w:t xml:space="preserve">Bc. </w:t>
            </w:r>
            <w:r w:rsidRPr="006E7D8D">
              <w:rPr>
                <w:bCs/>
                <w:lang w:eastAsia="en-US"/>
              </w:rPr>
              <w:t>Monika Syrová</w:t>
            </w:r>
          </w:p>
          <w:p w:rsidR="00867006" w:rsidRPr="006E7D8D" w:rsidRDefault="00867006">
            <w:pPr>
              <w:tabs>
                <w:tab w:val="left" w:pos="356"/>
              </w:tabs>
              <w:autoSpaceDE w:val="0"/>
              <w:autoSpaceDN w:val="0"/>
              <w:ind w:left="34"/>
              <w:jc w:val="both"/>
              <w:rPr>
                <w:bCs/>
                <w:i/>
                <w:lang w:eastAsia="en-US"/>
              </w:rPr>
            </w:pPr>
            <w:r w:rsidRPr="006E7D8D">
              <w:rPr>
                <w:lang w:eastAsia="en-US"/>
              </w:rPr>
              <w:tab/>
            </w:r>
            <w:r w:rsidRPr="006E7D8D">
              <w:rPr>
                <w:bCs/>
                <w:lang w:eastAsia="en-US"/>
              </w:rPr>
              <w:t>Bc. Radka Řezníčková</w:t>
            </w:r>
          </w:p>
        </w:tc>
        <w:tc>
          <w:tcPr>
            <w:tcW w:w="2410" w:type="dxa"/>
            <w:tcBorders>
              <w:top w:val="single" w:sz="4" w:space="0" w:color="auto"/>
              <w:left w:val="single" w:sz="4" w:space="0" w:color="auto"/>
              <w:bottom w:val="single" w:sz="4" w:space="0" w:color="auto"/>
              <w:right w:val="single" w:sz="4" w:space="0" w:color="auto"/>
            </w:tcBorders>
            <w:hideMark/>
          </w:tcPr>
          <w:p w:rsidR="00867006" w:rsidRPr="006E7D8D" w:rsidRDefault="00867006">
            <w:pPr>
              <w:tabs>
                <w:tab w:val="left" w:pos="356"/>
              </w:tabs>
              <w:ind w:left="176" w:hanging="6"/>
              <w:jc w:val="both"/>
              <w:rPr>
                <w:i/>
                <w:lang w:eastAsia="en-US"/>
              </w:rPr>
            </w:pPr>
            <w:r w:rsidRPr="006E7D8D">
              <w:rPr>
                <w:i/>
                <w:lang w:eastAsia="en-US"/>
              </w:rPr>
              <w:t xml:space="preserve">pro  CEPR, oznámení výhrady a Nc-nejasná podání  </w:t>
            </w:r>
          </w:p>
          <w:p w:rsidR="00867006" w:rsidRPr="006E7D8D" w:rsidRDefault="00867006">
            <w:pPr>
              <w:tabs>
                <w:tab w:val="left" w:pos="356"/>
              </w:tabs>
              <w:spacing w:after="120"/>
              <w:ind w:left="176" w:hanging="6"/>
              <w:jc w:val="both"/>
              <w:rPr>
                <w:lang w:eastAsia="en-US"/>
              </w:rPr>
            </w:pPr>
            <w:r w:rsidRPr="006E7D8D">
              <w:rPr>
                <w:lang w:eastAsia="en-US"/>
              </w:rPr>
              <w:t>JUDr. T. Suchánek</w:t>
            </w:r>
          </w:p>
          <w:p w:rsidR="00867006" w:rsidRPr="006E7D8D" w:rsidRDefault="00867006">
            <w:pPr>
              <w:tabs>
                <w:tab w:val="left" w:pos="356"/>
              </w:tabs>
              <w:ind w:left="176" w:hanging="6"/>
              <w:jc w:val="both"/>
              <w:rPr>
                <w:lang w:eastAsia="en-US"/>
              </w:rPr>
            </w:pPr>
            <w:r w:rsidRPr="006E7D8D">
              <w:rPr>
                <w:i/>
                <w:lang w:eastAsia="en-US"/>
              </w:rPr>
              <w:t>pro ostatní agendy</w:t>
            </w:r>
          </w:p>
          <w:p w:rsidR="00867006" w:rsidRPr="006E7D8D" w:rsidRDefault="00867006">
            <w:pPr>
              <w:tabs>
                <w:tab w:val="left" w:pos="356"/>
              </w:tabs>
              <w:ind w:left="176" w:hanging="6"/>
              <w:jc w:val="both"/>
              <w:rPr>
                <w:lang w:eastAsia="en-US"/>
              </w:rPr>
            </w:pPr>
            <w:r w:rsidRPr="006E7D8D">
              <w:rPr>
                <w:lang w:eastAsia="en-US"/>
              </w:rPr>
              <w:t>soudci, pro které jsou činěny úkony</w:t>
            </w:r>
          </w:p>
        </w:tc>
        <w:tc>
          <w:tcPr>
            <w:tcW w:w="3969" w:type="dxa"/>
            <w:tcBorders>
              <w:top w:val="single" w:sz="4" w:space="0" w:color="auto"/>
              <w:left w:val="single" w:sz="4" w:space="0" w:color="auto"/>
              <w:bottom w:val="single" w:sz="4" w:space="0" w:color="auto"/>
              <w:right w:val="single" w:sz="4" w:space="0" w:color="auto"/>
            </w:tcBorders>
            <w:hideMark/>
          </w:tcPr>
          <w:p w:rsidR="00867006" w:rsidRPr="006E7D8D" w:rsidRDefault="00867006" w:rsidP="00867006">
            <w:pPr>
              <w:numPr>
                <w:ilvl w:val="0"/>
                <w:numId w:val="47"/>
              </w:numPr>
              <w:ind w:left="175" w:hanging="141"/>
              <w:jc w:val="both"/>
              <w:rPr>
                <w:bCs/>
                <w:lang w:eastAsia="en-US"/>
              </w:rPr>
            </w:pPr>
            <w:r w:rsidRPr="006E7D8D">
              <w:rPr>
                <w:bCs/>
                <w:lang w:eastAsia="en-US"/>
              </w:rPr>
              <w:t xml:space="preserve">provádí úkony v soudních odděleních 7 C, 107 C, 9 C, 109 C, 30 C a 130 C (u senátů se stovkovým označením mimo úkony, kterými jsou pověřeni soudní tajemníci) </w:t>
            </w:r>
          </w:p>
          <w:p w:rsidR="00867006" w:rsidRPr="006E7D8D" w:rsidRDefault="00867006" w:rsidP="00867006">
            <w:pPr>
              <w:numPr>
                <w:ilvl w:val="0"/>
                <w:numId w:val="47"/>
              </w:numPr>
              <w:ind w:left="175" w:hanging="141"/>
              <w:jc w:val="both"/>
              <w:rPr>
                <w:bCs/>
                <w:lang w:eastAsia="en-US"/>
              </w:rPr>
            </w:pPr>
            <w:r w:rsidRPr="006E7D8D">
              <w:rPr>
                <w:bCs/>
                <w:lang w:eastAsia="en-US"/>
              </w:rPr>
              <w:t>100 % úkony dle § 354 o. s. ř. – oznámení výhrady</w:t>
            </w:r>
          </w:p>
          <w:p w:rsidR="00867006" w:rsidRPr="006E7D8D" w:rsidRDefault="00867006" w:rsidP="00867006">
            <w:pPr>
              <w:numPr>
                <w:ilvl w:val="0"/>
                <w:numId w:val="47"/>
              </w:numPr>
              <w:ind w:left="175" w:hanging="141"/>
              <w:jc w:val="both"/>
              <w:rPr>
                <w:bCs/>
                <w:lang w:eastAsia="en-US"/>
              </w:rPr>
            </w:pPr>
            <w:r w:rsidRPr="006E7D8D">
              <w:rPr>
                <w:bCs/>
                <w:lang w:eastAsia="en-US"/>
              </w:rPr>
              <w:t>řeší agendu EPR 1. tým včetně statistiky</w:t>
            </w:r>
          </w:p>
          <w:p w:rsidR="00867006" w:rsidRPr="006E7D8D" w:rsidRDefault="00867006" w:rsidP="00867006">
            <w:pPr>
              <w:numPr>
                <w:ilvl w:val="0"/>
                <w:numId w:val="47"/>
              </w:numPr>
              <w:ind w:left="175" w:hanging="141"/>
              <w:jc w:val="both"/>
              <w:rPr>
                <w:bCs/>
                <w:lang w:eastAsia="en-US"/>
              </w:rPr>
            </w:pPr>
            <w:r w:rsidRPr="006E7D8D">
              <w:rPr>
                <w:bCs/>
                <w:lang w:eastAsia="en-US"/>
              </w:rPr>
              <w:t>33 % nejasných podání Nc</w:t>
            </w:r>
          </w:p>
        </w:tc>
      </w:tr>
      <w:tr w:rsidR="00867006" w:rsidRPr="006E7D8D" w:rsidTr="00867006">
        <w:trPr>
          <w:trHeight w:val="2875"/>
        </w:trPr>
        <w:tc>
          <w:tcPr>
            <w:tcW w:w="1134" w:type="dxa"/>
            <w:tcBorders>
              <w:top w:val="single" w:sz="4" w:space="0" w:color="auto"/>
              <w:left w:val="single" w:sz="4" w:space="0" w:color="auto"/>
              <w:bottom w:val="single" w:sz="4" w:space="0" w:color="auto"/>
              <w:right w:val="single" w:sz="4" w:space="0" w:color="auto"/>
            </w:tcBorders>
            <w:hideMark/>
          </w:tcPr>
          <w:p w:rsidR="00867006" w:rsidRPr="006E7D8D" w:rsidRDefault="00867006">
            <w:pPr>
              <w:tabs>
                <w:tab w:val="left" w:pos="356"/>
              </w:tabs>
              <w:autoSpaceDE w:val="0"/>
              <w:autoSpaceDN w:val="0"/>
              <w:jc w:val="both"/>
              <w:rPr>
                <w:bCs/>
                <w:lang w:eastAsia="en-US"/>
              </w:rPr>
            </w:pPr>
            <w:r w:rsidRPr="006E7D8D">
              <w:rPr>
                <w:bCs/>
                <w:lang w:eastAsia="en-US"/>
              </w:rPr>
              <w:t>vyšší soudní úřednice</w:t>
            </w:r>
          </w:p>
        </w:tc>
        <w:tc>
          <w:tcPr>
            <w:tcW w:w="2835" w:type="dxa"/>
            <w:tcBorders>
              <w:top w:val="single" w:sz="4" w:space="0" w:color="auto"/>
              <w:left w:val="single" w:sz="4" w:space="0" w:color="auto"/>
              <w:bottom w:val="single" w:sz="4" w:space="0" w:color="auto"/>
              <w:right w:val="single" w:sz="4" w:space="0" w:color="auto"/>
            </w:tcBorders>
            <w:hideMark/>
          </w:tcPr>
          <w:p w:rsidR="00867006" w:rsidRPr="006E7D8D" w:rsidRDefault="00867006">
            <w:pPr>
              <w:tabs>
                <w:tab w:val="left" w:pos="356"/>
              </w:tabs>
              <w:autoSpaceDE w:val="0"/>
              <w:autoSpaceDN w:val="0"/>
              <w:spacing w:after="240"/>
              <w:ind w:left="34"/>
              <w:jc w:val="both"/>
              <w:rPr>
                <w:b/>
                <w:bCs/>
                <w:lang w:eastAsia="en-US"/>
              </w:rPr>
            </w:pPr>
            <w:r w:rsidRPr="006E7D8D">
              <w:rPr>
                <w:b/>
                <w:bCs/>
                <w:lang w:eastAsia="en-US"/>
              </w:rPr>
              <w:t>Bc. Monika Syrová</w:t>
            </w:r>
          </w:p>
          <w:p w:rsidR="00867006" w:rsidRPr="006E7D8D" w:rsidRDefault="00867006">
            <w:pPr>
              <w:tabs>
                <w:tab w:val="left" w:pos="356"/>
              </w:tabs>
              <w:autoSpaceDE w:val="0"/>
              <w:autoSpaceDN w:val="0"/>
              <w:ind w:left="33"/>
              <w:jc w:val="both"/>
              <w:rPr>
                <w:lang w:eastAsia="en-US"/>
              </w:rPr>
            </w:pPr>
            <w:r w:rsidRPr="006E7D8D">
              <w:rPr>
                <w:bCs/>
                <w:i/>
                <w:lang w:eastAsia="en-US"/>
              </w:rPr>
              <w:t>zástup:</w:t>
            </w:r>
            <w:r w:rsidRPr="006E7D8D">
              <w:rPr>
                <w:lang w:eastAsia="en-US"/>
              </w:rPr>
              <w:tab/>
            </w:r>
          </w:p>
          <w:p w:rsidR="00867006" w:rsidRPr="006E7D8D" w:rsidRDefault="00867006">
            <w:pPr>
              <w:tabs>
                <w:tab w:val="left" w:pos="356"/>
              </w:tabs>
              <w:autoSpaceDE w:val="0"/>
              <w:autoSpaceDN w:val="0"/>
              <w:ind w:left="33"/>
              <w:jc w:val="both"/>
              <w:rPr>
                <w:bCs/>
                <w:lang w:eastAsia="en-US"/>
              </w:rPr>
            </w:pPr>
            <w:r w:rsidRPr="006E7D8D">
              <w:rPr>
                <w:bCs/>
                <w:i/>
                <w:lang w:eastAsia="en-US"/>
              </w:rPr>
              <w:t>pro CEPR</w:t>
            </w:r>
            <w:r w:rsidRPr="006E7D8D">
              <w:rPr>
                <w:bCs/>
                <w:lang w:eastAsia="en-US"/>
              </w:rPr>
              <w:t xml:space="preserve"> </w:t>
            </w:r>
          </w:p>
          <w:p w:rsidR="00867006" w:rsidRPr="006E7D8D" w:rsidRDefault="00867006">
            <w:pPr>
              <w:tabs>
                <w:tab w:val="left" w:pos="356"/>
              </w:tabs>
              <w:autoSpaceDE w:val="0"/>
              <w:autoSpaceDN w:val="0"/>
              <w:ind w:left="33"/>
              <w:jc w:val="both"/>
              <w:rPr>
                <w:lang w:eastAsia="en-US"/>
              </w:rPr>
            </w:pPr>
            <w:r w:rsidRPr="006E7D8D">
              <w:rPr>
                <w:lang w:eastAsia="en-US"/>
              </w:rPr>
              <w:tab/>
            </w:r>
            <w:r w:rsidRPr="006E7D8D">
              <w:rPr>
                <w:bCs/>
                <w:lang w:eastAsia="en-US"/>
              </w:rPr>
              <w:t>Mgr. Eliška Hanušová</w:t>
            </w:r>
          </w:p>
          <w:p w:rsidR="00867006" w:rsidRPr="006E7D8D" w:rsidRDefault="00867006">
            <w:pPr>
              <w:tabs>
                <w:tab w:val="left" w:pos="356"/>
              </w:tabs>
              <w:autoSpaceDE w:val="0"/>
              <w:autoSpaceDN w:val="0"/>
              <w:ind w:left="33"/>
              <w:jc w:val="both"/>
              <w:rPr>
                <w:bCs/>
                <w:lang w:eastAsia="en-US"/>
              </w:rPr>
            </w:pPr>
            <w:r w:rsidRPr="006E7D8D">
              <w:rPr>
                <w:bCs/>
                <w:lang w:eastAsia="en-US"/>
              </w:rPr>
              <w:t xml:space="preserve">      Bc. Radka Řezníčková</w:t>
            </w:r>
          </w:p>
          <w:p w:rsidR="00867006" w:rsidRPr="006E7D8D" w:rsidRDefault="00867006">
            <w:pPr>
              <w:tabs>
                <w:tab w:val="left" w:pos="356"/>
              </w:tabs>
              <w:autoSpaceDE w:val="0"/>
              <w:autoSpaceDN w:val="0"/>
              <w:ind w:left="33"/>
              <w:jc w:val="both"/>
              <w:rPr>
                <w:bCs/>
                <w:lang w:eastAsia="en-US"/>
              </w:rPr>
            </w:pPr>
            <w:r w:rsidRPr="006E7D8D">
              <w:rPr>
                <w:lang w:eastAsia="en-US"/>
              </w:rPr>
              <w:tab/>
            </w:r>
            <w:r w:rsidRPr="006E7D8D">
              <w:rPr>
                <w:bCs/>
                <w:lang w:eastAsia="en-US"/>
              </w:rPr>
              <w:t>Jan Ildža</w:t>
            </w:r>
          </w:p>
          <w:p w:rsidR="00867006" w:rsidRPr="006E7D8D" w:rsidRDefault="00867006">
            <w:pPr>
              <w:tabs>
                <w:tab w:val="left" w:pos="356"/>
              </w:tabs>
              <w:autoSpaceDE w:val="0"/>
              <w:autoSpaceDN w:val="0"/>
              <w:spacing w:after="120"/>
              <w:ind w:left="33"/>
              <w:jc w:val="both"/>
              <w:rPr>
                <w:bCs/>
                <w:lang w:eastAsia="en-US"/>
              </w:rPr>
            </w:pPr>
            <w:r w:rsidRPr="006E7D8D">
              <w:rPr>
                <w:lang w:eastAsia="en-US"/>
              </w:rPr>
              <w:tab/>
            </w:r>
          </w:p>
          <w:p w:rsidR="00867006" w:rsidRPr="006E7D8D" w:rsidRDefault="00867006">
            <w:pPr>
              <w:tabs>
                <w:tab w:val="left" w:pos="356"/>
              </w:tabs>
              <w:autoSpaceDE w:val="0"/>
              <w:autoSpaceDN w:val="0"/>
              <w:ind w:left="34"/>
              <w:jc w:val="both"/>
              <w:rPr>
                <w:bCs/>
                <w:i/>
                <w:lang w:eastAsia="en-US"/>
              </w:rPr>
            </w:pPr>
            <w:r w:rsidRPr="006E7D8D">
              <w:rPr>
                <w:bCs/>
                <w:i/>
                <w:lang w:eastAsia="en-US"/>
              </w:rPr>
              <w:t>pro ostatní agendy</w:t>
            </w:r>
          </w:p>
          <w:p w:rsidR="00867006" w:rsidRPr="006E7D8D" w:rsidRDefault="00867006">
            <w:pPr>
              <w:tabs>
                <w:tab w:val="left" w:pos="356"/>
              </w:tabs>
              <w:autoSpaceDE w:val="0"/>
              <w:autoSpaceDN w:val="0"/>
              <w:ind w:left="34"/>
              <w:jc w:val="both"/>
              <w:rPr>
                <w:bCs/>
                <w:lang w:eastAsia="en-US"/>
              </w:rPr>
            </w:pPr>
            <w:r w:rsidRPr="006E7D8D">
              <w:rPr>
                <w:lang w:eastAsia="en-US"/>
              </w:rPr>
              <w:tab/>
            </w:r>
            <w:r w:rsidRPr="006E7D8D">
              <w:rPr>
                <w:bCs/>
                <w:lang w:eastAsia="en-US"/>
              </w:rPr>
              <w:t>Bc. Radka Řezníčková</w:t>
            </w:r>
          </w:p>
          <w:p w:rsidR="00867006" w:rsidRPr="006E7D8D" w:rsidRDefault="00867006">
            <w:pPr>
              <w:tabs>
                <w:tab w:val="left" w:pos="356"/>
              </w:tabs>
              <w:autoSpaceDE w:val="0"/>
              <w:autoSpaceDN w:val="0"/>
              <w:ind w:left="34"/>
              <w:jc w:val="both"/>
              <w:rPr>
                <w:lang w:eastAsia="en-US"/>
              </w:rPr>
            </w:pPr>
            <w:r w:rsidRPr="006E7D8D">
              <w:rPr>
                <w:lang w:eastAsia="en-US"/>
              </w:rPr>
              <w:tab/>
              <w:t>Mgr. Eliška Hanušová</w:t>
            </w:r>
          </w:p>
        </w:tc>
        <w:tc>
          <w:tcPr>
            <w:tcW w:w="2410" w:type="dxa"/>
            <w:tcBorders>
              <w:top w:val="single" w:sz="4" w:space="0" w:color="auto"/>
              <w:left w:val="single" w:sz="4" w:space="0" w:color="auto"/>
              <w:bottom w:val="single" w:sz="4" w:space="0" w:color="auto"/>
              <w:right w:val="single" w:sz="4" w:space="0" w:color="auto"/>
            </w:tcBorders>
          </w:tcPr>
          <w:p w:rsidR="00867006" w:rsidRPr="006E7D8D" w:rsidRDefault="00867006">
            <w:pPr>
              <w:tabs>
                <w:tab w:val="left" w:pos="356"/>
              </w:tabs>
              <w:ind w:left="176" w:hanging="6"/>
              <w:jc w:val="both"/>
              <w:rPr>
                <w:i/>
                <w:lang w:eastAsia="en-US"/>
              </w:rPr>
            </w:pPr>
            <w:r w:rsidRPr="006E7D8D">
              <w:rPr>
                <w:i/>
                <w:lang w:eastAsia="en-US"/>
              </w:rPr>
              <w:t>pro CEPR a Nc-nejasná podání</w:t>
            </w:r>
          </w:p>
          <w:p w:rsidR="00867006" w:rsidRPr="006E7D8D" w:rsidRDefault="00867006">
            <w:pPr>
              <w:tabs>
                <w:tab w:val="left" w:pos="356"/>
              </w:tabs>
              <w:spacing w:after="120"/>
              <w:ind w:left="176" w:hanging="6"/>
              <w:jc w:val="both"/>
              <w:rPr>
                <w:lang w:eastAsia="en-US"/>
              </w:rPr>
            </w:pPr>
            <w:r w:rsidRPr="006E7D8D">
              <w:rPr>
                <w:lang w:eastAsia="en-US"/>
              </w:rPr>
              <w:t>JUDr. T. Suchánek</w:t>
            </w:r>
          </w:p>
          <w:p w:rsidR="00867006" w:rsidRPr="006E7D8D" w:rsidRDefault="00867006">
            <w:pPr>
              <w:tabs>
                <w:tab w:val="left" w:pos="356"/>
              </w:tabs>
              <w:spacing w:after="120"/>
              <w:ind w:left="176" w:hanging="6"/>
              <w:jc w:val="both"/>
              <w:rPr>
                <w:lang w:eastAsia="en-US"/>
              </w:rPr>
            </w:pPr>
          </w:p>
          <w:p w:rsidR="00867006" w:rsidRPr="006E7D8D" w:rsidRDefault="00867006">
            <w:pPr>
              <w:tabs>
                <w:tab w:val="left" w:pos="356"/>
              </w:tabs>
              <w:ind w:left="176" w:hanging="6"/>
              <w:jc w:val="both"/>
              <w:rPr>
                <w:i/>
                <w:lang w:eastAsia="en-US"/>
              </w:rPr>
            </w:pPr>
            <w:r w:rsidRPr="006E7D8D">
              <w:rPr>
                <w:i/>
                <w:lang w:eastAsia="en-US"/>
              </w:rPr>
              <w:t>pro ostatní agendy</w:t>
            </w:r>
          </w:p>
          <w:p w:rsidR="00867006" w:rsidRPr="006E7D8D" w:rsidRDefault="00867006">
            <w:pPr>
              <w:tabs>
                <w:tab w:val="left" w:pos="356"/>
              </w:tabs>
              <w:ind w:left="176" w:hanging="6"/>
              <w:jc w:val="both"/>
              <w:rPr>
                <w:i/>
                <w:lang w:eastAsia="en-US"/>
              </w:rPr>
            </w:pPr>
            <w:r w:rsidRPr="006E7D8D">
              <w:rPr>
                <w:lang w:eastAsia="en-US"/>
              </w:rPr>
              <w:t>soudci, pro které jsou činěny úkony</w:t>
            </w:r>
          </w:p>
        </w:tc>
        <w:tc>
          <w:tcPr>
            <w:tcW w:w="3969" w:type="dxa"/>
            <w:tcBorders>
              <w:top w:val="single" w:sz="4" w:space="0" w:color="auto"/>
              <w:left w:val="single" w:sz="4" w:space="0" w:color="auto"/>
              <w:bottom w:val="single" w:sz="4" w:space="0" w:color="auto"/>
              <w:right w:val="single" w:sz="4" w:space="0" w:color="auto"/>
            </w:tcBorders>
          </w:tcPr>
          <w:p w:rsidR="00867006" w:rsidRPr="006E7D8D" w:rsidRDefault="00867006" w:rsidP="00867006">
            <w:pPr>
              <w:numPr>
                <w:ilvl w:val="0"/>
                <w:numId w:val="47"/>
              </w:numPr>
              <w:ind w:left="175" w:hanging="141"/>
              <w:jc w:val="both"/>
              <w:rPr>
                <w:bCs/>
                <w:lang w:eastAsia="en-US"/>
              </w:rPr>
            </w:pPr>
            <w:r w:rsidRPr="006E7D8D">
              <w:rPr>
                <w:bCs/>
                <w:lang w:eastAsia="en-US"/>
              </w:rPr>
              <w:t>provádí úkony v soudních odděleních 16 C, 116 C, 19 C, 119 C, 26 C (u senátů se stovkovým označením mimo úkony, kterými jsou pověřeni soudní tajemníci)</w:t>
            </w:r>
          </w:p>
          <w:p w:rsidR="00867006" w:rsidRPr="006E7D8D" w:rsidRDefault="00867006" w:rsidP="00867006">
            <w:pPr>
              <w:numPr>
                <w:ilvl w:val="0"/>
                <w:numId w:val="47"/>
              </w:numPr>
              <w:ind w:left="175" w:hanging="141"/>
              <w:jc w:val="both"/>
              <w:rPr>
                <w:bCs/>
                <w:lang w:eastAsia="en-US"/>
              </w:rPr>
            </w:pPr>
            <w:r w:rsidRPr="006E7D8D">
              <w:rPr>
                <w:bCs/>
                <w:lang w:eastAsia="en-US"/>
              </w:rPr>
              <w:t>řeší agendu EPR 3. tým včetně statistiky</w:t>
            </w:r>
          </w:p>
          <w:p w:rsidR="00867006" w:rsidRPr="006E7D8D" w:rsidRDefault="00867006" w:rsidP="00867006">
            <w:pPr>
              <w:numPr>
                <w:ilvl w:val="0"/>
                <w:numId w:val="47"/>
              </w:numPr>
              <w:ind w:left="175" w:hanging="141"/>
              <w:jc w:val="both"/>
              <w:rPr>
                <w:bCs/>
                <w:lang w:eastAsia="en-US"/>
              </w:rPr>
            </w:pPr>
            <w:r w:rsidRPr="006E7D8D">
              <w:rPr>
                <w:bCs/>
                <w:lang w:eastAsia="en-US"/>
              </w:rPr>
              <w:t>33 % nejasných podání Nc</w:t>
            </w:r>
          </w:p>
          <w:p w:rsidR="00867006" w:rsidRPr="006E7D8D" w:rsidRDefault="00867006">
            <w:pPr>
              <w:ind w:left="175"/>
              <w:jc w:val="both"/>
              <w:rPr>
                <w:bCs/>
                <w:lang w:eastAsia="en-US"/>
              </w:rPr>
            </w:pPr>
          </w:p>
        </w:tc>
      </w:tr>
      <w:tr w:rsidR="00867006" w:rsidRPr="006E7D8D" w:rsidTr="00867006">
        <w:tc>
          <w:tcPr>
            <w:tcW w:w="1134" w:type="dxa"/>
            <w:tcBorders>
              <w:top w:val="single" w:sz="4" w:space="0" w:color="auto"/>
              <w:left w:val="single" w:sz="4" w:space="0" w:color="auto"/>
              <w:bottom w:val="single" w:sz="4" w:space="0" w:color="auto"/>
              <w:right w:val="single" w:sz="4" w:space="0" w:color="auto"/>
            </w:tcBorders>
            <w:hideMark/>
          </w:tcPr>
          <w:p w:rsidR="00867006" w:rsidRPr="006E7D8D" w:rsidRDefault="00867006">
            <w:pPr>
              <w:tabs>
                <w:tab w:val="left" w:pos="356"/>
              </w:tabs>
              <w:autoSpaceDE w:val="0"/>
              <w:autoSpaceDN w:val="0"/>
              <w:jc w:val="both"/>
              <w:rPr>
                <w:bCs/>
                <w:lang w:eastAsia="en-US"/>
              </w:rPr>
            </w:pPr>
            <w:r w:rsidRPr="006E7D8D">
              <w:rPr>
                <w:bCs/>
                <w:lang w:eastAsia="en-US"/>
              </w:rPr>
              <w:t>vyšší soudní úřednice</w:t>
            </w:r>
          </w:p>
        </w:tc>
        <w:tc>
          <w:tcPr>
            <w:tcW w:w="2835" w:type="dxa"/>
            <w:tcBorders>
              <w:top w:val="single" w:sz="4" w:space="0" w:color="auto"/>
              <w:left w:val="single" w:sz="4" w:space="0" w:color="auto"/>
              <w:bottom w:val="single" w:sz="4" w:space="0" w:color="auto"/>
              <w:right w:val="single" w:sz="4" w:space="0" w:color="auto"/>
            </w:tcBorders>
            <w:hideMark/>
          </w:tcPr>
          <w:p w:rsidR="00867006" w:rsidRPr="006E7D8D" w:rsidRDefault="00867006">
            <w:pPr>
              <w:tabs>
                <w:tab w:val="left" w:pos="356"/>
              </w:tabs>
              <w:autoSpaceDE w:val="0"/>
              <w:autoSpaceDN w:val="0"/>
              <w:spacing w:after="240"/>
              <w:ind w:left="34"/>
              <w:jc w:val="both"/>
              <w:rPr>
                <w:b/>
                <w:bCs/>
                <w:lang w:eastAsia="en-US"/>
              </w:rPr>
            </w:pPr>
            <w:r w:rsidRPr="006E7D8D">
              <w:rPr>
                <w:b/>
                <w:bCs/>
                <w:lang w:eastAsia="en-US"/>
              </w:rPr>
              <w:t>Bc. Radka Řezníčková</w:t>
            </w:r>
          </w:p>
          <w:p w:rsidR="00867006" w:rsidRPr="006E7D8D" w:rsidRDefault="00867006">
            <w:pPr>
              <w:tabs>
                <w:tab w:val="left" w:pos="356"/>
              </w:tabs>
              <w:autoSpaceDE w:val="0"/>
              <w:autoSpaceDN w:val="0"/>
              <w:ind w:left="33"/>
              <w:jc w:val="both"/>
              <w:rPr>
                <w:lang w:eastAsia="en-US"/>
              </w:rPr>
            </w:pPr>
            <w:r w:rsidRPr="006E7D8D">
              <w:rPr>
                <w:bCs/>
                <w:i/>
                <w:lang w:eastAsia="en-US"/>
              </w:rPr>
              <w:t>zástup:</w:t>
            </w:r>
            <w:r w:rsidRPr="006E7D8D">
              <w:rPr>
                <w:lang w:eastAsia="en-US"/>
              </w:rPr>
              <w:t xml:space="preserve"> </w:t>
            </w:r>
          </w:p>
          <w:p w:rsidR="00867006" w:rsidRPr="006E7D8D" w:rsidRDefault="00867006">
            <w:pPr>
              <w:tabs>
                <w:tab w:val="left" w:pos="356"/>
              </w:tabs>
              <w:autoSpaceDE w:val="0"/>
              <w:autoSpaceDN w:val="0"/>
              <w:ind w:left="33"/>
              <w:jc w:val="both"/>
              <w:rPr>
                <w:lang w:eastAsia="en-US"/>
              </w:rPr>
            </w:pPr>
            <w:r w:rsidRPr="006E7D8D">
              <w:rPr>
                <w:bCs/>
                <w:i/>
                <w:lang w:eastAsia="en-US"/>
              </w:rPr>
              <w:t>pro CEPR</w:t>
            </w:r>
          </w:p>
          <w:p w:rsidR="00867006" w:rsidRPr="006E7D8D" w:rsidRDefault="00867006">
            <w:pPr>
              <w:tabs>
                <w:tab w:val="left" w:pos="356"/>
              </w:tabs>
              <w:autoSpaceDE w:val="0"/>
              <w:autoSpaceDN w:val="0"/>
              <w:ind w:left="33"/>
              <w:jc w:val="both"/>
              <w:rPr>
                <w:lang w:eastAsia="en-US"/>
              </w:rPr>
            </w:pPr>
            <w:r w:rsidRPr="006E7D8D">
              <w:rPr>
                <w:lang w:eastAsia="en-US"/>
              </w:rPr>
              <w:tab/>
            </w:r>
            <w:r w:rsidRPr="006E7D8D">
              <w:rPr>
                <w:bCs/>
                <w:lang w:eastAsia="en-US"/>
              </w:rPr>
              <w:t>Mgr. Eliška Hanušová</w:t>
            </w:r>
          </w:p>
          <w:p w:rsidR="00867006" w:rsidRPr="006E7D8D" w:rsidRDefault="00867006">
            <w:pPr>
              <w:tabs>
                <w:tab w:val="left" w:pos="356"/>
              </w:tabs>
              <w:autoSpaceDE w:val="0"/>
              <w:autoSpaceDN w:val="0"/>
              <w:ind w:left="33"/>
              <w:jc w:val="both"/>
              <w:rPr>
                <w:bCs/>
                <w:lang w:eastAsia="en-US"/>
              </w:rPr>
            </w:pPr>
            <w:r w:rsidRPr="006E7D8D">
              <w:rPr>
                <w:lang w:eastAsia="en-US"/>
              </w:rPr>
              <w:tab/>
            </w:r>
            <w:r w:rsidRPr="006E7D8D">
              <w:rPr>
                <w:bCs/>
                <w:lang w:eastAsia="en-US"/>
              </w:rPr>
              <w:t>Jan Ildža</w:t>
            </w:r>
          </w:p>
          <w:p w:rsidR="00867006" w:rsidRPr="006E7D8D" w:rsidRDefault="00867006">
            <w:pPr>
              <w:tabs>
                <w:tab w:val="left" w:pos="356"/>
              </w:tabs>
              <w:autoSpaceDE w:val="0"/>
              <w:autoSpaceDN w:val="0"/>
              <w:spacing w:after="120"/>
              <w:ind w:left="33"/>
              <w:jc w:val="both"/>
              <w:rPr>
                <w:bCs/>
                <w:lang w:eastAsia="en-US"/>
              </w:rPr>
            </w:pPr>
            <w:r w:rsidRPr="006E7D8D">
              <w:rPr>
                <w:lang w:eastAsia="en-US"/>
              </w:rPr>
              <w:tab/>
              <w:t xml:space="preserve">Bc. </w:t>
            </w:r>
            <w:r w:rsidRPr="006E7D8D">
              <w:rPr>
                <w:bCs/>
                <w:lang w:eastAsia="en-US"/>
              </w:rPr>
              <w:t>Monika</w:t>
            </w:r>
            <w:r w:rsidRPr="006E7D8D">
              <w:rPr>
                <w:lang w:eastAsia="en-US"/>
              </w:rPr>
              <w:t xml:space="preserve"> </w:t>
            </w:r>
            <w:r w:rsidRPr="006E7D8D">
              <w:rPr>
                <w:bCs/>
                <w:lang w:eastAsia="en-US"/>
              </w:rPr>
              <w:t>Syrová</w:t>
            </w:r>
          </w:p>
          <w:p w:rsidR="00867006" w:rsidRPr="006E7D8D" w:rsidRDefault="00867006">
            <w:pPr>
              <w:tabs>
                <w:tab w:val="left" w:pos="356"/>
              </w:tabs>
              <w:autoSpaceDE w:val="0"/>
              <w:autoSpaceDN w:val="0"/>
              <w:ind w:left="34"/>
              <w:jc w:val="both"/>
              <w:rPr>
                <w:bCs/>
                <w:i/>
                <w:lang w:eastAsia="en-US"/>
              </w:rPr>
            </w:pPr>
            <w:r w:rsidRPr="006E7D8D">
              <w:rPr>
                <w:bCs/>
                <w:i/>
                <w:lang w:eastAsia="en-US"/>
              </w:rPr>
              <w:t>pro ostatní agendy</w:t>
            </w:r>
          </w:p>
          <w:p w:rsidR="00867006" w:rsidRPr="006E7D8D" w:rsidRDefault="00867006">
            <w:pPr>
              <w:tabs>
                <w:tab w:val="left" w:pos="356"/>
              </w:tabs>
              <w:autoSpaceDE w:val="0"/>
              <w:autoSpaceDN w:val="0"/>
              <w:ind w:left="34"/>
              <w:jc w:val="both"/>
              <w:rPr>
                <w:lang w:eastAsia="en-US"/>
              </w:rPr>
            </w:pPr>
            <w:r w:rsidRPr="006E7D8D">
              <w:rPr>
                <w:lang w:eastAsia="en-US"/>
              </w:rPr>
              <w:tab/>
              <w:t>Mgr. Eliška Hanušová</w:t>
            </w:r>
          </w:p>
          <w:p w:rsidR="00867006" w:rsidRPr="006E7D8D" w:rsidRDefault="00867006">
            <w:pPr>
              <w:tabs>
                <w:tab w:val="left" w:pos="356"/>
              </w:tabs>
              <w:autoSpaceDE w:val="0"/>
              <w:autoSpaceDN w:val="0"/>
              <w:ind w:left="34"/>
              <w:jc w:val="both"/>
              <w:rPr>
                <w:bCs/>
                <w:lang w:eastAsia="en-US"/>
              </w:rPr>
            </w:pPr>
            <w:r w:rsidRPr="006E7D8D">
              <w:rPr>
                <w:lang w:eastAsia="en-US"/>
              </w:rPr>
              <w:tab/>
              <w:t xml:space="preserve">Bc. </w:t>
            </w:r>
            <w:r w:rsidRPr="006E7D8D">
              <w:rPr>
                <w:bCs/>
                <w:lang w:eastAsia="en-US"/>
              </w:rPr>
              <w:t>Monika Syrová</w:t>
            </w:r>
          </w:p>
        </w:tc>
        <w:tc>
          <w:tcPr>
            <w:tcW w:w="2410" w:type="dxa"/>
            <w:tcBorders>
              <w:top w:val="single" w:sz="4" w:space="0" w:color="auto"/>
              <w:left w:val="single" w:sz="4" w:space="0" w:color="auto"/>
              <w:bottom w:val="single" w:sz="4" w:space="0" w:color="auto"/>
              <w:right w:val="single" w:sz="4" w:space="0" w:color="auto"/>
            </w:tcBorders>
            <w:hideMark/>
          </w:tcPr>
          <w:p w:rsidR="00867006" w:rsidRPr="006E7D8D" w:rsidRDefault="00867006">
            <w:pPr>
              <w:tabs>
                <w:tab w:val="left" w:pos="356"/>
              </w:tabs>
              <w:ind w:left="176" w:hanging="6"/>
              <w:jc w:val="both"/>
              <w:rPr>
                <w:i/>
                <w:lang w:eastAsia="en-US"/>
              </w:rPr>
            </w:pPr>
            <w:r w:rsidRPr="006E7D8D">
              <w:rPr>
                <w:i/>
                <w:lang w:eastAsia="en-US"/>
              </w:rPr>
              <w:t>pro CEPR a Nc-nejasná podání</w:t>
            </w:r>
          </w:p>
          <w:p w:rsidR="00867006" w:rsidRPr="006E7D8D" w:rsidRDefault="00867006">
            <w:pPr>
              <w:tabs>
                <w:tab w:val="left" w:pos="356"/>
              </w:tabs>
              <w:spacing w:after="120"/>
              <w:ind w:left="176" w:hanging="6"/>
              <w:jc w:val="both"/>
              <w:rPr>
                <w:lang w:eastAsia="en-US"/>
              </w:rPr>
            </w:pPr>
            <w:r w:rsidRPr="006E7D8D">
              <w:rPr>
                <w:lang w:eastAsia="en-US"/>
              </w:rPr>
              <w:t>JUDr. T. Suchánek</w:t>
            </w:r>
          </w:p>
          <w:p w:rsidR="00867006" w:rsidRPr="006E7D8D" w:rsidRDefault="00867006">
            <w:pPr>
              <w:tabs>
                <w:tab w:val="left" w:pos="356"/>
              </w:tabs>
              <w:ind w:left="176" w:hanging="6"/>
              <w:jc w:val="both"/>
              <w:rPr>
                <w:lang w:eastAsia="en-US"/>
              </w:rPr>
            </w:pPr>
            <w:r w:rsidRPr="006E7D8D">
              <w:rPr>
                <w:i/>
                <w:lang w:eastAsia="en-US"/>
              </w:rPr>
              <w:t>pro ostatní agendy</w:t>
            </w:r>
          </w:p>
          <w:p w:rsidR="00867006" w:rsidRPr="006E7D8D" w:rsidRDefault="00867006">
            <w:pPr>
              <w:tabs>
                <w:tab w:val="left" w:pos="356"/>
              </w:tabs>
              <w:ind w:left="176" w:hanging="6"/>
              <w:jc w:val="both"/>
              <w:rPr>
                <w:lang w:eastAsia="en-US"/>
              </w:rPr>
            </w:pPr>
            <w:r w:rsidRPr="006E7D8D">
              <w:rPr>
                <w:lang w:eastAsia="en-US"/>
              </w:rPr>
              <w:t xml:space="preserve">soudci, pro které jsou činěny úkony </w:t>
            </w:r>
          </w:p>
        </w:tc>
        <w:tc>
          <w:tcPr>
            <w:tcW w:w="3969" w:type="dxa"/>
            <w:tcBorders>
              <w:top w:val="single" w:sz="4" w:space="0" w:color="auto"/>
              <w:left w:val="single" w:sz="4" w:space="0" w:color="auto"/>
              <w:bottom w:val="single" w:sz="4" w:space="0" w:color="auto"/>
              <w:right w:val="single" w:sz="4" w:space="0" w:color="auto"/>
            </w:tcBorders>
            <w:hideMark/>
          </w:tcPr>
          <w:p w:rsidR="00867006" w:rsidRPr="006E7D8D" w:rsidRDefault="00867006" w:rsidP="00867006">
            <w:pPr>
              <w:numPr>
                <w:ilvl w:val="0"/>
                <w:numId w:val="47"/>
              </w:numPr>
              <w:ind w:left="175" w:hanging="141"/>
              <w:jc w:val="both"/>
              <w:rPr>
                <w:bCs/>
                <w:lang w:eastAsia="en-US"/>
              </w:rPr>
            </w:pPr>
            <w:r w:rsidRPr="006E7D8D">
              <w:rPr>
                <w:bCs/>
                <w:lang w:eastAsia="en-US"/>
              </w:rPr>
              <w:t>provádí úkony v soudních odděleních 14 C, 114 C, 15 C a 115 C (u senátů se stovkovým označením mimo úkony, kterými jsou pověřeni soudní tajemníci)</w:t>
            </w:r>
          </w:p>
          <w:p w:rsidR="00867006" w:rsidRPr="006E7D8D" w:rsidRDefault="00867006" w:rsidP="00867006">
            <w:pPr>
              <w:numPr>
                <w:ilvl w:val="0"/>
                <w:numId w:val="47"/>
              </w:numPr>
              <w:ind w:left="175" w:hanging="141"/>
              <w:jc w:val="both"/>
              <w:rPr>
                <w:bCs/>
                <w:lang w:eastAsia="en-US"/>
              </w:rPr>
            </w:pPr>
            <w:r w:rsidRPr="006E7D8D">
              <w:rPr>
                <w:bCs/>
                <w:lang w:eastAsia="en-US"/>
              </w:rPr>
              <w:t>řeší agendu EPR 2. tým včetně statistiky</w:t>
            </w:r>
          </w:p>
          <w:p w:rsidR="00867006" w:rsidRPr="006E7D8D" w:rsidRDefault="00867006" w:rsidP="00867006">
            <w:pPr>
              <w:numPr>
                <w:ilvl w:val="0"/>
                <w:numId w:val="47"/>
              </w:numPr>
              <w:ind w:left="175" w:hanging="141"/>
              <w:jc w:val="both"/>
              <w:rPr>
                <w:bCs/>
                <w:lang w:eastAsia="en-US"/>
              </w:rPr>
            </w:pPr>
            <w:r w:rsidRPr="006E7D8D">
              <w:rPr>
                <w:bCs/>
                <w:lang w:eastAsia="en-US"/>
              </w:rPr>
              <w:t>33 % nejasných podání Nc</w:t>
            </w:r>
          </w:p>
        </w:tc>
      </w:tr>
      <w:tr w:rsidR="00867006" w:rsidRPr="006E7D8D" w:rsidTr="00867006">
        <w:tc>
          <w:tcPr>
            <w:tcW w:w="1134" w:type="dxa"/>
            <w:tcBorders>
              <w:top w:val="single" w:sz="4" w:space="0" w:color="auto"/>
              <w:left w:val="single" w:sz="4" w:space="0" w:color="auto"/>
              <w:bottom w:val="single" w:sz="4" w:space="0" w:color="auto"/>
              <w:right w:val="single" w:sz="4" w:space="0" w:color="auto"/>
            </w:tcBorders>
            <w:hideMark/>
          </w:tcPr>
          <w:p w:rsidR="00867006" w:rsidRPr="006E7D8D" w:rsidRDefault="00867006">
            <w:pPr>
              <w:tabs>
                <w:tab w:val="left" w:pos="356"/>
              </w:tabs>
              <w:autoSpaceDE w:val="0"/>
              <w:autoSpaceDN w:val="0"/>
              <w:jc w:val="both"/>
              <w:rPr>
                <w:bCs/>
                <w:lang w:eastAsia="en-US"/>
              </w:rPr>
            </w:pPr>
            <w:r w:rsidRPr="006E7D8D">
              <w:rPr>
                <w:bCs/>
                <w:lang w:eastAsia="en-US"/>
              </w:rPr>
              <w:t>soudní tajemnice</w:t>
            </w:r>
          </w:p>
        </w:tc>
        <w:tc>
          <w:tcPr>
            <w:tcW w:w="2835" w:type="dxa"/>
            <w:tcBorders>
              <w:top w:val="single" w:sz="4" w:space="0" w:color="auto"/>
              <w:left w:val="single" w:sz="4" w:space="0" w:color="auto"/>
              <w:bottom w:val="single" w:sz="4" w:space="0" w:color="auto"/>
              <w:right w:val="single" w:sz="4" w:space="0" w:color="auto"/>
            </w:tcBorders>
            <w:hideMark/>
          </w:tcPr>
          <w:p w:rsidR="00867006" w:rsidRPr="006E7D8D" w:rsidRDefault="00867006">
            <w:pPr>
              <w:tabs>
                <w:tab w:val="left" w:pos="356"/>
              </w:tabs>
              <w:autoSpaceDE w:val="0"/>
              <w:autoSpaceDN w:val="0"/>
              <w:spacing w:after="120"/>
              <w:ind w:left="34"/>
              <w:jc w:val="both"/>
              <w:rPr>
                <w:b/>
                <w:bCs/>
                <w:lang w:eastAsia="en-US"/>
              </w:rPr>
            </w:pPr>
            <w:r w:rsidRPr="006E7D8D">
              <w:rPr>
                <w:b/>
                <w:bCs/>
                <w:lang w:eastAsia="en-US"/>
              </w:rPr>
              <w:t>Romana Kumstová</w:t>
            </w:r>
          </w:p>
          <w:p w:rsidR="00867006" w:rsidRPr="006E7D8D" w:rsidRDefault="00867006">
            <w:pPr>
              <w:tabs>
                <w:tab w:val="left" w:pos="356"/>
              </w:tabs>
              <w:autoSpaceDE w:val="0"/>
              <w:autoSpaceDN w:val="0"/>
              <w:ind w:left="34"/>
              <w:jc w:val="both"/>
              <w:rPr>
                <w:bCs/>
                <w:lang w:eastAsia="en-US"/>
              </w:rPr>
            </w:pPr>
            <w:r w:rsidRPr="006E7D8D">
              <w:rPr>
                <w:bCs/>
                <w:i/>
                <w:lang w:eastAsia="en-US"/>
              </w:rPr>
              <w:t>zástup</w:t>
            </w:r>
            <w:r w:rsidRPr="006E7D8D">
              <w:rPr>
                <w:bCs/>
                <w:lang w:eastAsia="en-US"/>
              </w:rPr>
              <w:t xml:space="preserve">: </w:t>
            </w:r>
          </w:p>
          <w:p w:rsidR="00867006" w:rsidRPr="006E7D8D" w:rsidRDefault="00867006">
            <w:pPr>
              <w:tabs>
                <w:tab w:val="left" w:pos="356"/>
              </w:tabs>
              <w:autoSpaceDE w:val="0"/>
              <w:autoSpaceDN w:val="0"/>
              <w:ind w:left="34"/>
              <w:jc w:val="both"/>
              <w:rPr>
                <w:bCs/>
                <w:i/>
                <w:lang w:eastAsia="en-US"/>
              </w:rPr>
            </w:pPr>
            <w:r w:rsidRPr="006E7D8D">
              <w:rPr>
                <w:bCs/>
                <w:i/>
                <w:lang w:eastAsia="en-US"/>
              </w:rPr>
              <w:t>pro agendu Cd</w:t>
            </w:r>
          </w:p>
          <w:p w:rsidR="00867006" w:rsidRPr="006E7D8D" w:rsidRDefault="00867006">
            <w:pPr>
              <w:tabs>
                <w:tab w:val="left" w:pos="356"/>
              </w:tabs>
              <w:autoSpaceDE w:val="0"/>
              <w:autoSpaceDN w:val="0"/>
              <w:spacing w:after="120"/>
              <w:ind w:left="34"/>
              <w:jc w:val="both"/>
              <w:rPr>
                <w:bCs/>
                <w:lang w:eastAsia="en-US"/>
              </w:rPr>
            </w:pPr>
            <w:r w:rsidRPr="006E7D8D">
              <w:rPr>
                <w:lang w:eastAsia="en-US"/>
              </w:rPr>
              <w:tab/>
              <w:t>Jan Ildža</w:t>
            </w:r>
          </w:p>
          <w:p w:rsidR="00867006" w:rsidRPr="006E7D8D" w:rsidRDefault="00867006">
            <w:pPr>
              <w:tabs>
                <w:tab w:val="left" w:pos="356"/>
              </w:tabs>
              <w:autoSpaceDE w:val="0"/>
              <w:autoSpaceDN w:val="0"/>
              <w:ind w:left="33"/>
              <w:jc w:val="both"/>
              <w:rPr>
                <w:bCs/>
                <w:lang w:eastAsia="en-US"/>
              </w:rPr>
            </w:pPr>
            <w:r w:rsidRPr="006E7D8D">
              <w:rPr>
                <w:bCs/>
                <w:i/>
                <w:lang w:eastAsia="en-US"/>
              </w:rPr>
              <w:t>pro ostatní agendy</w:t>
            </w:r>
          </w:p>
          <w:p w:rsidR="00867006" w:rsidRPr="006E7D8D" w:rsidRDefault="00867006">
            <w:pPr>
              <w:tabs>
                <w:tab w:val="left" w:pos="356"/>
              </w:tabs>
              <w:autoSpaceDE w:val="0"/>
              <w:autoSpaceDN w:val="0"/>
              <w:ind w:left="33"/>
              <w:jc w:val="both"/>
              <w:rPr>
                <w:lang w:eastAsia="en-US"/>
              </w:rPr>
            </w:pPr>
            <w:r w:rsidRPr="006E7D8D">
              <w:rPr>
                <w:lang w:eastAsia="en-US"/>
              </w:rPr>
              <w:tab/>
              <w:t>Jan Ildža</w:t>
            </w:r>
            <w:r w:rsidRPr="006E7D8D">
              <w:rPr>
                <w:lang w:eastAsia="en-US"/>
              </w:rPr>
              <w:tab/>
            </w:r>
          </w:p>
          <w:p w:rsidR="00867006" w:rsidRPr="006E7D8D" w:rsidRDefault="00867006">
            <w:pPr>
              <w:tabs>
                <w:tab w:val="left" w:pos="356"/>
              </w:tabs>
              <w:autoSpaceDE w:val="0"/>
              <w:autoSpaceDN w:val="0"/>
              <w:ind w:left="33"/>
              <w:jc w:val="both"/>
              <w:rPr>
                <w:bCs/>
                <w:lang w:eastAsia="en-US"/>
              </w:rPr>
            </w:pPr>
            <w:r w:rsidRPr="006E7D8D">
              <w:rPr>
                <w:lang w:eastAsia="en-US"/>
              </w:rPr>
              <w:tab/>
            </w:r>
            <w:r w:rsidRPr="006E7D8D">
              <w:rPr>
                <w:bCs/>
                <w:lang w:eastAsia="en-US"/>
              </w:rPr>
              <w:t>Mgr. Eliška Hanušová</w:t>
            </w:r>
          </w:p>
          <w:p w:rsidR="00867006" w:rsidRPr="006E7D8D" w:rsidRDefault="00867006">
            <w:pPr>
              <w:tabs>
                <w:tab w:val="left" w:pos="356"/>
              </w:tabs>
              <w:autoSpaceDE w:val="0"/>
              <w:autoSpaceDN w:val="0"/>
              <w:ind w:left="33"/>
              <w:jc w:val="both"/>
              <w:rPr>
                <w:bCs/>
                <w:lang w:eastAsia="en-US"/>
              </w:rPr>
            </w:pPr>
            <w:r w:rsidRPr="006E7D8D">
              <w:rPr>
                <w:lang w:eastAsia="en-US"/>
              </w:rPr>
              <w:tab/>
            </w:r>
            <w:r w:rsidRPr="006E7D8D">
              <w:rPr>
                <w:bCs/>
                <w:lang w:eastAsia="en-US"/>
              </w:rPr>
              <w:t>Bc. Radka Řezníčková</w:t>
            </w:r>
          </w:p>
          <w:p w:rsidR="00867006" w:rsidRPr="006E7D8D" w:rsidRDefault="00867006">
            <w:pPr>
              <w:tabs>
                <w:tab w:val="left" w:pos="356"/>
              </w:tabs>
              <w:autoSpaceDE w:val="0"/>
              <w:autoSpaceDN w:val="0"/>
              <w:ind w:left="33"/>
              <w:jc w:val="both"/>
              <w:rPr>
                <w:bCs/>
                <w:lang w:eastAsia="en-US"/>
              </w:rPr>
            </w:pPr>
            <w:r w:rsidRPr="006E7D8D">
              <w:rPr>
                <w:lang w:eastAsia="en-US"/>
              </w:rPr>
              <w:tab/>
            </w:r>
            <w:r w:rsidRPr="006E7D8D">
              <w:rPr>
                <w:bCs/>
                <w:lang w:eastAsia="en-US"/>
              </w:rPr>
              <w:t>Bc. Monika Syrová</w:t>
            </w:r>
          </w:p>
        </w:tc>
        <w:tc>
          <w:tcPr>
            <w:tcW w:w="2410" w:type="dxa"/>
            <w:tcBorders>
              <w:top w:val="single" w:sz="4" w:space="0" w:color="auto"/>
              <w:left w:val="single" w:sz="4" w:space="0" w:color="auto"/>
              <w:bottom w:val="single" w:sz="4" w:space="0" w:color="auto"/>
              <w:right w:val="single" w:sz="4" w:space="0" w:color="auto"/>
            </w:tcBorders>
            <w:hideMark/>
          </w:tcPr>
          <w:p w:rsidR="00867006" w:rsidRPr="006E7D8D" w:rsidRDefault="00867006">
            <w:pPr>
              <w:tabs>
                <w:tab w:val="left" w:pos="356"/>
              </w:tabs>
              <w:autoSpaceDE w:val="0"/>
              <w:autoSpaceDN w:val="0"/>
              <w:ind w:left="176" w:hanging="6"/>
              <w:jc w:val="both"/>
              <w:rPr>
                <w:bCs/>
                <w:i/>
                <w:lang w:eastAsia="en-US"/>
              </w:rPr>
            </w:pPr>
            <w:r w:rsidRPr="006E7D8D">
              <w:rPr>
                <w:bCs/>
                <w:i/>
                <w:lang w:eastAsia="en-US"/>
              </w:rPr>
              <w:t>pro agendu Cd</w:t>
            </w:r>
          </w:p>
          <w:p w:rsidR="00867006" w:rsidRPr="006E7D8D" w:rsidRDefault="00867006">
            <w:pPr>
              <w:tabs>
                <w:tab w:val="left" w:pos="356"/>
              </w:tabs>
              <w:autoSpaceDE w:val="0"/>
              <w:autoSpaceDN w:val="0"/>
              <w:spacing w:after="120"/>
              <w:ind w:left="176" w:hanging="6"/>
              <w:jc w:val="both"/>
              <w:rPr>
                <w:bCs/>
                <w:lang w:eastAsia="en-US"/>
              </w:rPr>
            </w:pPr>
            <w:r w:rsidRPr="006E7D8D">
              <w:rPr>
                <w:bCs/>
                <w:lang w:eastAsia="en-US"/>
              </w:rPr>
              <w:t>JUDr. I. Šolínová</w:t>
            </w:r>
          </w:p>
          <w:p w:rsidR="00867006" w:rsidRPr="006E7D8D" w:rsidRDefault="00867006">
            <w:pPr>
              <w:tabs>
                <w:tab w:val="left" w:pos="356"/>
              </w:tabs>
              <w:ind w:left="176" w:hanging="6"/>
              <w:jc w:val="both"/>
              <w:rPr>
                <w:i/>
                <w:lang w:eastAsia="en-US"/>
              </w:rPr>
            </w:pPr>
            <w:r w:rsidRPr="006E7D8D">
              <w:rPr>
                <w:i/>
                <w:lang w:eastAsia="en-US"/>
              </w:rPr>
              <w:t>pro ostatní agendy</w:t>
            </w:r>
          </w:p>
          <w:p w:rsidR="00867006" w:rsidRPr="006E7D8D" w:rsidRDefault="00867006">
            <w:pPr>
              <w:tabs>
                <w:tab w:val="left" w:pos="356"/>
              </w:tabs>
              <w:autoSpaceDE w:val="0"/>
              <w:autoSpaceDN w:val="0"/>
              <w:ind w:left="176" w:hanging="6"/>
              <w:jc w:val="both"/>
              <w:rPr>
                <w:bCs/>
                <w:lang w:eastAsia="en-US"/>
              </w:rPr>
            </w:pPr>
            <w:r w:rsidRPr="006E7D8D">
              <w:rPr>
                <w:bCs/>
                <w:lang w:eastAsia="en-US"/>
              </w:rPr>
              <w:t>soudci, pro které jsou činěny úkony</w:t>
            </w:r>
          </w:p>
        </w:tc>
        <w:tc>
          <w:tcPr>
            <w:tcW w:w="3969" w:type="dxa"/>
            <w:tcBorders>
              <w:top w:val="single" w:sz="4" w:space="0" w:color="auto"/>
              <w:left w:val="single" w:sz="4" w:space="0" w:color="auto"/>
              <w:bottom w:val="single" w:sz="4" w:space="0" w:color="auto"/>
              <w:right w:val="single" w:sz="4" w:space="0" w:color="auto"/>
            </w:tcBorders>
            <w:hideMark/>
          </w:tcPr>
          <w:p w:rsidR="00867006" w:rsidRPr="006E7D8D" w:rsidRDefault="00867006" w:rsidP="00867006">
            <w:pPr>
              <w:numPr>
                <w:ilvl w:val="0"/>
                <w:numId w:val="48"/>
              </w:numPr>
              <w:ind w:left="175" w:hanging="141"/>
              <w:contextualSpacing/>
              <w:jc w:val="both"/>
              <w:rPr>
                <w:lang w:eastAsia="en-US"/>
              </w:rPr>
            </w:pPr>
            <w:r w:rsidRPr="006E7D8D">
              <w:rPr>
                <w:lang w:eastAsia="en-US"/>
              </w:rPr>
              <w:t xml:space="preserve"> řeší 50 % výslechů civilního dožádání agendy 0 Cd (mimo dožádání v exekučních, opatrovnických a dědických věcech) s výjimkou věcí s cizím prvkem, pokud nejsou výslovně svěřeny justičním čekatelům nebo jinému zaměstnanci</w:t>
            </w:r>
          </w:p>
          <w:p w:rsidR="00867006" w:rsidRPr="006E7D8D" w:rsidRDefault="00867006" w:rsidP="00867006">
            <w:pPr>
              <w:numPr>
                <w:ilvl w:val="0"/>
                <w:numId w:val="48"/>
              </w:numPr>
              <w:ind w:left="175" w:hanging="141"/>
              <w:contextualSpacing/>
              <w:jc w:val="both"/>
              <w:rPr>
                <w:lang w:eastAsia="en-US"/>
              </w:rPr>
            </w:pPr>
            <w:r w:rsidRPr="006E7D8D">
              <w:rPr>
                <w:lang w:eastAsia="en-US"/>
              </w:rPr>
              <w:t>řeší 100 % výslechů občanskoprávního dožádání ve věznici Odolov, pokud nejsou výslovně svěřeny jinému zaměstnanci</w:t>
            </w:r>
          </w:p>
          <w:p w:rsidR="00867006" w:rsidRPr="006E7D8D" w:rsidRDefault="00867006" w:rsidP="00867006">
            <w:pPr>
              <w:numPr>
                <w:ilvl w:val="0"/>
                <w:numId w:val="48"/>
              </w:numPr>
              <w:ind w:left="175" w:hanging="141"/>
              <w:contextualSpacing/>
              <w:jc w:val="both"/>
              <w:rPr>
                <w:lang w:eastAsia="en-US"/>
              </w:rPr>
            </w:pPr>
            <w:r w:rsidRPr="006E7D8D">
              <w:rPr>
                <w:lang w:eastAsia="en-US"/>
              </w:rPr>
              <w:t>rozhoduje a provádí úkony ve věcech 107 C, 109 C, 114 C, 115 C do doby podání včasného odporu oprávněnou osobou, zrušení platebního rozkazu či v případě, že nebude možné platební rozkaz vydat</w:t>
            </w:r>
          </w:p>
          <w:p w:rsidR="00867006" w:rsidRPr="006E7D8D" w:rsidRDefault="00867006" w:rsidP="00867006">
            <w:pPr>
              <w:numPr>
                <w:ilvl w:val="0"/>
                <w:numId w:val="48"/>
              </w:numPr>
              <w:ind w:left="175" w:hanging="141"/>
              <w:jc w:val="both"/>
              <w:rPr>
                <w:bCs/>
                <w:lang w:eastAsia="en-US"/>
              </w:rPr>
            </w:pPr>
            <w:r w:rsidRPr="006E7D8D">
              <w:rPr>
                <w:lang w:eastAsia="en-US"/>
              </w:rPr>
              <w:t>provádí úkony dle § 6 odst. 2 písm. a-c), e), g-i) vyhlášky č. 37/1992 Sb., ve všech soudních odděleních agendy C</w:t>
            </w:r>
          </w:p>
          <w:p w:rsidR="00867006" w:rsidRPr="006E7D8D" w:rsidRDefault="00867006">
            <w:pPr>
              <w:autoSpaceDE w:val="0"/>
              <w:autoSpaceDN w:val="0"/>
              <w:ind w:left="175" w:hanging="141"/>
              <w:jc w:val="both"/>
              <w:rPr>
                <w:lang w:eastAsia="en-US"/>
              </w:rPr>
            </w:pPr>
            <w:r w:rsidRPr="006E7D8D">
              <w:rPr>
                <w:bCs/>
                <w:lang w:eastAsia="en-US"/>
              </w:rPr>
              <w:t>-</w:t>
            </w:r>
            <w:r w:rsidRPr="006E7D8D">
              <w:rPr>
                <w:lang w:eastAsia="en-US"/>
              </w:rPr>
              <w:tab/>
              <w:t>eviduje insolvenční řízení</w:t>
            </w:r>
          </w:p>
          <w:p w:rsidR="00867006" w:rsidRPr="006E7D8D" w:rsidRDefault="00867006">
            <w:pPr>
              <w:autoSpaceDE w:val="0"/>
              <w:autoSpaceDN w:val="0"/>
              <w:ind w:left="175" w:hanging="141"/>
              <w:jc w:val="both"/>
              <w:rPr>
                <w:bCs/>
                <w:lang w:eastAsia="en-US"/>
              </w:rPr>
            </w:pPr>
            <w:r w:rsidRPr="006E7D8D">
              <w:rPr>
                <w:bCs/>
                <w:lang w:eastAsia="en-US"/>
              </w:rPr>
              <w:t xml:space="preserve">- zapisuje rozhodčí agendu  </w:t>
            </w:r>
          </w:p>
          <w:p w:rsidR="00867006" w:rsidRPr="006E7D8D" w:rsidRDefault="00867006">
            <w:pPr>
              <w:autoSpaceDE w:val="0"/>
              <w:autoSpaceDN w:val="0"/>
              <w:ind w:left="175" w:hanging="141"/>
              <w:jc w:val="both"/>
              <w:rPr>
                <w:bCs/>
                <w:lang w:eastAsia="en-US"/>
              </w:rPr>
            </w:pPr>
            <w:r w:rsidRPr="006E7D8D">
              <w:rPr>
                <w:bCs/>
                <w:lang w:eastAsia="en-US"/>
              </w:rPr>
              <w:t>-</w:t>
            </w:r>
            <w:r w:rsidRPr="006E7D8D">
              <w:rPr>
                <w:lang w:eastAsia="en-US"/>
              </w:rPr>
              <w:tab/>
            </w:r>
            <w:r w:rsidRPr="006E7D8D">
              <w:rPr>
                <w:bCs/>
                <w:lang w:eastAsia="en-US"/>
              </w:rPr>
              <w:t xml:space="preserve">provádí na pokyn soudce úkony dle instrukce MSp č. 20/2002-Sm v platném znění v soudních odděleních 7 C, 107 C, 9 C, 109 C, 114 C, 14 C, 15 C, 115 C v celém rozsahu </w:t>
            </w:r>
          </w:p>
          <w:p w:rsidR="00867006" w:rsidRPr="006E7D8D" w:rsidRDefault="00867006">
            <w:pPr>
              <w:autoSpaceDE w:val="0"/>
              <w:autoSpaceDN w:val="0"/>
              <w:ind w:left="175" w:hanging="141"/>
              <w:jc w:val="both"/>
              <w:rPr>
                <w:bCs/>
                <w:lang w:eastAsia="en-US"/>
              </w:rPr>
            </w:pPr>
            <w:r w:rsidRPr="006E7D8D">
              <w:rPr>
                <w:rFonts w:eastAsia="BatangChe"/>
                <w:bCs/>
                <w:lang w:eastAsia="en-US"/>
              </w:rPr>
              <w:t>- příprava podkladů pro vyřízení bagatelních exekucí</w:t>
            </w:r>
          </w:p>
        </w:tc>
      </w:tr>
      <w:tr w:rsidR="00867006" w:rsidRPr="006E7D8D" w:rsidTr="00867006">
        <w:trPr>
          <w:trHeight w:val="3976"/>
        </w:trPr>
        <w:tc>
          <w:tcPr>
            <w:tcW w:w="1134" w:type="dxa"/>
            <w:tcBorders>
              <w:top w:val="single" w:sz="4" w:space="0" w:color="auto"/>
              <w:left w:val="single" w:sz="4" w:space="0" w:color="auto"/>
              <w:bottom w:val="single" w:sz="4" w:space="0" w:color="auto"/>
              <w:right w:val="single" w:sz="4" w:space="0" w:color="auto"/>
            </w:tcBorders>
            <w:hideMark/>
          </w:tcPr>
          <w:p w:rsidR="00867006" w:rsidRPr="006E7D8D" w:rsidRDefault="00867006">
            <w:pPr>
              <w:tabs>
                <w:tab w:val="left" w:pos="356"/>
              </w:tabs>
              <w:autoSpaceDE w:val="0"/>
              <w:autoSpaceDN w:val="0"/>
              <w:jc w:val="both"/>
              <w:rPr>
                <w:bCs/>
                <w:lang w:eastAsia="en-US"/>
              </w:rPr>
            </w:pPr>
            <w:r w:rsidRPr="006E7D8D">
              <w:rPr>
                <w:bCs/>
                <w:lang w:eastAsia="en-US"/>
              </w:rPr>
              <w:t>soudní tajemník</w:t>
            </w:r>
          </w:p>
        </w:tc>
        <w:tc>
          <w:tcPr>
            <w:tcW w:w="2835" w:type="dxa"/>
            <w:tcBorders>
              <w:top w:val="single" w:sz="4" w:space="0" w:color="auto"/>
              <w:left w:val="single" w:sz="4" w:space="0" w:color="auto"/>
              <w:bottom w:val="single" w:sz="4" w:space="0" w:color="auto"/>
              <w:right w:val="single" w:sz="4" w:space="0" w:color="auto"/>
            </w:tcBorders>
            <w:hideMark/>
          </w:tcPr>
          <w:p w:rsidR="00867006" w:rsidRPr="006E7D8D" w:rsidRDefault="00867006">
            <w:pPr>
              <w:tabs>
                <w:tab w:val="left" w:pos="356"/>
              </w:tabs>
              <w:autoSpaceDE w:val="0"/>
              <w:autoSpaceDN w:val="0"/>
              <w:spacing w:after="120"/>
              <w:ind w:left="34"/>
              <w:jc w:val="both"/>
              <w:rPr>
                <w:b/>
                <w:bCs/>
                <w:lang w:eastAsia="en-US"/>
              </w:rPr>
            </w:pPr>
            <w:r w:rsidRPr="006E7D8D">
              <w:rPr>
                <w:b/>
                <w:bCs/>
                <w:lang w:eastAsia="en-US"/>
              </w:rPr>
              <w:t>Jan Ildža</w:t>
            </w:r>
          </w:p>
          <w:p w:rsidR="00867006" w:rsidRPr="006E7D8D" w:rsidRDefault="00867006">
            <w:pPr>
              <w:tabs>
                <w:tab w:val="left" w:pos="356"/>
              </w:tabs>
              <w:autoSpaceDE w:val="0"/>
              <w:autoSpaceDN w:val="0"/>
              <w:ind w:left="34"/>
              <w:jc w:val="both"/>
              <w:rPr>
                <w:bCs/>
                <w:lang w:eastAsia="en-US"/>
              </w:rPr>
            </w:pPr>
            <w:r w:rsidRPr="006E7D8D">
              <w:rPr>
                <w:bCs/>
                <w:i/>
                <w:lang w:eastAsia="en-US"/>
              </w:rPr>
              <w:t>zástup</w:t>
            </w:r>
            <w:r w:rsidRPr="006E7D8D">
              <w:rPr>
                <w:bCs/>
                <w:lang w:eastAsia="en-US"/>
              </w:rPr>
              <w:t xml:space="preserve">: </w:t>
            </w:r>
          </w:p>
          <w:p w:rsidR="00867006" w:rsidRPr="006E7D8D" w:rsidRDefault="00867006">
            <w:pPr>
              <w:tabs>
                <w:tab w:val="left" w:pos="356"/>
              </w:tabs>
              <w:autoSpaceDE w:val="0"/>
              <w:autoSpaceDN w:val="0"/>
              <w:ind w:left="34"/>
              <w:jc w:val="both"/>
              <w:rPr>
                <w:bCs/>
                <w:lang w:eastAsia="en-US"/>
              </w:rPr>
            </w:pPr>
            <w:r w:rsidRPr="006E7D8D">
              <w:rPr>
                <w:bCs/>
                <w:i/>
                <w:lang w:eastAsia="en-US"/>
              </w:rPr>
              <w:t>pro CEPR</w:t>
            </w:r>
          </w:p>
          <w:p w:rsidR="00867006" w:rsidRPr="006E7D8D" w:rsidRDefault="00867006">
            <w:pPr>
              <w:tabs>
                <w:tab w:val="left" w:pos="356"/>
              </w:tabs>
              <w:autoSpaceDE w:val="0"/>
              <w:autoSpaceDN w:val="0"/>
              <w:ind w:left="34"/>
              <w:jc w:val="both"/>
              <w:rPr>
                <w:bCs/>
                <w:lang w:eastAsia="en-US"/>
              </w:rPr>
            </w:pPr>
            <w:r w:rsidRPr="006E7D8D">
              <w:rPr>
                <w:lang w:eastAsia="en-US"/>
              </w:rPr>
              <w:tab/>
            </w:r>
            <w:r w:rsidRPr="006E7D8D">
              <w:rPr>
                <w:bCs/>
                <w:lang w:eastAsia="en-US"/>
              </w:rPr>
              <w:t>Mgr. Eliška Hanušová</w:t>
            </w:r>
          </w:p>
          <w:p w:rsidR="00867006" w:rsidRPr="006E7D8D" w:rsidRDefault="00867006">
            <w:pPr>
              <w:tabs>
                <w:tab w:val="left" w:pos="356"/>
              </w:tabs>
              <w:autoSpaceDE w:val="0"/>
              <w:autoSpaceDN w:val="0"/>
              <w:ind w:left="34"/>
              <w:jc w:val="both"/>
              <w:rPr>
                <w:bCs/>
                <w:lang w:eastAsia="en-US"/>
              </w:rPr>
            </w:pPr>
            <w:r w:rsidRPr="006E7D8D">
              <w:rPr>
                <w:lang w:eastAsia="en-US"/>
              </w:rPr>
              <w:tab/>
            </w:r>
            <w:r w:rsidRPr="006E7D8D">
              <w:rPr>
                <w:bCs/>
                <w:lang w:eastAsia="en-US"/>
              </w:rPr>
              <w:t>Bc. Monika Syrová</w:t>
            </w:r>
          </w:p>
          <w:p w:rsidR="00867006" w:rsidRPr="006E7D8D" w:rsidRDefault="00867006">
            <w:pPr>
              <w:tabs>
                <w:tab w:val="left" w:pos="356"/>
              </w:tabs>
              <w:autoSpaceDE w:val="0"/>
              <w:autoSpaceDN w:val="0"/>
              <w:spacing w:after="120"/>
              <w:ind w:left="34"/>
              <w:jc w:val="both"/>
              <w:rPr>
                <w:bCs/>
                <w:lang w:eastAsia="en-US"/>
              </w:rPr>
            </w:pPr>
            <w:r w:rsidRPr="006E7D8D">
              <w:rPr>
                <w:lang w:eastAsia="en-US"/>
              </w:rPr>
              <w:tab/>
            </w:r>
            <w:r w:rsidRPr="006E7D8D">
              <w:rPr>
                <w:bCs/>
                <w:lang w:eastAsia="en-US"/>
              </w:rPr>
              <w:t>Bc. Radka Řezníčková</w:t>
            </w:r>
          </w:p>
          <w:p w:rsidR="00867006" w:rsidRPr="006E7D8D" w:rsidRDefault="00867006">
            <w:pPr>
              <w:tabs>
                <w:tab w:val="left" w:pos="356"/>
              </w:tabs>
              <w:autoSpaceDE w:val="0"/>
              <w:autoSpaceDN w:val="0"/>
              <w:ind w:left="34"/>
              <w:jc w:val="both"/>
              <w:rPr>
                <w:bCs/>
                <w:i/>
                <w:lang w:eastAsia="en-US"/>
              </w:rPr>
            </w:pPr>
            <w:r w:rsidRPr="006E7D8D">
              <w:rPr>
                <w:bCs/>
                <w:i/>
                <w:lang w:eastAsia="en-US"/>
              </w:rPr>
              <w:t xml:space="preserve"> pro agendu Cd</w:t>
            </w:r>
          </w:p>
          <w:p w:rsidR="00867006" w:rsidRPr="006E7D8D" w:rsidRDefault="00867006">
            <w:pPr>
              <w:tabs>
                <w:tab w:val="left" w:pos="356"/>
              </w:tabs>
              <w:autoSpaceDE w:val="0"/>
              <w:autoSpaceDN w:val="0"/>
              <w:spacing w:after="120"/>
              <w:ind w:left="34"/>
              <w:jc w:val="both"/>
              <w:rPr>
                <w:bCs/>
                <w:lang w:eastAsia="en-US"/>
              </w:rPr>
            </w:pPr>
            <w:r w:rsidRPr="006E7D8D">
              <w:rPr>
                <w:lang w:eastAsia="en-US"/>
              </w:rPr>
              <w:tab/>
              <w:t>Romana Kumstová</w:t>
            </w:r>
          </w:p>
          <w:p w:rsidR="00867006" w:rsidRPr="006E7D8D" w:rsidRDefault="00867006">
            <w:pPr>
              <w:tabs>
                <w:tab w:val="left" w:pos="356"/>
              </w:tabs>
              <w:autoSpaceDE w:val="0"/>
              <w:autoSpaceDN w:val="0"/>
              <w:ind w:left="33"/>
              <w:jc w:val="both"/>
              <w:rPr>
                <w:bCs/>
                <w:lang w:eastAsia="en-US"/>
              </w:rPr>
            </w:pPr>
            <w:r w:rsidRPr="006E7D8D">
              <w:rPr>
                <w:bCs/>
                <w:i/>
                <w:lang w:eastAsia="en-US"/>
              </w:rPr>
              <w:t>pro ostatní agendy</w:t>
            </w:r>
          </w:p>
          <w:p w:rsidR="00867006" w:rsidRPr="006E7D8D" w:rsidRDefault="00867006">
            <w:pPr>
              <w:tabs>
                <w:tab w:val="left" w:pos="356"/>
              </w:tabs>
              <w:autoSpaceDE w:val="0"/>
              <w:autoSpaceDN w:val="0"/>
              <w:ind w:left="33"/>
              <w:jc w:val="both"/>
              <w:rPr>
                <w:lang w:eastAsia="en-US"/>
              </w:rPr>
            </w:pPr>
            <w:r w:rsidRPr="006E7D8D">
              <w:rPr>
                <w:lang w:eastAsia="en-US"/>
              </w:rPr>
              <w:tab/>
              <w:t>Romana Kumstová</w:t>
            </w:r>
          </w:p>
          <w:p w:rsidR="00867006" w:rsidRPr="006E7D8D" w:rsidRDefault="00867006">
            <w:pPr>
              <w:tabs>
                <w:tab w:val="left" w:pos="356"/>
              </w:tabs>
              <w:autoSpaceDE w:val="0"/>
              <w:autoSpaceDN w:val="0"/>
              <w:ind w:left="33"/>
              <w:jc w:val="both"/>
              <w:rPr>
                <w:bCs/>
                <w:lang w:eastAsia="en-US"/>
              </w:rPr>
            </w:pPr>
            <w:r w:rsidRPr="006E7D8D">
              <w:rPr>
                <w:lang w:eastAsia="en-US"/>
              </w:rPr>
              <w:tab/>
            </w:r>
            <w:r w:rsidRPr="006E7D8D">
              <w:rPr>
                <w:bCs/>
                <w:lang w:eastAsia="en-US"/>
              </w:rPr>
              <w:t>Mgr. Eliška Hanušová</w:t>
            </w:r>
          </w:p>
          <w:p w:rsidR="00867006" w:rsidRPr="006E7D8D" w:rsidRDefault="00867006">
            <w:pPr>
              <w:tabs>
                <w:tab w:val="left" w:pos="356"/>
              </w:tabs>
              <w:autoSpaceDE w:val="0"/>
              <w:autoSpaceDN w:val="0"/>
              <w:ind w:left="33"/>
              <w:jc w:val="both"/>
              <w:rPr>
                <w:bCs/>
                <w:lang w:eastAsia="en-US"/>
              </w:rPr>
            </w:pPr>
            <w:r w:rsidRPr="006E7D8D">
              <w:rPr>
                <w:lang w:eastAsia="en-US"/>
              </w:rPr>
              <w:tab/>
            </w:r>
            <w:r w:rsidRPr="006E7D8D">
              <w:rPr>
                <w:bCs/>
                <w:lang w:eastAsia="en-US"/>
              </w:rPr>
              <w:t>Bc. Monika Syrová</w:t>
            </w:r>
          </w:p>
          <w:p w:rsidR="00867006" w:rsidRPr="006E7D8D" w:rsidRDefault="00867006">
            <w:pPr>
              <w:tabs>
                <w:tab w:val="left" w:pos="356"/>
              </w:tabs>
              <w:autoSpaceDE w:val="0"/>
              <w:autoSpaceDN w:val="0"/>
              <w:spacing w:after="120"/>
              <w:ind w:left="34"/>
              <w:jc w:val="both"/>
              <w:rPr>
                <w:b/>
                <w:bCs/>
                <w:lang w:eastAsia="en-US"/>
              </w:rPr>
            </w:pPr>
            <w:r w:rsidRPr="006E7D8D">
              <w:rPr>
                <w:lang w:eastAsia="en-US"/>
              </w:rPr>
              <w:tab/>
              <w:t xml:space="preserve"> </w:t>
            </w:r>
            <w:r w:rsidRPr="006E7D8D">
              <w:rPr>
                <w:bCs/>
                <w:lang w:eastAsia="en-US"/>
              </w:rPr>
              <w:t>Bc. Radka Řezníčková</w:t>
            </w:r>
          </w:p>
        </w:tc>
        <w:tc>
          <w:tcPr>
            <w:tcW w:w="2410" w:type="dxa"/>
            <w:tcBorders>
              <w:top w:val="single" w:sz="4" w:space="0" w:color="auto"/>
              <w:left w:val="single" w:sz="4" w:space="0" w:color="auto"/>
              <w:bottom w:val="single" w:sz="4" w:space="0" w:color="auto"/>
              <w:right w:val="single" w:sz="4" w:space="0" w:color="auto"/>
            </w:tcBorders>
          </w:tcPr>
          <w:p w:rsidR="00867006" w:rsidRPr="006E7D8D" w:rsidRDefault="00867006">
            <w:pPr>
              <w:tabs>
                <w:tab w:val="left" w:pos="356"/>
              </w:tabs>
              <w:ind w:left="176" w:hanging="6"/>
              <w:jc w:val="both"/>
              <w:rPr>
                <w:i/>
                <w:lang w:eastAsia="en-US"/>
              </w:rPr>
            </w:pPr>
            <w:r w:rsidRPr="006E7D8D">
              <w:rPr>
                <w:i/>
                <w:lang w:eastAsia="en-US"/>
              </w:rPr>
              <w:t>pro CEPR</w:t>
            </w:r>
          </w:p>
          <w:p w:rsidR="00867006" w:rsidRPr="006E7D8D" w:rsidRDefault="00867006">
            <w:pPr>
              <w:tabs>
                <w:tab w:val="left" w:pos="356"/>
              </w:tabs>
              <w:ind w:left="176" w:hanging="6"/>
              <w:jc w:val="both"/>
              <w:rPr>
                <w:lang w:eastAsia="en-US"/>
              </w:rPr>
            </w:pPr>
            <w:r w:rsidRPr="006E7D8D">
              <w:rPr>
                <w:lang w:eastAsia="en-US"/>
              </w:rPr>
              <w:t>JUDr. Tomáš Suchánek</w:t>
            </w:r>
          </w:p>
          <w:p w:rsidR="00867006" w:rsidRPr="006E7D8D" w:rsidRDefault="00867006">
            <w:pPr>
              <w:tabs>
                <w:tab w:val="left" w:pos="356"/>
              </w:tabs>
              <w:autoSpaceDE w:val="0"/>
              <w:autoSpaceDN w:val="0"/>
              <w:ind w:left="176" w:hanging="6"/>
              <w:jc w:val="both"/>
              <w:rPr>
                <w:bCs/>
                <w:i/>
                <w:lang w:eastAsia="en-US"/>
              </w:rPr>
            </w:pPr>
          </w:p>
          <w:p w:rsidR="00867006" w:rsidRPr="006E7D8D" w:rsidRDefault="00867006">
            <w:pPr>
              <w:tabs>
                <w:tab w:val="left" w:pos="356"/>
              </w:tabs>
              <w:autoSpaceDE w:val="0"/>
              <w:autoSpaceDN w:val="0"/>
              <w:ind w:left="176" w:hanging="6"/>
              <w:jc w:val="both"/>
              <w:rPr>
                <w:bCs/>
                <w:i/>
                <w:lang w:eastAsia="en-US"/>
              </w:rPr>
            </w:pPr>
            <w:r w:rsidRPr="006E7D8D">
              <w:rPr>
                <w:bCs/>
                <w:i/>
                <w:lang w:eastAsia="en-US"/>
              </w:rPr>
              <w:t>pro agendu Cd</w:t>
            </w:r>
          </w:p>
          <w:p w:rsidR="00867006" w:rsidRPr="006E7D8D" w:rsidRDefault="00867006">
            <w:pPr>
              <w:tabs>
                <w:tab w:val="left" w:pos="356"/>
              </w:tabs>
              <w:autoSpaceDE w:val="0"/>
              <w:autoSpaceDN w:val="0"/>
              <w:spacing w:after="120"/>
              <w:ind w:left="176" w:hanging="6"/>
              <w:jc w:val="both"/>
              <w:rPr>
                <w:bCs/>
                <w:lang w:eastAsia="en-US"/>
              </w:rPr>
            </w:pPr>
            <w:r w:rsidRPr="006E7D8D">
              <w:rPr>
                <w:bCs/>
                <w:lang w:eastAsia="en-US"/>
              </w:rPr>
              <w:t>JUDr. I. Šolínová</w:t>
            </w:r>
          </w:p>
          <w:p w:rsidR="00867006" w:rsidRPr="006E7D8D" w:rsidRDefault="00867006">
            <w:pPr>
              <w:tabs>
                <w:tab w:val="left" w:pos="356"/>
              </w:tabs>
              <w:ind w:left="176" w:hanging="6"/>
              <w:jc w:val="both"/>
              <w:rPr>
                <w:i/>
                <w:lang w:eastAsia="en-US"/>
              </w:rPr>
            </w:pPr>
            <w:r w:rsidRPr="006E7D8D">
              <w:rPr>
                <w:i/>
                <w:lang w:eastAsia="en-US"/>
              </w:rPr>
              <w:t>pro ostatní agendy</w:t>
            </w:r>
          </w:p>
          <w:p w:rsidR="00867006" w:rsidRPr="006E7D8D" w:rsidRDefault="00867006">
            <w:pPr>
              <w:tabs>
                <w:tab w:val="left" w:pos="356"/>
              </w:tabs>
              <w:autoSpaceDE w:val="0"/>
              <w:autoSpaceDN w:val="0"/>
              <w:ind w:left="176" w:hanging="6"/>
              <w:jc w:val="both"/>
              <w:rPr>
                <w:bCs/>
                <w:i/>
                <w:lang w:eastAsia="en-US"/>
              </w:rPr>
            </w:pPr>
            <w:r w:rsidRPr="006E7D8D">
              <w:rPr>
                <w:bCs/>
                <w:lang w:eastAsia="en-US"/>
              </w:rPr>
              <w:t>soudci, pro které jsou činěny úkony</w:t>
            </w:r>
          </w:p>
        </w:tc>
        <w:tc>
          <w:tcPr>
            <w:tcW w:w="3969"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176" w:hanging="176"/>
              <w:jc w:val="both"/>
              <w:rPr>
                <w:bCs/>
                <w:lang w:eastAsia="en-US"/>
              </w:rPr>
            </w:pPr>
            <w:r w:rsidRPr="006E7D8D">
              <w:rPr>
                <w:bCs/>
                <w:lang w:eastAsia="en-US"/>
              </w:rPr>
              <w:t>-</w:t>
            </w:r>
            <w:r w:rsidRPr="006E7D8D">
              <w:rPr>
                <w:lang w:eastAsia="en-US"/>
              </w:rPr>
              <w:tab/>
            </w:r>
            <w:r w:rsidRPr="006E7D8D">
              <w:rPr>
                <w:bCs/>
                <w:lang w:eastAsia="en-US"/>
              </w:rPr>
              <w:t>řeší agendu EPR 4. tým včetně statistiky</w:t>
            </w:r>
          </w:p>
          <w:p w:rsidR="00867006" w:rsidRPr="006E7D8D" w:rsidRDefault="00867006">
            <w:pPr>
              <w:ind w:left="176" w:hanging="176"/>
              <w:contextualSpacing/>
              <w:jc w:val="both"/>
              <w:rPr>
                <w:lang w:eastAsia="en-US"/>
              </w:rPr>
            </w:pPr>
            <w:r w:rsidRPr="006E7D8D">
              <w:rPr>
                <w:lang w:eastAsia="en-US"/>
              </w:rPr>
              <w:t>-</w:t>
            </w:r>
            <w:r w:rsidRPr="006E7D8D">
              <w:rPr>
                <w:lang w:eastAsia="en-US"/>
              </w:rPr>
              <w:tab/>
              <w:t>řeší 50 % výslechů civilního dožádání agendy 0 Cd (mimo dožádání v exekučních, opatrovnických a dědických věcech) s výjimkou věcí s cizím prvkem, pokud nejsou výslovně svěřeny justičním čekatelům nebo jinému zaměstnanci</w:t>
            </w:r>
          </w:p>
          <w:p w:rsidR="00867006" w:rsidRPr="006E7D8D" w:rsidRDefault="00867006">
            <w:pPr>
              <w:ind w:left="176" w:hanging="176"/>
              <w:contextualSpacing/>
              <w:jc w:val="both"/>
              <w:rPr>
                <w:lang w:eastAsia="en-US"/>
              </w:rPr>
            </w:pPr>
            <w:r w:rsidRPr="006E7D8D">
              <w:rPr>
                <w:lang w:eastAsia="en-US"/>
              </w:rPr>
              <w:t>-</w:t>
            </w:r>
            <w:r w:rsidRPr="006E7D8D">
              <w:rPr>
                <w:lang w:eastAsia="en-US"/>
              </w:rPr>
              <w:tab/>
              <w:t>rozhoduje a provádí úkony ve věcech 116 C, 119 C, 130 C do doby podání včasného odporu oprávněnou osobou, zrušení platebního rozkazu či v případě, že nebude možné platební rozkaz vydat</w:t>
            </w:r>
          </w:p>
          <w:p w:rsidR="00867006" w:rsidRPr="006E7D8D" w:rsidRDefault="00867006">
            <w:pPr>
              <w:ind w:left="176" w:hanging="176"/>
              <w:contextualSpacing/>
              <w:jc w:val="both"/>
              <w:rPr>
                <w:lang w:eastAsia="en-US"/>
              </w:rPr>
            </w:pPr>
            <w:r w:rsidRPr="006E7D8D">
              <w:rPr>
                <w:rFonts w:eastAsia="BatangChe"/>
                <w:bCs/>
                <w:lang w:eastAsia="en-US"/>
              </w:rPr>
              <w:t xml:space="preserve">  - příprava podkladů pro vyřízení bagatelních exekucí</w:t>
            </w:r>
          </w:p>
        </w:tc>
      </w:tr>
      <w:tr w:rsidR="00867006" w:rsidRPr="006E7D8D" w:rsidTr="00867006">
        <w:tc>
          <w:tcPr>
            <w:tcW w:w="1134" w:type="dxa"/>
            <w:tcBorders>
              <w:top w:val="single" w:sz="4" w:space="0" w:color="auto"/>
              <w:left w:val="single" w:sz="4" w:space="0" w:color="auto"/>
              <w:bottom w:val="single" w:sz="4" w:space="0" w:color="auto"/>
              <w:right w:val="single" w:sz="4" w:space="0" w:color="auto"/>
            </w:tcBorders>
            <w:hideMark/>
          </w:tcPr>
          <w:p w:rsidR="00867006" w:rsidRPr="006E7D8D" w:rsidRDefault="00867006">
            <w:pPr>
              <w:tabs>
                <w:tab w:val="left" w:pos="356"/>
              </w:tabs>
              <w:autoSpaceDE w:val="0"/>
              <w:autoSpaceDN w:val="0"/>
              <w:jc w:val="both"/>
              <w:rPr>
                <w:bCs/>
                <w:lang w:eastAsia="en-US"/>
              </w:rPr>
            </w:pPr>
            <w:r w:rsidRPr="006E7D8D">
              <w:rPr>
                <w:bCs/>
                <w:lang w:eastAsia="en-US"/>
              </w:rPr>
              <w:t>soudní tajemník</w:t>
            </w:r>
          </w:p>
        </w:tc>
        <w:tc>
          <w:tcPr>
            <w:tcW w:w="2835" w:type="dxa"/>
            <w:tcBorders>
              <w:top w:val="single" w:sz="4" w:space="0" w:color="auto"/>
              <w:left w:val="single" w:sz="4" w:space="0" w:color="auto"/>
              <w:bottom w:val="single" w:sz="4" w:space="0" w:color="auto"/>
              <w:right w:val="single" w:sz="4" w:space="0" w:color="auto"/>
            </w:tcBorders>
            <w:hideMark/>
          </w:tcPr>
          <w:p w:rsidR="00867006" w:rsidRPr="006E7D8D" w:rsidRDefault="00867006">
            <w:pPr>
              <w:tabs>
                <w:tab w:val="left" w:pos="356"/>
              </w:tabs>
              <w:autoSpaceDE w:val="0"/>
              <w:autoSpaceDN w:val="0"/>
              <w:spacing w:after="120"/>
              <w:jc w:val="both"/>
              <w:rPr>
                <w:b/>
                <w:bCs/>
                <w:lang w:eastAsia="en-US"/>
              </w:rPr>
            </w:pPr>
            <w:r w:rsidRPr="006E7D8D">
              <w:rPr>
                <w:b/>
                <w:bCs/>
                <w:lang w:eastAsia="en-US"/>
              </w:rPr>
              <w:t>Stanislav Feik</w:t>
            </w:r>
          </w:p>
          <w:p w:rsidR="00867006" w:rsidRPr="006E7D8D" w:rsidRDefault="00867006">
            <w:pPr>
              <w:autoSpaceDE w:val="0"/>
              <w:autoSpaceDN w:val="0"/>
              <w:ind w:left="33"/>
              <w:jc w:val="both"/>
              <w:rPr>
                <w:lang w:eastAsia="en-US"/>
              </w:rPr>
            </w:pPr>
            <w:r w:rsidRPr="006E7D8D">
              <w:rPr>
                <w:bCs/>
                <w:i/>
                <w:lang w:eastAsia="en-US"/>
              </w:rPr>
              <w:t>zástup:</w:t>
            </w:r>
            <w:r w:rsidRPr="006E7D8D">
              <w:rPr>
                <w:lang w:eastAsia="en-US"/>
              </w:rPr>
              <w:t xml:space="preserve"> </w:t>
            </w:r>
          </w:p>
          <w:p w:rsidR="00867006" w:rsidRPr="006E7D8D" w:rsidRDefault="00867006">
            <w:pPr>
              <w:autoSpaceDE w:val="0"/>
              <w:autoSpaceDN w:val="0"/>
              <w:ind w:left="33"/>
              <w:jc w:val="both"/>
              <w:rPr>
                <w:bCs/>
                <w:lang w:eastAsia="en-US"/>
              </w:rPr>
            </w:pPr>
            <w:r w:rsidRPr="006E7D8D">
              <w:rPr>
                <w:lang w:eastAsia="en-US"/>
              </w:rPr>
              <w:tab/>
            </w:r>
            <w:r w:rsidRPr="006E7D8D">
              <w:rPr>
                <w:bCs/>
                <w:lang w:eastAsia="en-US"/>
              </w:rPr>
              <w:t>Romana Kumstová</w:t>
            </w:r>
          </w:p>
          <w:p w:rsidR="00867006" w:rsidRPr="006E7D8D" w:rsidRDefault="00867006">
            <w:pPr>
              <w:autoSpaceDE w:val="0"/>
              <w:autoSpaceDN w:val="0"/>
              <w:ind w:left="33"/>
              <w:jc w:val="both"/>
              <w:rPr>
                <w:bCs/>
                <w:lang w:eastAsia="en-US"/>
              </w:rPr>
            </w:pPr>
            <w:r w:rsidRPr="006E7D8D">
              <w:rPr>
                <w:lang w:eastAsia="en-US"/>
              </w:rPr>
              <w:tab/>
            </w:r>
            <w:r w:rsidRPr="006E7D8D">
              <w:rPr>
                <w:bCs/>
                <w:lang w:eastAsia="en-US"/>
              </w:rPr>
              <w:t>Jan Ildža</w:t>
            </w:r>
          </w:p>
        </w:tc>
        <w:tc>
          <w:tcPr>
            <w:tcW w:w="2410" w:type="dxa"/>
            <w:tcBorders>
              <w:top w:val="single" w:sz="4" w:space="0" w:color="auto"/>
              <w:left w:val="single" w:sz="4" w:space="0" w:color="auto"/>
              <w:bottom w:val="single" w:sz="4" w:space="0" w:color="auto"/>
              <w:right w:val="single" w:sz="4" w:space="0" w:color="auto"/>
            </w:tcBorders>
          </w:tcPr>
          <w:p w:rsidR="00867006" w:rsidRPr="006E7D8D" w:rsidRDefault="00867006">
            <w:pPr>
              <w:tabs>
                <w:tab w:val="left" w:pos="356"/>
              </w:tabs>
              <w:autoSpaceDE w:val="0"/>
              <w:autoSpaceDN w:val="0"/>
              <w:ind w:left="34"/>
              <w:jc w:val="both"/>
              <w:rPr>
                <w:bCs/>
                <w:i/>
                <w:lang w:eastAsia="en-US"/>
              </w:rPr>
            </w:pPr>
            <w:r w:rsidRPr="006E7D8D">
              <w:rPr>
                <w:bCs/>
                <w:lang w:eastAsia="en-US"/>
              </w:rPr>
              <w:t xml:space="preserve">JUDr. Irena Šolínová </w:t>
            </w:r>
            <w:r w:rsidRPr="006E7D8D">
              <w:rPr>
                <w:bCs/>
                <w:i/>
                <w:lang w:eastAsia="en-US"/>
              </w:rPr>
              <w:t>pro agendu statistiky</w:t>
            </w:r>
          </w:p>
          <w:p w:rsidR="00867006" w:rsidRPr="006E7D8D" w:rsidRDefault="00867006">
            <w:pPr>
              <w:tabs>
                <w:tab w:val="left" w:pos="356"/>
              </w:tabs>
              <w:autoSpaceDE w:val="0"/>
              <w:autoSpaceDN w:val="0"/>
              <w:ind w:left="34"/>
              <w:jc w:val="both"/>
              <w:rPr>
                <w:bCs/>
                <w:lang w:eastAsia="en-US"/>
              </w:rPr>
            </w:pPr>
          </w:p>
          <w:p w:rsidR="00867006" w:rsidRPr="006E7D8D" w:rsidRDefault="00867006">
            <w:pPr>
              <w:tabs>
                <w:tab w:val="left" w:pos="356"/>
              </w:tabs>
              <w:autoSpaceDE w:val="0"/>
              <w:autoSpaceDN w:val="0"/>
              <w:ind w:left="34"/>
              <w:jc w:val="both"/>
              <w:rPr>
                <w:bCs/>
                <w:lang w:eastAsia="en-US"/>
              </w:rPr>
            </w:pPr>
            <w:r w:rsidRPr="006E7D8D">
              <w:rPr>
                <w:bCs/>
                <w:lang w:eastAsia="en-US"/>
              </w:rPr>
              <w:t>soudci, pro které jsou činěny úkony</w:t>
            </w:r>
          </w:p>
        </w:tc>
        <w:tc>
          <w:tcPr>
            <w:tcW w:w="3969"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175" w:hanging="141"/>
              <w:jc w:val="both"/>
              <w:rPr>
                <w:lang w:eastAsia="en-US"/>
              </w:rPr>
            </w:pPr>
            <w:r w:rsidRPr="006E7D8D">
              <w:rPr>
                <w:lang w:eastAsia="en-US"/>
              </w:rPr>
              <w:t>-</w:t>
            </w:r>
            <w:r w:rsidRPr="006E7D8D">
              <w:rPr>
                <w:lang w:eastAsia="en-US"/>
              </w:rPr>
              <w:tab/>
              <w:t>provádí statistiku ve všech soudních odděleních agendy C</w:t>
            </w:r>
          </w:p>
          <w:p w:rsidR="00867006" w:rsidRPr="006E7D8D" w:rsidRDefault="00867006">
            <w:pPr>
              <w:ind w:left="175" w:hanging="141"/>
              <w:jc w:val="both"/>
              <w:rPr>
                <w:bCs/>
                <w:lang w:eastAsia="en-US"/>
              </w:rPr>
            </w:pPr>
            <w:r w:rsidRPr="006E7D8D">
              <w:rPr>
                <w:lang w:eastAsia="en-US"/>
              </w:rPr>
              <w:t>-</w:t>
            </w:r>
            <w:r w:rsidRPr="006E7D8D">
              <w:rPr>
                <w:lang w:eastAsia="en-US"/>
              </w:rPr>
              <w:tab/>
            </w:r>
            <w:r w:rsidRPr="006E7D8D">
              <w:rPr>
                <w:bCs/>
                <w:lang w:eastAsia="en-US"/>
              </w:rPr>
              <w:t xml:space="preserve">provádí na pokyn soudce úkony dle instrukce MSp č. 20/2002-Sm v platném znění v soudních odděleních 16 C, 116 C, 19 C, 119 C, 26 C, 30 C, 130 C v celém rozsahu  </w:t>
            </w:r>
          </w:p>
          <w:p w:rsidR="00867006" w:rsidRPr="006E7D8D" w:rsidRDefault="00867006">
            <w:pPr>
              <w:ind w:left="175" w:hanging="141"/>
              <w:jc w:val="both"/>
              <w:rPr>
                <w:lang w:eastAsia="en-US"/>
              </w:rPr>
            </w:pPr>
            <w:r w:rsidRPr="006E7D8D">
              <w:rPr>
                <w:rFonts w:eastAsia="BatangChe"/>
                <w:bCs/>
                <w:lang w:eastAsia="en-US"/>
              </w:rPr>
              <w:t xml:space="preserve">  - příprava podkladů pro vyřízení bagatelních exekucí</w:t>
            </w:r>
          </w:p>
        </w:tc>
      </w:tr>
    </w:tbl>
    <w:p w:rsidR="00867006" w:rsidRPr="006E7D8D" w:rsidRDefault="00867006" w:rsidP="00867006">
      <w:pPr>
        <w:spacing w:before="240" w:after="240"/>
        <w:jc w:val="both"/>
        <w:rPr>
          <w:i/>
        </w:rPr>
      </w:pPr>
      <w:r w:rsidRPr="006E7D8D">
        <w:rPr>
          <w:i/>
        </w:rPr>
        <w:t xml:space="preserve">Důvodem změny je přiřazení agendy 107 C soudní tajemnici Romaně Kumstové, přiřazení výkonu úkonů </w:t>
      </w:r>
      <w:r w:rsidRPr="006E7D8D">
        <w:rPr>
          <w:bCs/>
          <w:i/>
        </w:rPr>
        <w:t xml:space="preserve">dle instrukce MSp č. 20/2002-Sm soudním tajemníkům Romaně Kumstové a Stanislavu Feikovi a tím </w:t>
      </w:r>
      <w:r w:rsidRPr="006E7D8D">
        <w:rPr>
          <w:i/>
        </w:rPr>
        <w:t>zajištění rovnoměrného výkonu činností vyšších soudních úředníků a soudních tajemníků a př</w:t>
      </w:r>
      <w:r w:rsidR="00F26BA5" w:rsidRPr="006E7D8D">
        <w:rPr>
          <w:i/>
        </w:rPr>
        <w:t>iřazení agendy přípravy podkladů</w:t>
      </w:r>
      <w:r w:rsidRPr="006E7D8D">
        <w:rPr>
          <w:i/>
        </w:rPr>
        <w:t xml:space="preserve"> pro vyřízení bagatelních exekucí soudním tajemníkům Romaně Kumstocé, Jan</w:t>
      </w:r>
      <w:r w:rsidR="00F26BA5" w:rsidRPr="006E7D8D">
        <w:rPr>
          <w:i/>
        </w:rPr>
        <w:t>u Ildžovi a Stanislavu Feikovi.</w:t>
      </w:r>
      <w:r w:rsidRPr="006E7D8D">
        <w:rPr>
          <w:i/>
        </w:rPr>
        <w:t xml:space="preserve"> </w:t>
      </w:r>
    </w:p>
    <w:p w:rsidR="00867006" w:rsidRPr="006E7D8D" w:rsidRDefault="00867006" w:rsidP="00867006">
      <w:pPr>
        <w:pStyle w:val="Nadpis2"/>
        <w:numPr>
          <w:ilvl w:val="0"/>
          <w:numId w:val="44"/>
        </w:numPr>
        <w:ind w:left="357" w:hanging="357"/>
        <w:rPr>
          <w:b w:val="0"/>
        </w:rPr>
      </w:pPr>
      <w:r w:rsidRPr="006E7D8D">
        <w:t xml:space="preserve">Vedoucí kanceláře  </w:t>
      </w:r>
      <w:r w:rsidRPr="006E7D8D">
        <w:rPr>
          <w:b w:val="0"/>
        </w:rPr>
        <w:t>(strana</w:t>
      </w:r>
      <w:r w:rsidRPr="006E7D8D">
        <w:t xml:space="preserve"> </w:t>
      </w:r>
      <w:r w:rsidRPr="006E7D8D">
        <w:rPr>
          <w:b w:val="0"/>
        </w:rPr>
        <w:t xml:space="preserve"> 24)</w:t>
      </w:r>
    </w:p>
    <w:p w:rsidR="00867006" w:rsidRPr="006E7D8D" w:rsidRDefault="00867006" w:rsidP="00867006">
      <w:pPr>
        <w:rPr>
          <w:rFonts w:eastAsiaTheme="majorEastAsia"/>
          <w:bCs/>
          <w:szCs w:val="26"/>
        </w:rPr>
      </w:pPr>
      <w:r w:rsidRPr="006E7D8D">
        <w:rPr>
          <w:rFonts w:eastAsiaTheme="majorEastAsia"/>
          <w:bCs/>
          <w:szCs w:val="26"/>
        </w:rPr>
        <w:t>mění se zástup vedoucí kanceláře Jany Borůvkové:</w:t>
      </w:r>
    </w:p>
    <w:p w:rsidR="00867006" w:rsidRPr="006E7D8D" w:rsidRDefault="00867006" w:rsidP="00867006">
      <w:pPr>
        <w:rPr>
          <w:rFonts w:eastAsiaTheme="majorEastAsia"/>
          <w:bCs/>
          <w:szCs w:val="26"/>
        </w:rPr>
      </w:pPr>
    </w:p>
    <w:p w:rsidR="00867006" w:rsidRPr="006E7D8D" w:rsidRDefault="00867006" w:rsidP="00867006">
      <w:pPr>
        <w:rPr>
          <w:rFonts w:eastAsiaTheme="majorEastAsia"/>
          <w:bCs/>
          <w:szCs w:val="26"/>
        </w:rPr>
      </w:pPr>
      <w:r w:rsidRPr="006E7D8D">
        <w:rPr>
          <w:rFonts w:eastAsiaTheme="majorEastAsia"/>
          <w:bCs/>
          <w:szCs w:val="26"/>
          <w:u w:val="single"/>
        </w:rPr>
        <w:t>Vedoucí kanceláře</w:t>
      </w:r>
      <w:r w:rsidRPr="006E7D8D">
        <w:rPr>
          <w:rFonts w:eastAsiaTheme="majorEastAsia"/>
          <w:bCs/>
          <w:szCs w:val="26"/>
          <w:u w:val="single"/>
        </w:rPr>
        <w:tab/>
      </w:r>
      <w:r w:rsidRPr="006E7D8D">
        <w:rPr>
          <w:rFonts w:eastAsiaTheme="majorEastAsia"/>
          <w:bCs/>
          <w:szCs w:val="26"/>
          <w:u w:val="single"/>
        </w:rPr>
        <w:tab/>
      </w:r>
      <w:r w:rsidRPr="006E7D8D">
        <w:rPr>
          <w:rFonts w:eastAsiaTheme="majorEastAsia"/>
          <w:b/>
          <w:bCs/>
          <w:szCs w:val="26"/>
        </w:rPr>
        <w:t>Jana Borůvková</w:t>
      </w:r>
      <w:r w:rsidRPr="006E7D8D">
        <w:rPr>
          <w:rFonts w:eastAsiaTheme="majorEastAsia"/>
          <w:bCs/>
          <w:szCs w:val="26"/>
        </w:rPr>
        <w:t xml:space="preserve"> </w:t>
      </w:r>
    </w:p>
    <w:p w:rsidR="00867006" w:rsidRPr="006E7D8D" w:rsidRDefault="00867006" w:rsidP="00867006">
      <w:pPr>
        <w:rPr>
          <w:rFonts w:eastAsiaTheme="majorEastAsia"/>
          <w:bCs/>
          <w:szCs w:val="26"/>
        </w:rPr>
      </w:pPr>
      <w:r w:rsidRPr="006E7D8D">
        <w:rPr>
          <w:rFonts w:eastAsiaTheme="majorEastAsia"/>
          <w:bCs/>
          <w:szCs w:val="26"/>
        </w:rPr>
        <w:t>zástup</w:t>
      </w:r>
      <w:r w:rsidRPr="006E7D8D">
        <w:rPr>
          <w:rFonts w:eastAsiaTheme="majorEastAsia"/>
          <w:bCs/>
          <w:szCs w:val="26"/>
        </w:rPr>
        <w:tab/>
      </w:r>
      <w:r w:rsidRPr="006E7D8D">
        <w:rPr>
          <w:rFonts w:eastAsiaTheme="majorEastAsia"/>
          <w:bCs/>
          <w:szCs w:val="26"/>
        </w:rPr>
        <w:tab/>
      </w:r>
      <w:r w:rsidRPr="006E7D8D">
        <w:rPr>
          <w:rFonts w:eastAsiaTheme="majorEastAsia"/>
          <w:bCs/>
          <w:szCs w:val="26"/>
        </w:rPr>
        <w:tab/>
      </w:r>
      <w:r w:rsidRPr="006E7D8D">
        <w:rPr>
          <w:rFonts w:eastAsiaTheme="majorEastAsia"/>
          <w:bCs/>
          <w:szCs w:val="26"/>
        </w:rPr>
        <w:tab/>
        <w:t>P. Schmiedová</w:t>
      </w:r>
    </w:p>
    <w:p w:rsidR="00867006" w:rsidRPr="006E7D8D" w:rsidRDefault="00867006" w:rsidP="00867006">
      <w:pPr>
        <w:rPr>
          <w:rFonts w:eastAsiaTheme="majorEastAsia"/>
          <w:bCs/>
          <w:szCs w:val="26"/>
        </w:rPr>
      </w:pPr>
      <w:r w:rsidRPr="006E7D8D">
        <w:rPr>
          <w:rFonts w:eastAsiaTheme="majorEastAsia"/>
          <w:bCs/>
          <w:szCs w:val="26"/>
        </w:rPr>
        <w:tab/>
      </w:r>
      <w:r w:rsidRPr="006E7D8D">
        <w:rPr>
          <w:rFonts w:eastAsiaTheme="majorEastAsia"/>
          <w:bCs/>
          <w:szCs w:val="26"/>
        </w:rPr>
        <w:tab/>
      </w:r>
      <w:r w:rsidRPr="006E7D8D">
        <w:rPr>
          <w:rFonts w:eastAsiaTheme="majorEastAsia"/>
          <w:bCs/>
          <w:szCs w:val="26"/>
        </w:rPr>
        <w:tab/>
      </w:r>
      <w:r w:rsidRPr="006E7D8D">
        <w:rPr>
          <w:rFonts w:eastAsiaTheme="majorEastAsia"/>
          <w:bCs/>
          <w:szCs w:val="26"/>
        </w:rPr>
        <w:tab/>
        <w:t>H. Brhelová</w:t>
      </w:r>
    </w:p>
    <w:p w:rsidR="00867006" w:rsidRPr="006E7D8D" w:rsidRDefault="00867006" w:rsidP="00867006">
      <w:pPr>
        <w:rPr>
          <w:rFonts w:eastAsiaTheme="majorEastAsia"/>
          <w:bCs/>
          <w:szCs w:val="26"/>
        </w:rPr>
      </w:pPr>
    </w:p>
    <w:p w:rsidR="00867006" w:rsidRPr="006E7D8D" w:rsidRDefault="00867006" w:rsidP="00867006">
      <w:pPr>
        <w:rPr>
          <w:i/>
        </w:rPr>
      </w:pPr>
      <w:r w:rsidRPr="006E7D8D">
        <w:rPr>
          <w:i/>
        </w:rPr>
        <w:t>Důvodem změny je dlouhodobá pracovní neschopnost dosavadní zastupující M. Kopecké.</w:t>
      </w:r>
    </w:p>
    <w:p w:rsidR="00867006" w:rsidRPr="006E7D8D" w:rsidRDefault="00867006" w:rsidP="00867006">
      <w:pPr>
        <w:rPr>
          <w:i/>
        </w:rPr>
      </w:pPr>
    </w:p>
    <w:p w:rsidR="00867006" w:rsidRPr="006E7D8D" w:rsidRDefault="00867006" w:rsidP="00867006">
      <w:pPr>
        <w:pStyle w:val="Nadpis2"/>
        <w:numPr>
          <w:ilvl w:val="0"/>
          <w:numId w:val="44"/>
        </w:numPr>
        <w:ind w:left="357" w:hanging="357"/>
      </w:pPr>
      <w:r w:rsidRPr="006E7D8D">
        <w:t xml:space="preserve">Soudci opatrovnické agendy </w:t>
      </w:r>
      <w:r w:rsidRPr="006E7D8D">
        <w:rPr>
          <w:b w:val="0"/>
        </w:rPr>
        <w:t>(strana 26-27)</w:t>
      </w:r>
      <w:r w:rsidRPr="006E7D8D">
        <w:t>:</w:t>
      </w:r>
    </w:p>
    <w:p w:rsidR="00867006" w:rsidRPr="006E7D8D" w:rsidRDefault="00867006" w:rsidP="00867006">
      <w:pPr>
        <w:pStyle w:val="Odstavecseseznamem"/>
        <w:numPr>
          <w:ilvl w:val="0"/>
          <w:numId w:val="46"/>
        </w:numPr>
      </w:pPr>
      <w:r w:rsidRPr="006E7D8D">
        <w:t>v soudních odděleních 2 P a Nc, 2 Nc, 3 P a Nc, 3 Nc se zvyšuje nápad o 20 %</w:t>
      </w:r>
    </w:p>
    <w:p w:rsidR="00867006" w:rsidRPr="006E7D8D" w:rsidRDefault="00867006" w:rsidP="00867006">
      <w:pPr>
        <w:pStyle w:val="Odstavecseseznamem"/>
        <w:numPr>
          <w:ilvl w:val="0"/>
          <w:numId w:val="46"/>
        </w:numPr>
      </w:pPr>
      <w:r w:rsidRPr="006E7D8D">
        <w:t>zastavuje se nápad do soudního oddělení 4 P a Nc, 4 Nc</w:t>
      </w:r>
    </w:p>
    <w:p w:rsidR="00867006" w:rsidRPr="006E7D8D" w:rsidRDefault="00867006" w:rsidP="00867006">
      <w:pPr>
        <w:pStyle w:val="Odstavecseseznamem"/>
        <w:numPr>
          <w:ilvl w:val="0"/>
          <w:numId w:val="46"/>
        </w:numPr>
      </w:pPr>
      <w:r w:rsidRPr="006E7D8D">
        <w:t>do soudního oddělení 5 se zařazuje Mgr. Lenka Vošvrdová a přiděluje se nápad 50 %</w:t>
      </w:r>
    </w:p>
    <w:p w:rsidR="00867006" w:rsidRPr="006E7D8D" w:rsidRDefault="00867006" w:rsidP="00867006">
      <w:pPr>
        <w:pStyle w:val="Odstavecseseznamem"/>
        <w:numPr>
          <w:ilvl w:val="0"/>
          <w:numId w:val="46"/>
        </w:numPr>
      </w:pPr>
      <w:r w:rsidRPr="006E7D8D">
        <w:t>v soudním oddělení 7 P a Nc, 7 Nc se snižuje nápad o 80 %</w:t>
      </w:r>
    </w:p>
    <w:p w:rsidR="00867006" w:rsidRPr="006E7D8D" w:rsidRDefault="00867006" w:rsidP="00867006">
      <w:pPr>
        <w:pStyle w:val="Odstavecseseznamem"/>
        <w:numPr>
          <w:ilvl w:val="0"/>
          <w:numId w:val="46"/>
        </w:numPr>
      </w:pPr>
      <w:r w:rsidRPr="006E7D8D">
        <w:t>v soudním oddělení 10 P a Nc, 10 Nc se zvyšuje nápad o 10 %</w:t>
      </w:r>
    </w:p>
    <w:p w:rsidR="00867006" w:rsidRPr="006E7D8D" w:rsidRDefault="00867006" w:rsidP="00867006">
      <w:pPr>
        <w:pStyle w:val="Odstavecseseznamem"/>
        <w:numPr>
          <w:ilvl w:val="0"/>
          <w:numId w:val="46"/>
        </w:numPr>
      </w:pPr>
      <w:r w:rsidRPr="006E7D8D">
        <w:t>ve všech soudních odděleních opatrovnické agendy se mění z důvodu zařazení Mgr. Lenky Vošvrdové a zastavení nápadu JUDr. Marcele Horváthové zastupování soudců</w:t>
      </w:r>
    </w:p>
    <w:p w:rsidR="00867006" w:rsidRPr="006E7D8D" w:rsidRDefault="00867006" w:rsidP="00867006">
      <w:pPr>
        <w:ind w:left="360"/>
      </w:pPr>
    </w:p>
    <w:p w:rsidR="00867006" w:rsidRPr="006E7D8D" w:rsidRDefault="00867006" w:rsidP="00867006">
      <w:r w:rsidRPr="006E7D8D">
        <w:t>Tabulka na straně 26 – 27 bude v tomto znění:</w:t>
      </w:r>
    </w:p>
    <w:p w:rsidR="00867006" w:rsidRPr="006E7D8D" w:rsidRDefault="00867006" w:rsidP="00867006"/>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867006" w:rsidRPr="006E7D8D" w:rsidTr="00867006">
        <w:trPr>
          <w:jc w:val="center"/>
        </w:trPr>
        <w:tc>
          <w:tcPr>
            <w:tcW w:w="1466" w:type="dxa"/>
            <w:tcBorders>
              <w:top w:val="single" w:sz="4" w:space="0" w:color="auto"/>
              <w:left w:val="single" w:sz="4" w:space="0" w:color="auto"/>
              <w:bottom w:val="single" w:sz="4" w:space="0" w:color="auto"/>
              <w:right w:val="single" w:sz="4" w:space="0" w:color="auto"/>
            </w:tcBorders>
            <w:vAlign w:val="center"/>
            <w:hideMark/>
          </w:tcPr>
          <w:p w:rsidR="00867006" w:rsidRPr="006E7D8D" w:rsidRDefault="00867006">
            <w:pPr>
              <w:ind w:firstLine="170"/>
              <w:jc w:val="center"/>
              <w:rPr>
                <w:lang w:eastAsia="en-US"/>
              </w:rPr>
            </w:pPr>
            <w:r w:rsidRPr="006E7D8D">
              <w:rPr>
                <w:lang w:eastAsia="en-US"/>
              </w:rPr>
              <w:t>Soudní oddělení</w:t>
            </w:r>
          </w:p>
        </w:tc>
        <w:tc>
          <w:tcPr>
            <w:tcW w:w="1275" w:type="dxa"/>
            <w:tcBorders>
              <w:top w:val="single" w:sz="4" w:space="0" w:color="auto"/>
              <w:left w:val="single" w:sz="4" w:space="0" w:color="auto"/>
              <w:bottom w:val="single" w:sz="4" w:space="0" w:color="auto"/>
              <w:right w:val="single" w:sz="4" w:space="0" w:color="auto"/>
            </w:tcBorders>
            <w:vAlign w:val="center"/>
            <w:hideMark/>
          </w:tcPr>
          <w:p w:rsidR="00867006" w:rsidRPr="006E7D8D" w:rsidRDefault="00867006">
            <w:pPr>
              <w:ind w:firstLine="170"/>
              <w:jc w:val="center"/>
              <w:rPr>
                <w:lang w:eastAsia="en-US"/>
              </w:rPr>
            </w:pPr>
            <w:r w:rsidRPr="006E7D8D">
              <w:rPr>
                <w:lang w:eastAsia="en-US"/>
              </w:rPr>
              <w:t>Výše</w:t>
            </w:r>
          </w:p>
          <w:p w:rsidR="00867006" w:rsidRPr="006E7D8D" w:rsidRDefault="00867006">
            <w:pPr>
              <w:ind w:firstLine="170"/>
              <w:jc w:val="center"/>
              <w:rPr>
                <w:lang w:eastAsia="en-US"/>
              </w:rPr>
            </w:pPr>
            <w:r w:rsidRPr="006E7D8D">
              <w:rPr>
                <w:lang w:eastAsia="en-US"/>
              </w:rPr>
              <w:t>nápadu v %</w:t>
            </w:r>
          </w:p>
        </w:tc>
        <w:tc>
          <w:tcPr>
            <w:tcW w:w="4395" w:type="dxa"/>
            <w:tcBorders>
              <w:top w:val="single" w:sz="4" w:space="0" w:color="auto"/>
              <w:left w:val="single" w:sz="4" w:space="0" w:color="auto"/>
              <w:bottom w:val="single" w:sz="4" w:space="0" w:color="auto"/>
              <w:right w:val="single" w:sz="4" w:space="0" w:color="auto"/>
            </w:tcBorders>
            <w:vAlign w:val="center"/>
            <w:hideMark/>
          </w:tcPr>
          <w:p w:rsidR="00867006" w:rsidRPr="006E7D8D" w:rsidRDefault="00867006">
            <w:pPr>
              <w:ind w:firstLine="170"/>
              <w:jc w:val="center"/>
              <w:rPr>
                <w:lang w:eastAsia="en-US"/>
              </w:rPr>
            </w:pPr>
            <w:r w:rsidRPr="006E7D8D">
              <w:rPr>
                <w:lang w:eastAsia="en-US"/>
              </w:rPr>
              <w:t>Upřesnění</w:t>
            </w:r>
          </w:p>
        </w:tc>
        <w:tc>
          <w:tcPr>
            <w:tcW w:w="2880" w:type="dxa"/>
            <w:tcBorders>
              <w:top w:val="single" w:sz="4" w:space="0" w:color="auto"/>
              <w:left w:val="single" w:sz="4" w:space="0" w:color="auto"/>
              <w:bottom w:val="single" w:sz="4" w:space="0" w:color="auto"/>
              <w:right w:val="single" w:sz="4" w:space="0" w:color="auto"/>
            </w:tcBorders>
            <w:vAlign w:val="center"/>
          </w:tcPr>
          <w:p w:rsidR="00867006" w:rsidRPr="006E7D8D" w:rsidRDefault="00867006">
            <w:pPr>
              <w:ind w:firstLine="170"/>
              <w:jc w:val="center"/>
              <w:rPr>
                <w:lang w:eastAsia="en-US"/>
              </w:rPr>
            </w:pPr>
            <w:r w:rsidRPr="006E7D8D">
              <w:rPr>
                <w:b/>
                <w:lang w:eastAsia="en-US"/>
              </w:rPr>
              <w:t>Soudce/</w:t>
            </w:r>
            <w:r w:rsidRPr="006E7D8D">
              <w:rPr>
                <w:lang w:eastAsia="en-US"/>
              </w:rPr>
              <w:t>zástupci</w:t>
            </w:r>
          </w:p>
          <w:p w:rsidR="00867006" w:rsidRPr="006E7D8D" w:rsidRDefault="00867006">
            <w:pPr>
              <w:ind w:firstLine="170"/>
              <w:jc w:val="center"/>
              <w:rPr>
                <w:lang w:eastAsia="en-US"/>
              </w:rPr>
            </w:pPr>
          </w:p>
        </w:tc>
      </w:tr>
    </w:tbl>
    <w:p w:rsidR="00867006" w:rsidRPr="006E7D8D" w:rsidRDefault="00867006" w:rsidP="00867006">
      <w:pPr>
        <w:ind w:firstLine="170"/>
      </w:pP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867006" w:rsidRPr="006E7D8D" w:rsidTr="00867006">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rsidR="00867006" w:rsidRPr="006E7D8D" w:rsidRDefault="00867006">
            <w:pPr>
              <w:ind w:firstLine="170"/>
              <w:jc w:val="both"/>
              <w:rPr>
                <w:b/>
                <w:lang w:eastAsia="en-US"/>
              </w:rPr>
            </w:pPr>
            <w:r w:rsidRPr="006E7D8D">
              <w:rPr>
                <w:b/>
                <w:lang w:eastAsia="en-US"/>
              </w:rPr>
              <w:t>2 Nc</w:t>
            </w:r>
          </w:p>
        </w:tc>
        <w:tc>
          <w:tcPr>
            <w:tcW w:w="1275" w:type="dxa"/>
            <w:tcBorders>
              <w:top w:val="single" w:sz="12" w:space="0" w:color="auto"/>
              <w:left w:val="single" w:sz="4" w:space="0" w:color="auto"/>
              <w:bottom w:val="single" w:sz="4" w:space="0" w:color="auto"/>
              <w:right w:val="single" w:sz="4" w:space="0" w:color="auto"/>
            </w:tcBorders>
            <w:hideMark/>
          </w:tcPr>
          <w:p w:rsidR="00867006" w:rsidRPr="006E7D8D" w:rsidRDefault="00867006">
            <w:pPr>
              <w:jc w:val="center"/>
              <w:rPr>
                <w:lang w:eastAsia="en-US"/>
              </w:rPr>
            </w:pPr>
            <w:r w:rsidRPr="006E7D8D">
              <w:rPr>
                <w:lang w:eastAsia="en-US"/>
              </w:rPr>
              <w:t>35</w:t>
            </w:r>
          </w:p>
        </w:tc>
        <w:tc>
          <w:tcPr>
            <w:tcW w:w="4395" w:type="dxa"/>
            <w:tcBorders>
              <w:top w:val="single" w:sz="12" w:space="0" w:color="auto"/>
              <w:left w:val="single" w:sz="4" w:space="0" w:color="auto"/>
              <w:bottom w:val="single" w:sz="4" w:space="0" w:color="auto"/>
              <w:right w:val="single" w:sz="4" w:space="0" w:color="auto"/>
            </w:tcBorders>
            <w:hideMark/>
          </w:tcPr>
          <w:p w:rsidR="00867006" w:rsidRPr="006E7D8D" w:rsidRDefault="00867006">
            <w:pPr>
              <w:ind w:left="176" w:hanging="6"/>
              <w:jc w:val="both"/>
              <w:rPr>
                <w:lang w:eastAsia="en-US"/>
              </w:rPr>
            </w:pPr>
            <w:r w:rsidRPr="006E7D8D">
              <w:rPr>
                <w:lang w:eastAsia="en-US"/>
              </w:rPr>
              <w:t>ostatní věci Nc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hideMark/>
          </w:tcPr>
          <w:p w:rsidR="00867006" w:rsidRPr="006E7D8D" w:rsidRDefault="00867006">
            <w:pPr>
              <w:autoSpaceDE w:val="0"/>
              <w:autoSpaceDN w:val="0"/>
              <w:spacing w:after="360"/>
              <w:jc w:val="both"/>
              <w:rPr>
                <w:u w:val="single"/>
                <w:lang w:eastAsia="en-US"/>
              </w:rPr>
            </w:pPr>
            <w:r w:rsidRPr="006E7D8D">
              <w:rPr>
                <w:b/>
                <w:bCs/>
                <w:lang w:eastAsia="en-US"/>
              </w:rPr>
              <w:t>Mgr. Veronika Tomanová</w:t>
            </w:r>
          </w:p>
          <w:p w:rsidR="00867006" w:rsidRPr="006E7D8D" w:rsidRDefault="00867006">
            <w:pPr>
              <w:autoSpaceDE w:val="0"/>
              <w:autoSpaceDN w:val="0"/>
              <w:jc w:val="both"/>
              <w:rPr>
                <w:lang w:eastAsia="en-US"/>
              </w:rPr>
            </w:pPr>
            <w:r w:rsidRPr="006E7D8D">
              <w:rPr>
                <w:lang w:eastAsia="en-US"/>
              </w:rPr>
              <w:t>Mgr. Tereza Teršová</w:t>
            </w:r>
          </w:p>
          <w:p w:rsidR="00867006" w:rsidRPr="006E7D8D" w:rsidRDefault="00867006">
            <w:pPr>
              <w:autoSpaceDE w:val="0"/>
              <w:autoSpaceDN w:val="0"/>
              <w:jc w:val="both"/>
              <w:rPr>
                <w:lang w:eastAsia="en-US"/>
              </w:rPr>
            </w:pPr>
            <w:r w:rsidRPr="006E7D8D">
              <w:rPr>
                <w:lang w:eastAsia="en-US"/>
              </w:rPr>
              <w:t>Mgr. Lenka Vošvrdová</w:t>
            </w:r>
          </w:p>
          <w:p w:rsidR="00867006" w:rsidRPr="006E7D8D" w:rsidRDefault="00867006">
            <w:pPr>
              <w:tabs>
                <w:tab w:val="left" w:pos="253"/>
              </w:tabs>
              <w:autoSpaceDE w:val="0"/>
              <w:autoSpaceDN w:val="0"/>
              <w:jc w:val="both"/>
              <w:rPr>
                <w:lang w:eastAsia="en-US"/>
              </w:rPr>
            </w:pPr>
            <w:r w:rsidRPr="006E7D8D">
              <w:rPr>
                <w:lang w:eastAsia="en-US"/>
              </w:rPr>
              <w:t>JUDr. Jiří Vošvrda</w:t>
            </w:r>
          </w:p>
          <w:p w:rsidR="00867006" w:rsidRPr="006E7D8D" w:rsidRDefault="00867006">
            <w:pPr>
              <w:tabs>
                <w:tab w:val="left" w:pos="253"/>
              </w:tabs>
              <w:autoSpaceDE w:val="0"/>
              <w:autoSpaceDN w:val="0"/>
              <w:jc w:val="both"/>
              <w:rPr>
                <w:lang w:eastAsia="en-US"/>
              </w:rPr>
            </w:pPr>
            <w:r w:rsidRPr="006E7D8D">
              <w:rPr>
                <w:lang w:eastAsia="en-US"/>
              </w:rPr>
              <w:t>Mgr. Adéla Hálová</w:t>
            </w:r>
          </w:p>
          <w:p w:rsidR="00867006" w:rsidRPr="006E7D8D" w:rsidRDefault="00867006">
            <w:pPr>
              <w:autoSpaceDE w:val="0"/>
              <w:autoSpaceDN w:val="0"/>
              <w:jc w:val="both"/>
              <w:rPr>
                <w:lang w:eastAsia="en-US"/>
              </w:rPr>
            </w:pPr>
            <w:r w:rsidRPr="006E7D8D">
              <w:rPr>
                <w:lang w:eastAsia="en-US"/>
              </w:rPr>
              <w:t>Mgr. Monika Petráčková</w:t>
            </w:r>
          </w:p>
        </w:tc>
      </w:tr>
      <w:tr w:rsidR="00867006" w:rsidRPr="006E7D8D" w:rsidTr="00867006">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867006" w:rsidRPr="006E7D8D" w:rsidRDefault="00867006">
            <w:pPr>
              <w:rPr>
                <w:b/>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867006" w:rsidRPr="006E7D8D" w:rsidRDefault="00867006">
            <w:pPr>
              <w:jc w:val="center"/>
              <w:rPr>
                <w:lang w:eastAsia="en-US"/>
              </w:rPr>
            </w:pPr>
            <w:r w:rsidRPr="006E7D8D">
              <w:rPr>
                <w:lang w:eastAsia="en-US"/>
              </w:rPr>
              <w:t>35</w:t>
            </w:r>
          </w:p>
        </w:tc>
        <w:tc>
          <w:tcPr>
            <w:tcW w:w="4395"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176" w:hanging="6"/>
              <w:jc w:val="both"/>
              <w:rPr>
                <w:lang w:eastAsia="en-US"/>
              </w:rPr>
            </w:pPr>
            <w:r w:rsidRPr="006E7D8D">
              <w:rPr>
                <w:lang w:eastAsia="en-US"/>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867006" w:rsidRPr="006E7D8D" w:rsidRDefault="00867006">
            <w:pPr>
              <w:rPr>
                <w:b/>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867006" w:rsidRPr="006E7D8D" w:rsidRDefault="00867006">
            <w:pPr>
              <w:jc w:val="center"/>
              <w:rPr>
                <w:lang w:eastAsia="en-US"/>
              </w:rPr>
            </w:pPr>
            <w:r w:rsidRPr="006E7D8D">
              <w:rPr>
                <w:lang w:eastAsia="en-US"/>
              </w:rPr>
              <w:t>35</w:t>
            </w:r>
          </w:p>
        </w:tc>
        <w:tc>
          <w:tcPr>
            <w:tcW w:w="4395"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176" w:hanging="6"/>
              <w:jc w:val="both"/>
              <w:rPr>
                <w:lang w:eastAsia="en-US"/>
              </w:rPr>
            </w:pPr>
            <w:r w:rsidRPr="006E7D8D">
              <w:rPr>
                <w:lang w:eastAsia="en-US"/>
              </w:rPr>
              <w:t>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rsidR="00867006" w:rsidRPr="006E7D8D" w:rsidRDefault="00867006">
            <w:pPr>
              <w:ind w:firstLine="170"/>
              <w:jc w:val="both"/>
              <w:rPr>
                <w:b/>
                <w:lang w:eastAsia="en-US"/>
              </w:rPr>
            </w:pPr>
            <w:r w:rsidRPr="006E7D8D">
              <w:rPr>
                <w:b/>
                <w:lang w:eastAsia="en-US"/>
              </w:rPr>
              <w:t>2 P a Nc</w:t>
            </w:r>
          </w:p>
        </w:tc>
        <w:tc>
          <w:tcPr>
            <w:tcW w:w="1275" w:type="dxa"/>
            <w:tcBorders>
              <w:top w:val="single" w:sz="4" w:space="0" w:color="auto"/>
              <w:left w:val="single" w:sz="4" w:space="0" w:color="auto"/>
              <w:bottom w:val="single" w:sz="4" w:space="0" w:color="auto"/>
              <w:right w:val="single" w:sz="4" w:space="0" w:color="auto"/>
            </w:tcBorders>
            <w:hideMark/>
          </w:tcPr>
          <w:p w:rsidR="00867006" w:rsidRPr="006E7D8D" w:rsidRDefault="00867006">
            <w:pPr>
              <w:jc w:val="center"/>
              <w:rPr>
                <w:lang w:eastAsia="en-US"/>
              </w:rPr>
            </w:pPr>
            <w:r w:rsidRPr="006E7D8D">
              <w:rPr>
                <w:lang w:eastAsia="en-US"/>
              </w:rPr>
              <w:t>35</w:t>
            </w:r>
          </w:p>
        </w:tc>
        <w:tc>
          <w:tcPr>
            <w:tcW w:w="4395"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176" w:hanging="6"/>
              <w:jc w:val="both"/>
              <w:rPr>
                <w:lang w:eastAsia="en-US"/>
              </w:rPr>
            </w:pPr>
            <w:r w:rsidRPr="006E7D8D">
              <w:rPr>
                <w:lang w:eastAsia="en-US"/>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867006" w:rsidRPr="006E7D8D" w:rsidRDefault="00867006">
            <w:pPr>
              <w:rPr>
                <w:b/>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867006" w:rsidRPr="006E7D8D" w:rsidRDefault="00867006">
            <w:pPr>
              <w:jc w:val="center"/>
              <w:rPr>
                <w:lang w:eastAsia="en-US"/>
              </w:rPr>
            </w:pPr>
            <w:r w:rsidRPr="006E7D8D">
              <w:rPr>
                <w:lang w:eastAsia="en-US"/>
              </w:rPr>
              <w:t>35</w:t>
            </w:r>
          </w:p>
        </w:tc>
        <w:tc>
          <w:tcPr>
            <w:tcW w:w="4395"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176" w:hanging="6"/>
              <w:jc w:val="both"/>
              <w:rPr>
                <w:lang w:eastAsia="en-US"/>
              </w:rPr>
            </w:pPr>
            <w:r w:rsidRPr="006E7D8D">
              <w:rPr>
                <w:lang w:eastAsia="en-US"/>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867006" w:rsidRPr="006E7D8D" w:rsidRDefault="00867006">
            <w:pPr>
              <w:rPr>
                <w:b/>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867006" w:rsidRPr="006E7D8D" w:rsidRDefault="00867006">
            <w:pPr>
              <w:jc w:val="center"/>
              <w:rPr>
                <w:lang w:eastAsia="en-US"/>
              </w:rPr>
            </w:pPr>
            <w:r w:rsidRPr="006E7D8D">
              <w:rPr>
                <w:lang w:eastAsia="en-US"/>
              </w:rPr>
              <w:t>35</w:t>
            </w:r>
          </w:p>
        </w:tc>
        <w:tc>
          <w:tcPr>
            <w:tcW w:w="4395"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176" w:hanging="6"/>
              <w:jc w:val="both"/>
              <w:rPr>
                <w:lang w:eastAsia="en-US"/>
              </w:rPr>
            </w:pPr>
            <w:r w:rsidRPr="006E7D8D">
              <w:rPr>
                <w:lang w:eastAsia="en-US"/>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1466" w:type="dxa"/>
            <w:tcBorders>
              <w:top w:val="single" w:sz="4" w:space="0" w:color="auto"/>
              <w:left w:val="single" w:sz="12" w:space="0" w:color="auto"/>
              <w:bottom w:val="single" w:sz="4" w:space="0" w:color="auto"/>
              <w:right w:val="single" w:sz="4" w:space="0" w:color="auto"/>
            </w:tcBorders>
            <w:hideMark/>
          </w:tcPr>
          <w:p w:rsidR="00867006" w:rsidRPr="006E7D8D" w:rsidRDefault="00867006">
            <w:pPr>
              <w:ind w:firstLine="170"/>
              <w:jc w:val="both"/>
              <w:rPr>
                <w:b/>
                <w:lang w:eastAsia="en-US"/>
              </w:rPr>
            </w:pPr>
            <w:r w:rsidRPr="006E7D8D">
              <w:rPr>
                <w:b/>
                <w:lang w:eastAsia="en-US"/>
              </w:rPr>
              <w:t>0 P</w:t>
            </w:r>
          </w:p>
        </w:tc>
        <w:tc>
          <w:tcPr>
            <w:tcW w:w="1275" w:type="dxa"/>
            <w:tcBorders>
              <w:top w:val="single" w:sz="4" w:space="0" w:color="auto"/>
              <w:left w:val="single" w:sz="4" w:space="0" w:color="auto"/>
              <w:bottom w:val="single" w:sz="4" w:space="0" w:color="auto"/>
              <w:right w:val="single" w:sz="4" w:space="0" w:color="auto"/>
            </w:tcBorders>
            <w:hideMark/>
          </w:tcPr>
          <w:p w:rsidR="00867006" w:rsidRPr="006E7D8D" w:rsidRDefault="00867006">
            <w:pPr>
              <w:jc w:val="center"/>
              <w:rPr>
                <w:lang w:eastAsia="en-US"/>
              </w:rPr>
            </w:pPr>
            <w:r w:rsidRPr="006E7D8D">
              <w:rPr>
                <w:lang w:eastAsia="en-US"/>
              </w:rPr>
              <w:t>-</w:t>
            </w:r>
          </w:p>
        </w:tc>
        <w:tc>
          <w:tcPr>
            <w:tcW w:w="4395"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176" w:hanging="6"/>
              <w:jc w:val="both"/>
              <w:rPr>
                <w:lang w:eastAsia="en-US"/>
              </w:rPr>
            </w:pPr>
            <w:r w:rsidRPr="006E7D8D">
              <w:rPr>
                <w:lang w:eastAsia="en-US"/>
              </w:rPr>
              <w:t xml:space="preserve">nápad při převodu z agendy 2 Nc </w:t>
            </w:r>
            <w:r w:rsidRPr="006E7D8D">
              <w:rPr>
                <w:strike/>
                <w:lang w:eastAsia="en-US"/>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rsidR="00867006" w:rsidRPr="006E7D8D" w:rsidRDefault="00867006">
            <w:pPr>
              <w:ind w:firstLine="170"/>
              <w:jc w:val="both"/>
              <w:rPr>
                <w:b/>
                <w:lang w:eastAsia="en-US"/>
              </w:rPr>
            </w:pPr>
            <w:r w:rsidRPr="006E7D8D">
              <w:rPr>
                <w:b/>
                <w:lang w:eastAsia="en-US"/>
              </w:rPr>
              <w:t>2 Cd</w:t>
            </w:r>
          </w:p>
        </w:tc>
        <w:tc>
          <w:tcPr>
            <w:tcW w:w="1275" w:type="dxa"/>
            <w:tcBorders>
              <w:top w:val="single" w:sz="4" w:space="0" w:color="auto"/>
              <w:left w:val="single" w:sz="4" w:space="0" w:color="auto"/>
              <w:bottom w:val="single" w:sz="4" w:space="0" w:color="auto"/>
              <w:right w:val="single" w:sz="4" w:space="0" w:color="auto"/>
            </w:tcBorders>
            <w:hideMark/>
          </w:tcPr>
          <w:p w:rsidR="00867006" w:rsidRPr="006E7D8D" w:rsidRDefault="00867006">
            <w:pPr>
              <w:jc w:val="center"/>
              <w:rPr>
                <w:lang w:eastAsia="en-US"/>
              </w:rPr>
            </w:pPr>
            <w:r w:rsidRPr="006E7D8D">
              <w:rPr>
                <w:lang w:eastAsia="en-US"/>
              </w:rPr>
              <w:t>35</w:t>
            </w:r>
          </w:p>
        </w:tc>
        <w:tc>
          <w:tcPr>
            <w:tcW w:w="4395"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176" w:hanging="6"/>
              <w:jc w:val="both"/>
              <w:rPr>
                <w:lang w:eastAsia="en-US"/>
              </w:rPr>
            </w:pPr>
            <w:r w:rsidRPr="006E7D8D">
              <w:rPr>
                <w:lang w:eastAsia="en-US"/>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rsidR="00867006" w:rsidRPr="006E7D8D" w:rsidRDefault="00867006">
            <w:pPr>
              <w:rPr>
                <w:b/>
                <w:lang w:eastAsia="en-US"/>
              </w:rPr>
            </w:pPr>
          </w:p>
        </w:tc>
        <w:tc>
          <w:tcPr>
            <w:tcW w:w="1275" w:type="dxa"/>
            <w:tcBorders>
              <w:top w:val="single" w:sz="4" w:space="0" w:color="auto"/>
              <w:left w:val="single" w:sz="4" w:space="0" w:color="auto"/>
              <w:bottom w:val="single" w:sz="12" w:space="0" w:color="auto"/>
              <w:right w:val="single" w:sz="4" w:space="0" w:color="auto"/>
            </w:tcBorders>
            <w:hideMark/>
          </w:tcPr>
          <w:p w:rsidR="00867006" w:rsidRPr="006E7D8D" w:rsidRDefault="00867006">
            <w:pPr>
              <w:jc w:val="center"/>
              <w:rPr>
                <w:lang w:eastAsia="en-US"/>
              </w:rPr>
            </w:pPr>
            <w:r w:rsidRPr="006E7D8D">
              <w:rPr>
                <w:lang w:eastAsia="en-US"/>
              </w:rPr>
              <w:t>35</w:t>
            </w:r>
          </w:p>
        </w:tc>
        <w:tc>
          <w:tcPr>
            <w:tcW w:w="4395" w:type="dxa"/>
            <w:tcBorders>
              <w:top w:val="single" w:sz="4" w:space="0" w:color="auto"/>
              <w:left w:val="single" w:sz="4" w:space="0" w:color="auto"/>
              <w:bottom w:val="single" w:sz="12" w:space="0" w:color="auto"/>
              <w:right w:val="single" w:sz="4" w:space="0" w:color="auto"/>
            </w:tcBorders>
            <w:hideMark/>
          </w:tcPr>
          <w:p w:rsidR="00867006" w:rsidRPr="006E7D8D" w:rsidRDefault="00867006">
            <w:pPr>
              <w:ind w:left="176" w:hanging="6"/>
              <w:jc w:val="both"/>
              <w:rPr>
                <w:lang w:eastAsia="en-US"/>
              </w:rPr>
            </w:pPr>
            <w:r w:rsidRPr="006E7D8D">
              <w:rPr>
                <w:lang w:eastAsia="en-US"/>
              </w:rPr>
              <w:t xml:space="preserve">specializace ZHLÉDNUTÍ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bl>
    <w:p w:rsidR="00867006" w:rsidRPr="006E7D8D" w:rsidRDefault="00867006" w:rsidP="00867006">
      <w:pPr>
        <w:ind w:firstLine="170"/>
      </w:pP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867006" w:rsidRPr="006E7D8D" w:rsidTr="00867006">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rsidR="00867006" w:rsidRPr="006E7D8D" w:rsidRDefault="00867006">
            <w:pPr>
              <w:ind w:firstLine="170"/>
              <w:jc w:val="both"/>
              <w:rPr>
                <w:b/>
                <w:lang w:eastAsia="en-US"/>
              </w:rPr>
            </w:pPr>
            <w:r w:rsidRPr="006E7D8D">
              <w:rPr>
                <w:b/>
                <w:lang w:eastAsia="en-US"/>
              </w:rPr>
              <w:t>3 Nc</w:t>
            </w:r>
          </w:p>
        </w:tc>
        <w:tc>
          <w:tcPr>
            <w:tcW w:w="1275" w:type="dxa"/>
            <w:tcBorders>
              <w:top w:val="single" w:sz="12" w:space="0" w:color="auto"/>
              <w:left w:val="single" w:sz="4" w:space="0" w:color="auto"/>
              <w:bottom w:val="single" w:sz="4" w:space="0" w:color="auto"/>
              <w:right w:val="single" w:sz="4" w:space="0" w:color="auto"/>
            </w:tcBorders>
            <w:hideMark/>
          </w:tcPr>
          <w:p w:rsidR="00867006" w:rsidRPr="006E7D8D" w:rsidRDefault="00867006">
            <w:pPr>
              <w:jc w:val="center"/>
              <w:rPr>
                <w:lang w:eastAsia="en-US"/>
              </w:rPr>
            </w:pPr>
            <w:r w:rsidRPr="006E7D8D">
              <w:rPr>
                <w:lang w:eastAsia="en-US"/>
              </w:rPr>
              <w:t>35</w:t>
            </w:r>
          </w:p>
        </w:tc>
        <w:tc>
          <w:tcPr>
            <w:tcW w:w="4395" w:type="dxa"/>
            <w:tcBorders>
              <w:top w:val="single" w:sz="12" w:space="0" w:color="auto"/>
              <w:left w:val="single" w:sz="4" w:space="0" w:color="auto"/>
              <w:bottom w:val="single" w:sz="4" w:space="0" w:color="auto"/>
              <w:right w:val="single" w:sz="4" w:space="0" w:color="auto"/>
            </w:tcBorders>
            <w:hideMark/>
          </w:tcPr>
          <w:p w:rsidR="00867006" w:rsidRPr="006E7D8D" w:rsidRDefault="00867006">
            <w:pPr>
              <w:ind w:left="176" w:hanging="6"/>
              <w:jc w:val="both"/>
              <w:rPr>
                <w:lang w:eastAsia="en-US"/>
              </w:rPr>
            </w:pPr>
            <w:r w:rsidRPr="006E7D8D">
              <w:rPr>
                <w:lang w:eastAsia="en-US"/>
              </w:rPr>
              <w:t>ostatní věci Nc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rsidR="00867006" w:rsidRPr="006E7D8D" w:rsidRDefault="00867006">
            <w:pPr>
              <w:autoSpaceDE w:val="0"/>
              <w:autoSpaceDN w:val="0"/>
              <w:spacing w:after="360"/>
              <w:jc w:val="both"/>
              <w:rPr>
                <w:u w:val="single"/>
                <w:lang w:eastAsia="en-US"/>
              </w:rPr>
            </w:pPr>
            <w:r w:rsidRPr="006E7D8D">
              <w:rPr>
                <w:b/>
                <w:bCs/>
                <w:lang w:eastAsia="en-US"/>
              </w:rPr>
              <w:t>Mgr. Tereza Teršová</w:t>
            </w:r>
          </w:p>
          <w:p w:rsidR="00867006" w:rsidRPr="006E7D8D" w:rsidRDefault="00867006">
            <w:pPr>
              <w:autoSpaceDE w:val="0"/>
              <w:autoSpaceDN w:val="0"/>
              <w:jc w:val="both"/>
              <w:rPr>
                <w:lang w:eastAsia="en-US"/>
              </w:rPr>
            </w:pPr>
            <w:r w:rsidRPr="006E7D8D">
              <w:rPr>
                <w:lang w:eastAsia="en-US"/>
              </w:rPr>
              <w:t>Mgr. Veronika Tomanová</w:t>
            </w:r>
          </w:p>
          <w:p w:rsidR="00867006" w:rsidRPr="006E7D8D" w:rsidRDefault="00867006">
            <w:pPr>
              <w:tabs>
                <w:tab w:val="left" w:pos="253"/>
              </w:tabs>
              <w:autoSpaceDE w:val="0"/>
              <w:autoSpaceDN w:val="0"/>
              <w:jc w:val="both"/>
              <w:rPr>
                <w:lang w:eastAsia="en-US"/>
              </w:rPr>
            </w:pPr>
            <w:r w:rsidRPr="006E7D8D">
              <w:rPr>
                <w:lang w:eastAsia="en-US"/>
              </w:rPr>
              <w:t>JUDr. Jiří Vošvrda</w:t>
            </w:r>
          </w:p>
          <w:p w:rsidR="00867006" w:rsidRPr="006E7D8D" w:rsidRDefault="00867006">
            <w:pPr>
              <w:tabs>
                <w:tab w:val="left" w:pos="253"/>
              </w:tabs>
              <w:autoSpaceDE w:val="0"/>
              <w:autoSpaceDN w:val="0"/>
              <w:jc w:val="both"/>
              <w:rPr>
                <w:lang w:eastAsia="en-US"/>
              </w:rPr>
            </w:pPr>
            <w:r w:rsidRPr="006E7D8D">
              <w:rPr>
                <w:lang w:eastAsia="en-US"/>
              </w:rPr>
              <w:t>Mgr. Adéla Hálová</w:t>
            </w:r>
          </w:p>
          <w:p w:rsidR="00867006" w:rsidRPr="006E7D8D" w:rsidRDefault="00867006">
            <w:pPr>
              <w:tabs>
                <w:tab w:val="left" w:pos="253"/>
              </w:tabs>
              <w:autoSpaceDE w:val="0"/>
              <w:autoSpaceDN w:val="0"/>
              <w:jc w:val="both"/>
              <w:rPr>
                <w:lang w:eastAsia="en-US"/>
              </w:rPr>
            </w:pPr>
            <w:r w:rsidRPr="006E7D8D">
              <w:rPr>
                <w:lang w:eastAsia="en-US"/>
              </w:rPr>
              <w:t>Mgr. Monika Petráčková</w:t>
            </w:r>
          </w:p>
          <w:p w:rsidR="00867006" w:rsidRPr="006E7D8D" w:rsidRDefault="00867006">
            <w:pPr>
              <w:autoSpaceDE w:val="0"/>
              <w:autoSpaceDN w:val="0"/>
              <w:jc w:val="both"/>
              <w:rPr>
                <w:lang w:eastAsia="en-US"/>
              </w:rPr>
            </w:pPr>
            <w:r w:rsidRPr="006E7D8D">
              <w:rPr>
                <w:lang w:eastAsia="en-US"/>
              </w:rPr>
              <w:t>Mgr. Lenka Vošvrdová</w:t>
            </w:r>
          </w:p>
          <w:p w:rsidR="00867006" w:rsidRPr="006E7D8D" w:rsidRDefault="00867006">
            <w:pPr>
              <w:tabs>
                <w:tab w:val="left" w:pos="253"/>
              </w:tabs>
              <w:autoSpaceDE w:val="0"/>
              <w:autoSpaceDN w:val="0"/>
              <w:jc w:val="both"/>
              <w:rPr>
                <w:lang w:eastAsia="en-US"/>
              </w:rPr>
            </w:pPr>
          </w:p>
        </w:tc>
      </w:tr>
      <w:tr w:rsidR="00867006" w:rsidRPr="006E7D8D" w:rsidTr="00867006">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867006" w:rsidRPr="006E7D8D" w:rsidRDefault="00867006">
            <w:pPr>
              <w:rPr>
                <w:b/>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867006" w:rsidRPr="006E7D8D" w:rsidRDefault="00867006">
            <w:pPr>
              <w:jc w:val="center"/>
              <w:rPr>
                <w:lang w:eastAsia="en-US"/>
              </w:rPr>
            </w:pPr>
            <w:r w:rsidRPr="006E7D8D">
              <w:rPr>
                <w:lang w:eastAsia="en-US"/>
              </w:rPr>
              <w:t>35</w:t>
            </w:r>
          </w:p>
        </w:tc>
        <w:tc>
          <w:tcPr>
            <w:tcW w:w="4395"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176" w:hanging="6"/>
              <w:jc w:val="both"/>
              <w:rPr>
                <w:lang w:eastAsia="en-US"/>
              </w:rPr>
            </w:pPr>
            <w:r w:rsidRPr="006E7D8D">
              <w:rPr>
                <w:lang w:eastAsia="en-US"/>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867006" w:rsidRPr="006E7D8D" w:rsidRDefault="00867006">
            <w:pPr>
              <w:rPr>
                <w:b/>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867006" w:rsidRPr="006E7D8D" w:rsidRDefault="00867006">
            <w:pPr>
              <w:jc w:val="center"/>
              <w:rPr>
                <w:lang w:eastAsia="en-US"/>
              </w:rPr>
            </w:pPr>
            <w:r w:rsidRPr="006E7D8D">
              <w:rPr>
                <w:lang w:eastAsia="en-US"/>
              </w:rPr>
              <w:t>35</w:t>
            </w:r>
          </w:p>
        </w:tc>
        <w:tc>
          <w:tcPr>
            <w:tcW w:w="4395"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176" w:hanging="6"/>
              <w:jc w:val="both"/>
              <w:rPr>
                <w:lang w:eastAsia="en-US"/>
              </w:rPr>
            </w:pPr>
            <w:r w:rsidRPr="006E7D8D">
              <w:rPr>
                <w:lang w:eastAsia="en-US"/>
              </w:rPr>
              <w:t>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rsidR="00867006" w:rsidRPr="006E7D8D" w:rsidRDefault="00867006">
            <w:pPr>
              <w:ind w:firstLine="170"/>
              <w:jc w:val="both"/>
              <w:rPr>
                <w:b/>
                <w:lang w:eastAsia="en-US"/>
              </w:rPr>
            </w:pPr>
            <w:r w:rsidRPr="006E7D8D">
              <w:rPr>
                <w:b/>
                <w:lang w:eastAsia="en-US"/>
              </w:rPr>
              <w:t>3 P a Nc</w:t>
            </w:r>
          </w:p>
        </w:tc>
        <w:tc>
          <w:tcPr>
            <w:tcW w:w="1275" w:type="dxa"/>
            <w:tcBorders>
              <w:top w:val="single" w:sz="4" w:space="0" w:color="auto"/>
              <w:left w:val="single" w:sz="4" w:space="0" w:color="auto"/>
              <w:bottom w:val="single" w:sz="4" w:space="0" w:color="auto"/>
              <w:right w:val="single" w:sz="4" w:space="0" w:color="auto"/>
            </w:tcBorders>
            <w:hideMark/>
          </w:tcPr>
          <w:p w:rsidR="00867006" w:rsidRPr="006E7D8D" w:rsidRDefault="00867006">
            <w:pPr>
              <w:jc w:val="center"/>
              <w:rPr>
                <w:lang w:eastAsia="en-US"/>
              </w:rPr>
            </w:pPr>
            <w:r w:rsidRPr="006E7D8D">
              <w:rPr>
                <w:lang w:eastAsia="en-US"/>
              </w:rPr>
              <w:t>35</w:t>
            </w:r>
          </w:p>
        </w:tc>
        <w:tc>
          <w:tcPr>
            <w:tcW w:w="4395"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176" w:hanging="6"/>
              <w:jc w:val="both"/>
              <w:rPr>
                <w:lang w:eastAsia="en-US"/>
              </w:rPr>
            </w:pPr>
            <w:r w:rsidRPr="006E7D8D">
              <w:rPr>
                <w:lang w:eastAsia="en-US"/>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867006" w:rsidRPr="006E7D8D" w:rsidRDefault="00867006">
            <w:pPr>
              <w:rPr>
                <w:b/>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867006" w:rsidRPr="006E7D8D" w:rsidRDefault="00867006">
            <w:pPr>
              <w:jc w:val="center"/>
              <w:rPr>
                <w:lang w:eastAsia="en-US"/>
              </w:rPr>
            </w:pPr>
            <w:r w:rsidRPr="006E7D8D">
              <w:rPr>
                <w:lang w:eastAsia="en-US"/>
              </w:rPr>
              <w:t>35</w:t>
            </w:r>
          </w:p>
        </w:tc>
        <w:tc>
          <w:tcPr>
            <w:tcW w:w="4395"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176" w:hanging="6"/>
              <w:jc w:val="both"/>
              <w:rPr>
                <w:lang w:eastAsia="en-US"/>
              </w:rPr>
            </w:pPr>
            <w:r w:rsidRPr="006E7D8D">
              <w:rPr>
                <w:lang w:eastAsia="en-US"/>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867006" w:rsidRPr="006E7D8D" w:rsidRDefault="00867006">
            <w:pPr>
              <w:rPr>
                <w:b/>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867006" w:rsidRPr="006E7D8D" w:rsidRDefault="00867006">
            <w:pPr>
              <w:jc w:val="center"/>
              <w:rPr>
                <w:lang w:eastAsia="en-US"/>
              </w:rPr>
            </w:pPr>
            <w:r w:rsidRPr="006E7D8D">
              <w:rPr>
                <w:lang w:eastAsia="en-US"/>
              </w:rPr>
              <w:t>35</w:t>
            </w:r>
          </w:p>
        </w:tc>
        <w:tc>
          <w:tcPr>
            <w:tcW w:w="4395"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176" w:hanging="6"/>
              <w:jc w:val="both"/>
              <w:rPr>
                <w:lang w:eastAsia="en-US"/>
              </w:rPr>
            </w:pPr>
            <w:r w:rsidRPr="006E7D8D">
              <w:rPr>
                <w:lang w:eastAsia="en-US"/>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1466" w:type="dxa"/>
            <w:tcBorders>
              <w:top w:val="single" w:sz="4" w:space="0" w:color="auto"/>
              <w:left w:val="single" w:sz="12" w:space="0" w:color="auto"/>
              <w:bottom w:val="single" w:sz="4" w:space="0" w:color="auto"/>
              <w:right w:val="single" w:sz="4" w:space="0" w:color="auto"/>
            </w:tcBorders>
            <w:hideMark/>
          </w:tcPr>
          <w:p w:rsidR="00867006" w:rsidRPr="006E7D8D" w:rsidRDefault="00867006">
            <w:pPr>
              <w:ind w:firstLine="170"/>
              <w:jc w:val="both"/>
              <w:rPr>
                <w:b/>
                <w:lang w:eastAsia="en-US"/>
              </w:rPr>
            </w:pPr>
            <w:r w:rsidRPr="006E7D8D">
              <w:rPr>
                <w:b/>
                <w:lang w:eastAsia="en-US"/>
              </w:rPr>
              <w:t>0 P</w:t>
            </w:r>
          </w:p>
        </w:tc>
        <w:tc>
          <w:tcPr>
            <w:tcW w:w="1275" w:type="dxa"/>
            <w:tcBorders>
              <w:top w:val="single" w:sz="4" w:space="0" w:color="auto"/>
              <w:left w:val="single" w:sz="4" w:space="0" w:color="auto"/>
              <w:bottom w:val="single" w:sz="4" w:space="0" w:color="auto"/>
              <w:right w:val="single" w:sz="4" w:space="0" w:color="auto"/>
            </w:tcBorders>
            <w:hideMark/>
          </w:tcPr>
          <w:p w:rsidR="00867006" w:rsidRPr="006E7D8D" w:rsidRDefault="00867006">
            <w:pPr>
              <w:jc w:val="center"/>
              <w:rPr>
                <w:lang w:eastAsia="en-US"/>
              </w:rPr>
            </w:pPr>
            <w:r w:rsidRPr="006E7D8D">
              <w:rPr>
                <w:lang w:eastAsia="en-US"/>
              </w:rPr>
              <w:t>-</w:t>
            </w:r>
          </w:p>
        </w:tc>
        <w:tc>
          <w:tcPr>
            <w:tcW w:w="4395"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176" w:hanging="6"/>
              <w:jc w:val="both"/>
              <w:rPr>
                <w:lang w:eastAsia="en-US"/>
              </w:rPr>
            </w:pPr>
            <w:r w:rsidRPr="006E7D8D">
              <w:rPr>
                <w:lang w:eastAsia="en-US"/>
              </w:rPr>
              <w:t xml:space="preserve">nápad při převodu z agendy 3 Nc </w:t>
            </w:r>
            <w:r w:rsidRPr="006E7D8D">
              <w:rPr>
                <w:strike/>
                <w:lang w:eastAsia="en-US"/>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rsidR="00867006" w:rsidRPr="006E7D8D" w:rsidRDefault="00867006">
            <w:pPr>
              <w:ind w:firstLine="170"/>
              <w:jc w:val="both"/>
              <w:rPr>
                <w:b/>
                <w:lang w:eastAsia="en-US"/>
              </w:rPr>
            </w:pPr>
            <w:r w:rsidRPr="006E7D8D">
              <w:rPr>
                <w:b/>
                <w:lang w:eastAsia="en-US"/>
              </w:rPr>
              <w:t>3 Cd</w:t>
            </w:r>
          </w:p>
        </w:tc>
        <w:tc>
          <w:tcPr>
            <w:tcW w:w="1275" w:type="dxa"/>
            <w:tcBorders>
              <w:top w:val="single" w:sz="4" w:space="0" w:color="auto"/>
              <w:left w:val="single" w:sz="4" w:space="0" w:color="auto"/>
              <w:bottom w:val="single" w:sz="4" w:space="0" w:color="auto"/>
              <w:right w:val="single" w:sz="4" w:space="0" w:color="auto"/>
            </w:tcBorders>
            <w:hideMark/>
          </w:tcPr>
          <w:p w:rsidR="00867006" w:rsidRPr="006E7D8D" w:rsidRDefault="00867006">
            <w:pPr>
              <w:jc w:val="center"/>
              <w:rPr>
                <w:lang w:eastAsia="en-US"/>
              </w:rPr>
            </w:pPr>
            <w:r w:rsidRPr="006E7D8D">
              <w:rPr>
                <w:lang w:eastAsia="en-US"/>
              </w:rPr>
              <w:t>35</w:t>
            </w:r>
          </w:p>
        </w:tc>
        <w:tc>
          <w:tcPr>
            <w:tcW w:w="4395"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176" w:hanging="6"/>
              <w:jc w:val="both"/>
              <w:rPr>
                <w:lang w:eastAsia="en-US"/>
              </w:rPr>
            </w:pPr>
            <w:r w:rsidRPr="006E7D8D">
              <w:rPr>
                <w:lang w:eastAsia="en-US"/>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rsidR="00867006" w:rsidRPr="006E7D8D" w:rsidRDefault="00867006">
            <w:pPr>
              <w:rPr>
                <w:b/>
                <w:lang w:eastAsia="en-US"/>
              </w:rPr>
            </w:pPr>
          </w:p>
        </w:tc>
        <w:tc>
          <w:tcPr>
            <w:tcW w:w="1275" w:type="dxa"/>
            <w:tcBorders>
              <w:top w:val="single" w:sz="4" w:space="0" w:color="auto"/>
              <w:left w:val="single" w:sz="4" w:space="0" w:color="auto"/>
              <w:bottom w:val="single" w:sz="12" w:space="0" w:color="auto"/>
              <w:right w:val="single" w:sz="4" w:space="0" w:color="auto"/>
            </w:tcBorders>
            <w:hideMark/>
          </w:tcPr>
          <w:p w:rsidR="00867006" w:rsidRPr="006E7D8D" w:rsidRDefault="00867006">
            <w:pPr>
              <w:jc w:val="center"/>
              <w:rPr>
                <w:lang w:eastAsia="en-US"/>
              </w:rPr>
            </w:pPr>
            <w:r w:rsidRPr="006E7D8D">
              <w:rPr>
                <w:lang w:eastAsia="en-US"/>
              </w:rPr>
              <w:t>35</w:t>
            </w:r>
          </w:p>
        </w:tc>
        <w:tc>
          <w:tcPr>
            <w:tcW w:w="4395" w:type="dxa"/>
            <w:tcBorders>
              <w:top w:val="single" w:sz="4" w:space="0" w:color="auto"/>
              <w:left w:val="single" w:sz="4" w:space="0" w:color="auto"/>
              <w:bottom w:val="single" w:sz="12" w:space="0" w:color="auto"/>
              <w:right w:val="single" w:sz="4" w:space="0" w:color="auto"/>
            </w:tcBorders>
            <w:hideMark/>
          </w:tcPr>
          <w:p w:rsidR="00867006" w:rsidRPr="006E7D8D" w:rsidRDefault="00867006">
            <w:pPr>
              <w:ind w:left="176" w:hanging="6"/>
              <w:jc w:val="both"/>
              <w:rPr>
                <w:lang w:eastAsia="en-US"/>
              </w:rPr>
            </w:pPr>
            <w:r w:rsidRPr="006E7D8D">
              <w:rPr>
                <w:lang w:eastAsia="en-US"/>
              </w:rPr>
              <w:t xml:space="preserve">specializace ZHLÉDNUTÍ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bl>
    <w:p w:rsidR="00867006" w:rsidRPr="006E7D8D" w:rsidRDefault="00867006" w:rsidP="00867006">
      <w:pPr>
        <w:ind w:firstLine="170"/>
      </w:pP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867006" w:rsidRPr="006E7D8D" w:rsidTr="00867006">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rsidR="00867006" w:rsidRPr="006E7D8D" w:rsidRDefault="00867006">
            <w:pPr>
              <w:ind w:firstLine="170"/>
              <w:jc w:val="both"/>
              <w:rPr>
                <w:b/>
                <w:lang w:eastAsia="en-US"/>
              </w:rPr>
            </w:pPr>
            <w:r w:rsidRPr="006E7D8D">
              <w:rPr>
                <w:b/>
                <w:lang w:eastAsia="en-US"/>
              </w:rPr>
              <w:t>4 Nc</w:t>
            </w:r>
          </w:p>
        </w:tc>
        <w:tc>
          <w:tcPr>
            <w:tcW w:w="1275" w:type="dxa"/>
            <w:tcBorders>
              <w:top w:val="single" w:sz="12" w:space="0" w:color="auto"/>
              <w:left w:val="single" w:sz="4" w:space="0" w:color="auto"/>
              <w:bottom w:val="single" w:sz="4" w:space="0" w:color="auto"/>
              <w:right w:val="single" w:sz="4" w:space="0" w:color="auto"/>
            </w:tcBorders>
            <w:hideMark/>
          </w:tcPr>
          <w:p w:rsidR="00867006" w:rsidRPr="006E7D8D" w:rsidRDefault="00867006">
            <w:pPr>
              <w:jc w:val="center"/>
              <w:rPr>
                <w:lang w:eastAsia="en-US"/>
              </w:rPr>
            </w:pPr>
            <w:r w:rsidRPr="006E7D8D">
              <w:rPr>
                <w:lang w:eastAsia="en-US"/>
              </w:rPr>
              <w:t>-</w:t>
            </w:r>
          </w:p>
        </w:tc>
        <w:tc>
          <w:tcPr>
            <w:tcW w:w="4395" w:type="dxa"/>
            <w:tcBorders>
              <w:top w:val="single" w:sz="12" w:space="0" w:color="auto"/>
              <w:left w:val="single" w:sz="4" w:space="0" w:color="auto"/>
              <w:bottom w:val="single" w:sz="4" w:space="0" w:color="auto"/>
              <w:right w:val="single" w:sz="4" w:space="0" w:color="auto"/>
            </w:tcBorders>
            <w:hideMark/>
          </w:tcPr>
          <w:p w:rsidR="00867006" w:rsidRPr="006E7D8D" w:rsidRDefault="00867006">
            <w:pPr>
              <w:ind w:left="176" w:hanging="6"/>
              <w:jc w:val="both"/>
              <w:rPr>
                <w:lang w:eastAsia="en-US"/>
              </w:rPr>
            </w:pPr>
            <w:r w:rsidRPr="006E7D8D">
              <w:rPr>
                <w:lang w:eastAsia="en-US"/>
              </w:rPr>
              <w:t>ostatní věci Nc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rsidR="00867006" w:rsidRPr="006E7D8D" w:rsidRDefault="00867006">
            <w:pPr>
              <w:autoSpaceDE w:val="0"/>
              <w:autoSpaceDN w:val="0"/>
              <w:spacing w:after="360"/>
              <w:jc w:val="both"/>
              <w:rPr>
                <w:u w:val="single"/>
                <w:lang w:eastAsia="en-US"/>
              </w:rPr>
            </w:pPr>
            <w:r w:rsidRPr="006E7D8D">
              <w:rPr>
                <w:b/>
                <w:bCs/>
                <w:lang w:eastAsia="en-US"/>
              </w:rPr>
              <w:t>JUDr. Marcela Horváthová</w:t>
            </w:r>
          </w:p>
          <w:p w:rsidR="00867006" w:rsidRPr="006E7D8D" w:rsidRDefault="00867006">
            <w:pPr>
              <w:autoSpaceDE w:val="0"/>
              <w:autoSpaceDN w:val="0"/>
              <w:jc w:val="both"/>
              <w:rPr>
                <w:lang w:eastAsia="en-US"/>
              </w:rPr>
            </w:pPr>
            <w:r w:rsidRPr="006E7D8D">
              <w:rPr>
                <w:lang w:eastAsia="en-US"/>
              </w:rPr>
              <w:t>Mgr. Veronika Tomanová</w:t>
            </w:r>
          </w:p>
          <w:p w:rsidR="00867006" w:rsidRPr="006E7D8D" w:rsidRDefault="00867006">
            <w:pPr>
              <w:autoSpaceDE w:val="0"/>
              <w:autoSpaceDN w:val="0"/>
              <w:jc w:val="both"/>
              <w:rPr>
                <w:lang w:eastAsia="en-US"/>
              </w:rPr>
            </w:pPr>
            <w:r w:rsidRPr="006E7D8D">
              <w:rPr>
                <w:lang w:eastAsia="en-US"/>
              </w:rPr>
              <w:t>Mgr. Tereza Teršová</w:t>
            </w:r>
          </w:p>
          <w:p w:rsidR="00867006" w:rsidRPr="006E7D8D" w:rsidRDefault="00867006">
            <w:pPr>
              <w:tabs>
                <w:tab w:val="left" w:pos="253"/>
              </w:tabs>
              <w:autoSpaceDE w:val="0"/>
              <w:autoSpaceDN w:val="0"/>
              <w:jc w:val="both"/>
              <w:rPr>
                <w:lang w:eastAsia="en-US"/>
              </w:rPr>
            </w:pPr>
            <w:r w:rsidRPr="006E7D8D">
              <w:rPr>
                <w:lang w:eastAsia="en-US"/>
              </w:rPr>
              <w:t>Mgr. Adéla Hálová</w:t>
            </w:r>
          </w:p>
          <w:p w:rsidR="00867006" w:rsidRPr="006E7D8D" w:rsidRDefault="00867006">
            <w:pPr>
              <w:autoSpaceDE w:val="0"/>
              <w:autoSpaceDN w:val="0"/>
              <w:jc w:val="both"/>
              <w:rPr>
                <w:lang w:eastAsia="en-US"/>
              </w:rPr>
            </w:pPr>
            <w:r w:rsidRPr="006E7D8D">
              <w:rPr>
                <w:lang w:eastAsia="en-US"/>
              </w:rPr>
              <w:t>Mgr. Monika Petráčková</w:t>
            </w:r>
          </w:p>
          <w:p w:rsidR="00867006" w:rsidRPr="006E7D8D" w:rsidRDefault="00867006">
            <w:pPr>
              <w:tabs>
                <w:tab w:val="left" w:pos="253"/>
              </w:tabs>
              <w:autoSpaceDE w:val="0"/>
              <w:autoSpaceDN w:val="0"/>
              <w:jc w:val="both"/>
              <w:rPr>
                <w:lang w:eastAsia="en-US"/>
              </w:rPr>
            </w:pPr>
            <w:r w:rsidRPr="006E7D8D">
              <w:rPr>
                <w:lang w:eastAsia="en-US"/>
              </w:rPr>
              <w:t>Mgr. Lenka Vošvrdová</w:t>
            </w:r>
          </w:p>
          <w:p w:rsidR="00867006" w:rsidRPr="006E7D8D" w:rsidRDefault="00867006">
            <w:pPr>
              <w:autoSpaceDE w:val="0"/>
              <w:autoSpaceDN w:val="0"/>
              <w:jc w:val="both"/>
              <w:rPr>
                <w:lang w:eastAsia="en-US"/>
              </w:rPr>
            </w:pPr>
            <w:r w:rsidRPr="006E7D8D">
              <w:rPr>
                <w:lang w:eastAsia="en-US"/>
              </w:rPr>
              <w:t>JUDr. Jiří Vošvrda</w:t>
            </w:r>
          </w:p>
          <w:p w:rsidR="00867006" w:rsidRPr="006E7D8D" w:rsidRDefault="00867006">
            <w:pPr>
              <w:tabs>
                <w:tab w:val="left" w:pos="253"/>
              </w:tabs>
              <w:autoSpaceDE w:val="0"/>
              <w:autoSpaceDN w:val="0"/>
              <w:jc w:val="both"/>
              <w:rPr>
                <w:lang w:eastAsia="en-US"/>
              </w:rPr>
            </w:pPr>
          </w:p>
          <w:p w:rsidR="00867006" w:rsidRPr="006E7D8D" w:rsidRDefault="00867006">
            <w:pPr>
              <w:autoSpaceDE w:val="0"/>
              <w:autoSpaceDN w:val="0"/>
              <w:jc w:val="both"/>
              <w:rPr>
                <w:lang w:eastAsia="en-US"/>
              </w:rPr>
            </w:pPr>
          </w:p>
          <w:p w:rsidR="00867006" w:rsidRPr="006E7D8D" w:rsidRDefault="00867006">
            <w:pPr>
              <w:tabs>
                <w:tab w:val="left" w:pos="253"/>
              </w:tabs>
              <w:autoSpaceDE w:val="0"/>
              <w:autoSpaceDN w:val="0"/>
              <w:jc w:val="both"/>
              <w:rPr>
                <w:lang w:eastAsia="en-US"/>
              </w:rPr>
            </w:pPr>
          </w:p>
        </w:tc>
      </w:tr>
      <w:tr w:rsidR="00867006" w:rsidRPr="006E7D8D" w:rsidTr="00867006">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867006" w:rsidRPr="006E7D8D" w:rsidRDefault="00867006">
            <w:pPr>
              <w:rPr>
                <w:b/>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867006" w:rsidRPr="006E7D8D" w:rsidRDefault="00867006">
            <w:pPr>
              <w:jc w:val="center"/>
              <w:rPr>
                <w:lang w:eastAsia="en-US"/>
              </w:rPr>
            </w:pPr>
            <w:r w:rsidRPr="006E7D8D">
              <w:rPr>
                <w:lang w:eastAsia="en-US"/>
              </w:rPr>
              <w:t>-</w:t>
            </w:r>
          </w:p>
        </w:tc>
        <w:tc>
          <w:tcPr>
            <w:tcW w:w="4395"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176" w:hanging="6"/>
              <w:jc w:val="both"/>
              <w:rPr>
                <w:lang w:eastAsia="en-US"/>
              </w:rPr>
            </w:pPr>
            <w:r w:rsidRPr="006E7D8D">
              <w:rPr>
                <w:lang w:eastAsia="en-US"/>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867006" w:rsidRPr="006E7D8D" w:rsidRDefault="00867006">
            <w:pPr>
              <w:rPr>
                <w:b/>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867006" w:rsidRPr="006E7D8D" w:rsidRDefault="00867006">
            <w:pPr>
              <w:jc w:val="center"/>
              <w:rPr>
                <w:lang w:eastAsia="en-US"/>
              </w:rPr>
            </w:pPr>
            <w:r w:rsidRPr="006E7D8D">
              <w:rPr>
                <w:lang w:eastAsia="en-US"/>
              </w:rPr>
              <w:t>-</w:t>
            </w:r>
          </w:p>
        </w:tc>
        <w:tc>
          <w:tcPr>
            <w:tcW w:w="4395"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176" w:hanging="6"/>
              <w:jc w:val="both"/>
              <w:rPr>
                <w:lang w:eastAsia="en-US"/>
              </w:rPr>
            </w:pPr>
            <w:r w:rsidRPr="006E7D8D">
              <w:rPr>
                <w:lang w:eastAsia="en-US"/>
              </w:rPr>
              <w:t>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rsidR="00867006" w:rsidRPr="006E7D8D" w:rsidRDefault="00867006">
            <w:pPr>
              <w:ind w:firstLine="170"/>
              <w:jc w:val="both"/>
              <w:rPr>
                <w:b/>
                <w:lang w:eastAsia="en-US"/>
              </w:rPr>
            </w:pPr>
            <w:r w:rsidRPr="006E7D8D">
              <w:rPr>
                <w:b/>
                <w:lang w:eastAsia="en-US"/>
              </w:rPr>
              <w:t>4 P a Nc</w:t>
            </w:r>
          </w:p>
        </w:tc>
        <w:tc>
          <w:tcPr>
            <w:tcW w:w="1275" w:type="dxa"/>
            <w:tcBorders>
              <w:top w:val="single" w:sz="4" w:space="0" w:color="auto"/>
              <w:left w:val="single" w:sz="4" w:space="0" w:color="auto"/>
              <w:bottom w:val="single" w:sz="4" w:space="0" w:color="auto"/>
              <w:right w:val="single" w:sz="4" w:space="0" w:color="auto"/>
            </w:tcBorders>
            <w:hideMark/>
          </w:tcPr>
          <w:p w:rsidR="00867006" w:rsidRPr="006E7D8D" w:rsidRDefault="00867006">
            <w:pPr>
              <w:jc w:val="center"/>
              <w:rPr>
                <w:lang w:eastAsia="en-US"/>
              </w:rPr>
            </w:pPr>
            <w:r w:rsidRPr="006E7D8D">
              <w:rPr>
                <w:lang w:eastAsia="en-US"/>
              </w:rPr>
              <w:t>-</w:t>
            </w:r>
          </w:p>
        </w:tc>
        <w:tc>
          <w:tcPr>
            <w:tcW w:w="4395"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176" w:hanging="6"/>
              <w:jc w:val="both"/>
              <w:rPr>
                <w:lang w:eastAsia="en-US"/>
              </w:rPr>
            </w:pPr>
            <w:r w:rsidRPr="006E7D8D">
              <w:rPr>
                <w:lang w:eastAsia="en-US"/>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867006" w:rsidRPr="006E7D8D" w:rsidRDefault="00867006">
            <w:pPr>
              <w:rPr>
                <w:b/>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867006" w:rsidRPr="006E7D8D" w:rsidRDefault="00867006">
            <w:pPr>
              <w:jc w:val="center"/>
              <w:rPr>
                <w:lang w:eastAsia="en-US"/>
              </w:rPr>
            </w:pPr>
            <w:r w:rsidRPr="006E7D8D">
              <w:rPr>
                <w:lang w:eastAsia="en-US"/>
              </w:rPr>
              <w:t>-</w:t>
            </w:r>
          </w:p>
        </w:tc>
        <w:tc>
          <w:tcPr>
            <w:tcW w:w="4395"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176" w:hanging="6"/>
              <w:jc w:val="both"/>
              <w:rPr>
                <w:lang w:eastAsia="en-US"/>
              </w:rPr>
            </w:pPr>
            <w:r w:rsidRPr="006E7D8D">
              <w:rPr>
                <w:lang w:eastAsia="en-US"/>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867006" w:rsidRPr="006E7D8D" w:rsidRDefault="00867006">
            <w:pPr>
              <w:rPr>
                <w:b/>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867006" w:rsidRPr="006E7D8D" w:rsidRDefault="00867006">
            <w:pPr>
              <w:jc w:val="center"/>
              <w:rPr>
                <w:lang w:eastAsia="en-US"/>
              </w:rPr>
            </w:pPr>
            <w:r w:rsidRPr="006E7D8D">
              <w:rPr>
                <w:lang w:eastAsia="en-US"/>
              </w:rPr>
              <w:t>-</w:t>
            </w:r>
          </w:p>
        </w:tc>
        <w:tc>
          <w:tcPr>
            <w:tcW w:w="4395"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176" w:hanging="6"/>
              <w:jc w:val="both"/>
              <w:rPr>
                <w:lang w:eastAsia="en-US"/>
              </w:rPr>
            </w:pPr>
            <w:r w:rsidRPr="006E7D8D">
              <w:rPr>
                <w:lang w:eastAsia="en-US"/>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1466" w:type="dxa"/>
            <w:tcBorders>
              <w:top w:val="single" w:sz="4" w:space="0" w:color="auto"/>
              <w:left w:val="single" w:sz="12" w:space="0" w:color="auto"/>
              <w:bottom w:val="single" w:sz="4" w:space="0" w:color="auto"/>
              <w:right w:val="single" w:sz="4" w:space="0" w:color="auto"/>
            </w:tcBorders>
            <w:hideMark/>
          </w:tcPr>
          <w:p w:rsidR="00867006" w:rsidRPr="006E7D8D" w:rsidRDefault="00867006">
            <w:pPr>
              <w:ind w:firstLine="170"/>
              <w:jc w:val="both"/>
              <w:rPr>
                <w:b/>
                <w:lang w:eastAsia="en-US"/>
              </w:rPr>
            </w:pPr>
            <w:r w:rsidRPr="006E7D8D">
              <w:rPr>
                <w:b/>
                <w:lang w:eastAsia="en-US"/>
              </w:rPr>
              <w:t>0 P</w:t>
            </w:r>
          </w:p>
        </w:tc>
        <w:tc>
          <w:tcPr>
            <w:tcW w:w="1275" w:type="dxa"/>
            <w:tcBorders>
              <w:top w:val="single" w:sz="4" w:space="0" w:color="auto"/>
              <w:left w:val="single" w:sz="4" w:space="0" w:color="auto"/>
              <w:bottom w:val="single" w:sz="4" w:space="0" w:color="auto"/>
              <w:right w:val="single" w:sz="4" w:space="0" w:color="auto"/>
            </w:tcBorders>
            <w:hideMark/>
          </w:tcPr>
          <w:p w:rsidR="00867006" w:rsidRPr="006E7D8D" w:rsidRDefault="00867006">
            <w:pPr>
              <w:jc w:val="center"/>
              <w:rPr>
                <w:lang w:eastAsia="en-US"/>
              </w:rPr>
            </w:pPr>
            <w:r w:rsidRPr="006E7D8D">
              <w:rPr>
                <w:lang w:eastAsia="en-US"/>
              </w:rPr>
              <w:t>-</w:t>
            </w:r>
          </w:p>
        </w:tc>
        <w:tc>
          <w:tcPr>
            <w:tcW w:w="4395"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176" w:hanging="6"/>
              <w:jc w:val="both"/>
              <w:rPr>
                <w:lang w:eastAsia="en-US"/>
              </w:rPr>
            </w:pPr>
            <w:r w:rsidRPr="006E7D8D">
              <w:rPr>
                <w:lang w:eastAsia="en-US"/>
              </w:rPr>
              <w:t xml:space="preserve">nápad při převodu z agendy 4 Nc </w:t>
            </w:r>
            <w:r w:rsidRPr="006E7D8D">
              <w:rPr>
                <w:strike/>
                <w:lang w:eastAsia="en-US"/>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rsidR="00867006" w:rsidRPr="006E7D8D" w:rsidRDefault="00867006">
            <w:pPr>
              <w:ind w:firstLine="170"/>
              <w:jc w:val="both"/>
              <w:rPr>
                <w:b/>
                <w:lang w:eastAsia="en-US"/>
              </w:rPr>
            </w:pPr>
            <w:r w:rsidRPr="006E7D8D">
              <w:rPr>
                <w:b/>
                <w:lang w:eastAsia="en-US"/>
              </w:rPr>
              <w:t>4 Cd</w:t>
            </w:r>
          </w:p>
        </w:tc>
        <w:tc>
          <w:tcPr>
            <w:tcW w:w="1275" w:type="dxa"/>
            <w:tcBorders>
              <w:top w:val="single" w:sz="4" w:space="0" w:color="auto"/>
              <w:left w:val="single" w:sz="4" w:space="0" w:color="auto"/>
              <w:bottom w:val="single" w:sz="4" w:space="0" w:color="auto"/>
              <w:right w:val="single" w:sz="4" w:space="0" w:color="auto"/>
            </w:tcBorders>
            <w:hideMark/>
          </w:tcPr>
          <w:p w:rsidR="00867006" w:rsidRPr="006E7D8D" w:rsidRDefault="00867006">
            <w:pPr>
              <w:jc w:val="center"/>
              <w:rPr>
                <w:lang w:eastAsia="en-US"/>
              </w:rPr>
            </w:pPr>
            <w:r w:rsidRPr="006E7D8D">
              <w:rPr>
                <w:lang w:eastAsia="en-US"/>
              </w:rPr>
              <w:t>-</w:t>
            </w:r>
          </w:p>
        </w:tc>
        <w:tc>
          <w:tcPr>
            <w:tcW w:w="4395"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176" w:hanging="6"/>
              <w:jc w:val="both"/>
              <w:rPr>
                <w:lang w:eastAsia="en-US"/>
              </w:rPr>
            </w:pPr>
            <w:r w:rsidRPr="006E7D8D">
              <w:rPr>
                <w:lang w:eastAsia="en-US"/>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rsidR="00867006" w:rsidRPr="006E7D8D" w:rsidRDefault="00867006">
            <w:pPr>
              <w:rPr>
                <w:b/>
                <w:lang w:eastAsia="en-US"/>
              </w:rPr>
            </w:pPr>
          </w:p>
        </w:tc>
        <w:tc>
          <w:tcPr>
            <w:tcW w:w="1275" w:type="dxa"/>
            <w:tcBorders>
              <w:top w:val="single" w:sz="4" w:space="0" w:color="auto"/>
              <w:left w:val="single" w:sz="4" w:space="0" w:color="auto"/>
              <w:bottom w:val="single" w:sz="12" w:space="0" w:color="auto"/>
              <w:right w:val="single" w:sz="4" w:space="0" w:color="auto"/>
            </w:tcBorders>
            <w:hideMark/>
          </w:tcPr>
          <w:p w:rsidR="00867006" w:rsidRPr="006E7D8D" w:rsidRDefault="00867006">
            <w:pPr>
              <w:jc w:val="center"/>
              <w:rPr>
                <w:lang w:eastAsia="en-US"/>
              </w:rPr>
            </w:pPr>
            <w:r w:rsidRPr="006E7D8D">
              <w:rPr>
                <w:lang w:eastAsia="en-US"/>
              </w:rPr>
              <w:t>-</w:t>
            </w:r>
          </w:p>
        </w:tc>
        <w:tc>
          <w:tcPr>
            <w:tcW w:w="4395" w:type="dxa"/>
            <w:tcBorders>
              <w:top w:val="single" w:sz="4" w:space="0" w:color="auto"/>
              <w:left w:val="single" w:sz="4" w:space="0" w:color="auto"/>
              <w:bottom w:val="single" w:sz="12" w:space="0" w:color="auto"/>
              <w:right w:val="single" w:sz="4" w:space="0" w:color="auto"/>
            </w:tcBorders>
            <w:hideMark/>
          </w:tcPr>
          <w:p w:rsidR="00867006" w:rsidRPr="006E7D8D" w:rsidRDefault="00867006">
            <w:pPr>
              <w:ind w:left="176" w:hanging="6"/>
              <w:jc w:val="both"/>
              <w:rPr>
                <w:lang w:eastAsia="en-US"/>
              </w:rPr>
            </w:pPr>
            <w:r w:rsidRPr="006E7D8D">
              <w:rPr>
                <w:lang w:eastAsia="en-US"/>
              </w:rPr>
              <w:t xml:space="preserve">specializace ZHLÉDNUTÍ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bl>
    <w:p w:rsidR="00867006" w:rsidRPr="006E7D8D" w:rsidRDefault="00867006" w:rsidP="00867006">
      <w:pPr>
        <w:ind w:firstLine="170"/>
      </w:pPr>
    </w:p>
    <w:p w:rsidR="00867006" w:rsidRPr="006E7D8D" w:rsidRDefault="00867006" w:rsidP="00867006">
      <w:pPr>
        <w:ind w:firstLine="170"/>
      </w:pPr>
    </w:p>
    <w:tbl>
      <w:tblPr>
        <w:tblW w:w="10016"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466"/>
        <w:gridCol w:w="1275"/>
        <w:gridCol w:w="4395"/>
        <w:gridCol w:w="2880"/>
      </w:tblGrid>
      <w:tr w:rsidR="00867006" w:rsidRPr="006E7D8D" w:rsidTr="00867006">
        <w:trPr>
          <w:jc w:val="center"/>
        </w:trPr>
        <w:tc>
          <w:tcPr>
            <w:tcW w:w="1466" w:type="dxa"/>
            <w:vMerge w:val="restart"/>
            <w:tcBorders>
              <w:top w:val="single" w:sz="12" w:space="0" w:color="auto"/>
              <w:left w:val="single" w:sz="12" w:space="0" w:color="auto"/>
              <w:bottom w:val="single" w:sz="2" w:space="0" w:color="auto"/>
              <w:right w:val="single" w:sz="4" w:space="0" w:color="auto"/>
            </w:tcBorders>
            <w:hideMark/>
          </w:tcPr>
          <w:p w:rsidR="00867006" w:rsidRPr="006E7D8D" w:rsidRDefault="00867006">
            <w:pPr>
              <w:ind w:firstLine="170"/>
              <w:jc w:val="both"/>
              <w:rPr>
                <w:b/>
                <w:lang w:eastAsia="en-US"/>
              </w:rPr>
            </w:pPr>
            <w:r w:rsidRPr="006E7D8D">
              <w:rPr>
                <w:b/>
                <w:lang w:eastAsia="en-US"/>
              </w:rPr>
              <w:t>5 Nc</w:t>
            </w:r>
          </w:p>
        </w:tc>
        <w:tc>
          <w:tcPr>
            <w:tcW w:w="1275" w:type="dxa"/>
            <w:tcBorders>
              <w:top w:val="single" w:sz="12" w:space="0" w:color="auto"/>
              <w:left w:val="single" w:sz="4" w:space="0" w:color="auto"/>
              <w:bottom w:val="single" w:sz="4" w:space="0" w:color="auto"/>
              <w:right w:val="single" w:sz="4" w:space="0" w:color="auto"/>
            </w:tcBorders>
            <w:hideMark/>
          </w:tcPr>
          <w:p w:rsidR="00867006" w:rsidRPr="006E7D8D" w:rsidRDefault="00867006">
            <w:pPr>
              <w:jc w:val="center"/>
              <w:rPr>
                <w:lang w:eastAsia="en-US"/>
              </w:rPr>
            </w:pPr>
            <w:r w:rsidRPr="006E7D8D">
              <w:rPr>
                <w:lang w:eastAsia="en-US"/>
              </w:rPr>
              <w:t>50</w:t>
            </w:r>
          </w:p>
        </w:tc>
        <w:tc>
          <w:tcPr>
            <w:tcW w:w="4395" w:type="dxa"/>
            <w:tcBorders>
              <w:top w:val="single" w:sz="12" w:space="0" w:color="auto"/>
              <w:left w:val="single" w:sz="4" w:space="0" w:color="auto"/>
              <w:bottom w:val="single" w:sz="4" w:space="0" w:color="auto"/>
              <w:right w:val="single" w:sz="4" w:space="0" w:color="auto"/>
            </w:tcBorders>
            <w:hideMark/>
          </w:tcPr>
          <w:p w:rsidR="00867006" w:rsidRPr="006E7D8D" w:rsidRDefault="00867006">
            <w:pPr>
              <w:ind w:left="176" w:hanging="6"/>
              <w:jc w:val="both"/>
              <w:rPr>
                <w:lang w:eastAsia="en-US"/>
              </w:rPr>
            </w:pPr>
            <w:r w:rsidRPr="006E7D8D">
              <w:rPr>
                <w:lang w:eastAsia="en-US"/>
              </w:rPr>
              <w:t>ostatní věci Nc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rsidR="00867006" w:rsidRPr="006E7D8D" w:rsidRDefault="00867006">
            <w:pPr>
              <w:autoSpaceDE w:val="0"/>
              <w:autoSpaceDN w:val="0"/>
              <w:spacing w:after="360"/>
              <w:jc w:val="both"/>
              <w:rPr>
                <w:b/>
                <w:bCs/>
                <w:lang w:eastAsia="en-US"/>
              </w:rPr>
            </w:pPr>
            <w:r w:rsidRPr="006E7D8D">
              <w:rPr>
                <w:b/>
                <w:bCs/>
                <w:lang w:eastAsia="en-US"/>
              </w:rPr>
              <w:t>Mgr. Lenka Vošvrdová</w:t>
            </w:r>
          </w:p>
          <w:p w:rsidR="00867006" w:rsidRPr="006E7D8D" w:rsidRDefault="00867006">
            <w:pPr>
              <w:ind w:left="33"/>
              <w:jc w:val="both"/>
              <w:rPr>
                <w:lang w:eastAsia="en-US"/>
              </w:rPr>
            </w:pPr>
            <w:r w:rsidRPr="006E7D8D">
              <w:rPr>
                <w:lang w:eastAsia="en-US"/>
              </w:rPr>
              <w:t xml:space="preserve">Mgr. Monika Petráčková </w:t>
            </w:r>
          </w:p>
          <w:p w:rsidR="00867006" w:rsidRPr="006E7D8D" w:rsidRDefault="00867006">
            <w:pPr>
              <w:tabs>
                <w:tab w:val="left" w:pos="300"/>
                <w:tab w:val="center" w:pos="1415"/>
              </w:tabs>
              <w:ind w:left="33"/>
              <w:jc w:val="both"/>
              <w:rPr>
                <w:lang w:eastAsia="en-US"/>
              </w:rPr>
            </w:pPr>
            <w:r w:rsidRPr="006E7D8D">
              <w:rPr>
                <w:lang w:eastAsia="en-US"/>
              </w:rPr>
              <w:t>JUDr. Jiří Vošvrda</w:t>
            </w:r>
          </w:p>
          <w:p w:rsidR="00867006" w:rsidRPr="006E7D8D" w:rsidRDefault="00867006">
            <w:pPr>
              <w:ind w:left="33"/>
              <w:jc w:val="both"/>
              <w:rPr>
                <w:lang w:eastAsia="en-US"/>
              </w:rPr>
            </w:pPr>
            <w:r w:rsidRPr="006E7D8D">
              <w:rPr>
                <w:lang w:eastAsia="en-US"/>
              </w:rPr>
              <w:t xml:space="preserve">Mgr. Adéla Hálová </w:t>
            </w:r>
          </w:p>
          <w:p w:rsidR="00867006" w:rsidRPr="006E7D8D" w:rsidRDefault="00867006">
            <w:pPr>
              <w:ind w:left="33"/>
              <w:jc w:val="both"/>
              <w:rPr>
                <w:lang w:eastAsia="en-US"/>
              </w:rPr>
            </w:pPr>
            <w:r w:rsidRPr="006E7D8D">
              <w:rPr>
                <w:lang w:eastAsia="en-US"/>
              </w:rPr>
              <w:t>Mgr. Veronika Tomanová Mgr. Tereza Teršová</w:t>
            </w:r>
          </w:p>
          <w:p w:rsidR="00867006" w:rsidRPr="006E7D8D" w:rsidRDefault="00867006">
            <w:pPr>
              <w:ind w:left="33"/>
              <w:jc w:val="both"/>
              <w:rPr>
                <w:lang w:eastAsia="en-US"/>
              </w:rPr>
            </w:pPr>
          </w:p>
        </w:tc>
      </w:tr>
      <w:tr w:rsidR="00867006" w:rsidRPr="006E7D8D" w:rsidTr="00867006">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rsidR="00867006" w:rsidRPr="006E7D8D" w:rsidRDefault="00867006">
            <w:pPr>
              <w:rPr>
                <w:b/>
                <w:lang w:eastAsia="en-US"/>
              </w:rPr>
            </w:pPr>
          </w:p>
        </w:tc>
        <w:tc>
          <w:tcPr>
            <w:tcW w:w="1275" w:type="dxa"/>
            <w:tcBorders>
              <w:top w:val="single" w:sz="4" w:space="0" w:color="auto"/>
              <w:left w:val="single" w:sz="4" w:space="0" w:color="auto"/>
              <w:bottom w:val="single" w:sz="2" w:space="0" w:color="auto"/>
              <w:right w:val="single" w:sz="4" w:space="0" w:color="auto"/>
            </w:tcBorders>
            <w:hideMark/>
          </w:tcPr>
          <w:p w:rsidR="00867006" w:rsidRPr="006E7D8D" w:rsidRDefault="00867006">
            <w:pPr>
              <w:jc w:val="center"/>
              <w:rPr>
                <w:lang w:eastAsia="en-US"/>
              </w:rPr>
            </w:pPr>
            <w:r w:rsidRPr="006E7D8D">
              <w:rPr>
                <w:lang w:eastAsia="en-US"/>
              </w:rPr>
              <w:t>50</w:t>
            </w:r>
          </w:p>
        </w:tc>
        <w:tc>
          <w:tcPr>
            <w:tcW w:w="4395" w:type="dxa"/>
            <w:tcBorders>
              <w:top w:val="single" w:sz="4" w:space="0" w:color="auto"/>
              <w:left w:val="single" w:sz="4" w:space="0" w:color="auto"/>
              <w:bottom w:val="single" w:sz="2" w:space="0" w:color="auto"/>
              <w:right w:val="single" w:sz="4" w:space="0" w:color="auto"/>
            </w:tcBorders>
            <w:hideMark/>
          </w:tcPr>
          <w:p w:rsidR="00867006" w:rsidRPr="006E7D8D" w:rsidRDefault="00867006">
            <w:pPr>
              <w:ind w:left="176" w:hanging="6"/>
              <w:jc w:val="both"/>
              <w:rPr>
                <w:lang w:eastAsia="en-US"/>
              </w:rPr>
            </w:pPr>
            <w:r w:rsidRPr="006E7D8D">
              <w:rPr>
                <w:lang w:eastAsia="en-US"/>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rsidR="00867006" w:rsidRPr="006E7D8D" w:rsidRDefault="00867006">
            <w:pPr>
              <w:rPr>
                <w:b/>
                <w:lang w:eastAsia="en-US"/>
              </w:rPr>
            </w:pPr>
          </w:p>
        </w:tc>
        <w:tc>
          <w:tcPr>
            <w:tcW w:w="1275" w:type="dxa"/>
            <w:tcBorders>
              <w:top w:val="single" w:sz="2" w:space="0" w:color="auto"/>
              <w:left w:val="single" w:sz="4" w:space="0" w:color="auto"/>
              <w:bottom w:val="single" w:sz="2" w:space="0" w:color="auto"/>
              <w:right w:val="single" w:sz="4" w:space="0" w:color="auto"/>
            </w:tcBorders>
            <w:hideMark/>
          </w:tcPr>
          <w:p w:rsidR="00867006" w:rsidRPr="006E7D8D" w:rsidRDefault="00867006">
            <w:pPr>
              <w:jc w:val="center"/>
              <w:rPr>
                <w:lang w:eastAsia="en-US"/>
              </w:rPr>
            </w:pPr>
            <w:r w:rsidRPr="006E7D8D">
              <w:rPr>
                <w:lang w:eastAsia="en-US"/>
              </w:rPr>
              <w:t>50</w:t>
            </w:r>
          </w:p>
        </w:tc>
        <w:tc>
          <w:tcPr>
            <w:tcW w:w="4395" w:type="dxa"/>
            <w:tcBorders>
              <w:top w:val="single" w:sz="2" w:space="0" w:color="auto"/>
              <w:left w:val="single" w:sz="4" w:space="0" w:color="auto"/>
              <w:bottom w:val="single" w:sz="2" w:space="0" w:color="auto"/>
              <w:right w:val="single" w:sz="4" w:space="0" w:color="auto"/>
            </w:tcBorders>
            <w:hideMark/>
          </w:tcPr>
          <w:p w:rsidR="00867006" w:rsidRPr="006E7D8D" w:rsidRDefault="00867006">
            <w:pPr>
              <w:ind w:left="176" w:hanging="6"/>
              <w:jc w:val="both"/>
              <w:rPr>
                <w:lang w:eastAsia="en-US"/>
              </w:rPr>
            </w:pPr>
            <w:r w:rsidRPr="006E7D8D">
              <w:rPr>
                <w:lang w:eastAsia="en-US"/>
              </w:rPr>
              <w:t>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rsidR="00867006" w:rsidRPr="006E7D8D" w:rsidRDefault="00867006">
            <w:pPr>
              <w:rPr>
                <w:b/>
                <w:lang w:eastAsia="en-US"/>
              </w:rPr>
            </w:pPr>
          </w:p>
        </w:tc>
        <w:tc>
          <w:tcPr>
            <w:tcW w:w="1275" w:type="dxa"/>
            <w:tcBorders>
              <w:top w:val="single" w:sz="2" w:space="0" w:color="auto"/>
              <w:left w:val="single" w:sz="4" w:space="0" w:color="auto"/>
              <w:bottom w:val="single" w:sz="2" w:space="0" w:color="auto"/>
              <w:right w:val="single" w:sz="4" w:space="0" w:color="auto"/>
            </w:tcBorders>
            <w:hideMark/>
          </w:tcPr>
          <w:p w:rsidR="00867006" w:rsidRPr="006E7D8D" w:rsidRDefault="00867006">
            <w:pPr>
              <w:jc w:val="center"/>
              <w:rPr>
                <w:lang w:eastAsia="en-US"/>
              </w:rPr>
            </w:pPr>
            <w:r w:rsidRPr="006E7D8D">
              <w:rPr>
                <w:lang w:eastAsia="en-US"/>
              </w:rPr>
              <w:t>50</w:t>
            </w:r>
          </w:p>
        </w:tc>
        <w:tc>
          <w:tcPr>
            <w:tcW w:w="4395" w:type="dxa"/>
            <w:tcBorders>
              <w:top w:val="single" w:sz="2" w:space="0" w:color="auto"/>
              <w:left w:val="single" w:sz="4" w:space="0" w:color="auto"/>
              <w:bottom w:val="single" w:sz="2" w:space="0" w:color="auto"/>
              <w:right w:val="single" w:sz="4" w:space="0" w:color="auto"/>
            </w:tcBorders>
            <w:hideMark/>
          </w:tcPr>
          <w:p w:rsidR="00867006" w:rsidRPr="006E7D8D" w:rsidRDefault="00867006">
            <w:pPr>
              <w:tabs>
                <w:tab w:val="left" w:pos="2742"/>
              </w:tabs>
              <w:ind w:left="176" w:hanging="6"/>
              <w:jc w:val="both"/>
              <w:rPr>
                <w:lang w:eastAsia="en-US"/>
              </w:rPr>
            </w:pPr>
            <w:r w:rsidRPr="006E7D8D">
              <w:rPr>
                <w:lang w:eastAsia="en-US"/>
              </w:rPr>
              <w:t>oddíl PROTESTY SMĚNEK (šeků)</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1466" w:type="dxa"/>
            <w:vMerge w:val="restart"/>
            <w:tcBorders>
              <w:top w:val="single" w:sz="2" w:space="0" w:color="auto"/>
              <w:left w:val="single" w:sz="12" w:space="0" w:color="auto"/>
              <w:bottom w:val="single" w:sz="2" w:space="0" w:color="auto"/>
              <w:right w:val="single" w:sz="4" w:space="0" w:color="auto"/>
            </w:tcBorders>
            <w:hideMark/>
          </w:tcPr>
          <w:p w:rsidR="00867006" w:rsidRPr="006E7D8D" w:rsidRDefault="00867006">
            <w:pPr>
              <w:ind w:firstLine="170"/>
              <w:jc w:val="both"/>
              <w:rPr>
                <w:b/>
                <w:lang w:eastAsia="en-US"/>
              </w:rPr>
            </w:pPr>
            <w:r w:rsidRPr="006E7D8D">
              <w:rPr>
                <w:b/>
                <w:lang w:eastAsia="en-US"/>
              </w:rPr>
              <w:t>5 P a Nc</w:t>
            </w:r>
          </w:p>
        </w:tc>
        <w:tc>
          <w:tcPr>
            <w:tcW w:w="1275" w:type="dxa"/>
            <w:tcBorders>
              <w:top w:val="single" w:sz="2" w:space="0" w:color="auto"/>
              <w:left w:val="single" w:sz="4" w:space="0" w:color="auto"/>
              <w:bottom w:val="single" w:sz="2" w:space="0" w:color="auto"/>
              <w:right w:val="single" w:sz="4" w:space="0" w:color="auto"/>
            </w:tcBorders>
            <w:hideMark/>
          </w:tcPr>
          <w:p w:rsidR="00867006" w:rsidRPr="006E7D8D" w:rsidRDefault="00867006">
            <w:pPr>
              <w:jc w:val="center"/>
              <w:rPr>
                <w:lang w:eastAsia="en-US"/>
              </w:rPr>
            </w:pPr>
            <w:r w:rsidRPr="006E7D8D">
              <w:rPr>
                <w:lang w:eastAsia="en-US"/>
              </w:rPr>
              <w:t>50</w:t>
            </w:r>
          </w:p>
        </w:tc>
        <w:tc>
          <w:tcPr>
            <w:tcW w:w="4395" w:type="dxa"/>
            <w:tcBorders>
              <w:top w:val="single" w:sz="2" w:space="0" w:color="auto"/>
              <w:left w:val="single" w:sz="4" w:space="0" w:color="auto"/>
              <w:bottom w:val="single" w:sz="2" w:space="0" w:color="auto"/>
              <w:right w:val="single" w:sz="4" w:space="0" w:color="auto"/>
            </w:tcBorders>
            <w:hideMark/>
          </w:tcPr>
          <w:p w:rsidR="00867006" w:rsidRPr="006E7D8D" w:rsidRDefault="00867006">
            <w:pPr>
              <w:ind w:left="176" w:hanging="6"/>
              <w:jc w:val="both"/>
              <w:rPr>
                <w:lang w:eastAsia="en-US"/>
              </w:rPr>
            </w:pPr>
            <w:r w:rsidRPr="006E7D8D">
              <w:rPr>
                <w:lang w:eastAsia="en-US"/>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rsidR="00867006" w:rsidRPr="006E7D8D" w:rsidRDefault="00867006">
            <w:pPr>
              <w:rPr>
                <w:b/>
                <w:lang w:eastAsia="en-US"/>
              </w:rPr>
            </w:pPr>
          </w:p>
        </w:tc>
        <w:tc>
          <w:tcPr>
            <w:tcW w:w="1275" w:type="dxa"/>
            <w:tcBorders>
              <w:top w:val="single" w:sz="2" w:space="0" w:color="auto"/>
              <w:left w:val="single" w:sz="4" w:space="0" w:color="auto"/>
              <w:bottom w:val="single" w:sz="2" w:space="0" w:color="auto"/>
              <w:right w:val="single" w:sz="4" w:space="0" w:color="auto"/>
            </w:tcBorders>
            <w:hideMark/>
          </w:tcPr>
          <w:p w:rsidR="00867006" w:rsidRPr="006E7D8D" w:rsidRDefault="00867006">
            <w:pPr>
              <w:jc w:val="center"/>
              <w:rPr>
                <w:lang w:eastAsia="en-US"/>
              </w:rPr>
            </w:pPr>
            <w:r w:rsidRPr="006E7D8D">
              <w:rPr>
                <w:lang w:eastAsia="en-US"/>
              </w:rPr>
              <w:t>50</w:t>
            </w:r>
          </w:p>
        </w:tc>
        <w:tc>
          <w:tcPr>
            <w:tcW w:w="4395" w:type="dxa"/>
            <w:tcBorders>
              <w:top w:val="single" w:sz="2" w:space="0" w:color="auto"/>
              <w:left w:val="single" w:sz="4" w:space="0" w:color="auto"/>
              <w:bottom w:val="single" w:sz="2" w:space="0" w:color="auto"/>
              <w:right w:val="single" w:sz="4" w:space="0" w:color="auto"/>
            </w:tcBorders>
            <w:hideMark/>
          </w:tcPr>
          <w:p w:rsidR="00867006" w:rsidRPr="006E7D8D" w:rsidRDefault="00867006">
            <w:pPr>
              <w:ind w:left="176" w:hanging="6"/>
              <w:jc w:val="both"/>
              <w:rPr>
                <w:lang w:eastAsia="en-US"/>
              </w:rPr>
            </w:pPr>
            <w:r w:rsidRPr="006E7D8D">
              <w:rPr>
                <w:lang w:eastAsia="en-US"/>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rsidR="00867006" w:rsidRPr="006E7D8D" w:rsidRDefault="00867006">
            <w:pPr>
              <w:rPr>
                <w:b/>
                <w:lang w:eastAsia="en-US"/>
              </w:rPr>
            </w:pPr>
          </w:p>
        </w:tc>
        <w:tc>
          <w:tcPr>
            <w:tcW w:w="1275" w:type="dxa"/>
            <w:tcBorders>
              <w:top w:val="single" w:sz="2" w:space="0" w:color="auto"/>
              <w:left w:val="single" w:sz="4" w:space="0" w:color="auto"/>
              <w:bottom w:val="single" w:sz="2" w:space="0" w:color="auto"/>
              <w:right w:val="single" w:sz="4" w:space="0" w:color="auto"/>
            </w:tcBorders>
            <w:hideMark/>
          </w:tcPr>
          <w:p w:rsidR="00867006" w:rsidRPr="006E7D8D" w:rsidRDefault="00867006">
            <w:pPr>
              <w:jc w:val="center"/>
              <w:rPr>
                <w:lang w:eastAsia="en-US"/>
              </w:rPr>
            </w:pPr>
            <w:r w:rsidRPr="006E7D8D">
              <w:rPr>
                <w:lang w:eastAsia="en-US"/>
              </w:rPr>
              <w:t>50</w:t>
            </w:r>
          </w:p>
        </w:tc>
        <w:tc>
          <w:tcPr>
            <w:tcW w:w="4395" w:type="dxa"/>
            <w:tcBorders>
              <w:top w:val="single" w:sz="2" w:space="0" w:color="auto"/>
              <w:left w:val="single" w:sz="4" w:space="0" w:color="auto"/>
              <w:bottom w:val="single" w:sz="2" w:space="0" w:color="auto"/>
              <w:right w:val="single" w:sz="4" w:space="0" w:color="auto"/>
            </w:tcBorders>
            <w:hideMark/>
          </w:tcPr>
          <w:p w:rsidR="00867006" w:rsidRPr="006E7D8D" w:rsidRDefault="00867006">
            <w:pPr>
              <w:ind w:left="176" w:hanging="6"/>
              <w:jc w:val="both"/>
              <w:rPr>
                <w:lang w:eastAsia="en-US"/>
              </w:rPr>
            </w:pPr>
            <w:r w:rsidRPr="006E7D8D">
              <w:rPr>
                <w:lang w:eastAsia="en-US"/>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1466" w:type="dxa"/>
            <w:tcBorders>
              <w:top w:val="single" w:sz="2" w:space="0" w:color="auto"/>
              <w:left w:val="single" w:sz="12" w:space="0" w:color="auto"/>
              <w:bottom w:val="single" w:sz="2" w:space="0" w:color="auto"/>
              <w:right w:val="single" w:sz="4" w:space="0" w:color="auto"/>
            </w:tcBorders>
            <w:hideMark/>
          </w:tcPr>
          <w:p w:rsidR="00867006" w:rsidRPr="006E7D8D" w:rsidRDefault="00867006">
            <w:pPr>
              <w:ind w:firstLine="170"/>
              <w:jc w:val="both"/>
              <w:rPr>
                <w:b/>
                <w:lang w:eastAsia="en-US"/>
              </w:rPr>
            </w:pPr>
            <w:r w:rsidRPr="006E7D8D">
              <w:rPr>
                <w:b/>
                <w:lang w:eastAsia="en-US"/>
              </w:rPr>
              <w:t>0 P</w:t>
            </w:r>
          </w:p>
        </w:tc>
        <w:tc>
          <w:tcPr>
            <w:tcW w:w="1275" w:type="dxa"/>
            <w:tcBorders>
              <w:top w:val="single" w:sz="2" w:space="0" w:color="auto"/>
              <w:left w:val="single" w:sz="4" w:space="0" w:color="auto"/>
              <w:bottom w:val="single" w:sz="2" w:space="0" w:color="auto"/>
              <w:right w:val="single" w:sz="4" w:space="0" w:color="auto"/>
            </w:tcBorders>
            <w:hideMark/>
          </w:tcPr>
          <w:p w:rsidR="00867006" w:rsidRPr="006E7D8D" w:rsidRDefault="00867006">
            <w:pPr>
              <w:jc w:val="center"/>
              <w:rPr>
                <w:lang w:eastAsia="en-US"/>
              </w:rPr>
            </w:pPr>
            <w:r w:rsidRPr="006E7D8D">
              <w:rPr>
                <w:lang w:eastAsia="en-US"/>
              </w:rPr>
              <w:t>-</w:t>
            </w:r>
          </w:p>
        </w:tc>
        <w:tc>
          <w:tcPr>
            <w:tcW w:w="4395" w:type="dxa"/>
            <w:tcBorders>
              <w:top w:val="single" w:sz="2" w:space="0" w:color="auto"/>
              <w:left w:val="single" w:sz="4" w:space="0" w:color="auto"/>
              <w:bottom w:val="single" w:sz="2" w:space="0" w:color="auto"/>
              <w:right w:val="single" w:sz="4" w:space="0" w:color="auto"/>
            </w:tcBorders>
            <w:hideMark/>
          </w:tcPr>
          <w:p w:rsidR="00867006" w:rsidRPr="006E7D8D" w:rsidRDefault="00867006">
            <w:pPr>
              <w:ind w:left="176" w:hanging="6"/>
              <w:jc w:val="both"/>
              <w:rPr>
                <w:lang w:eastAsia="en-US"/>
              </w:rPr>
            </w:pPr>
            <w:r w:rsidRPr="006E7D8D">
              <w:rPr>
                <w:lang w:eastAsia="en-US"/>
              </w:rPr>
              <w:t xml:space="preserve">nápad při převodu z agendy 10 Nc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1466" w:type="dxa"/>
            <w:vMerge w:val="restart"/>
            <w:tcBorders>
              <w:top w:val="single" w:sz="2" w:space="0" w:color="auto"/>
              <w:left w:val="single" w:sz="12" w:space="0" w:color="auto"/>
              <w:bottom w:val="single" w:sz="12" w:space="0" w:color="auto"/>
              <w:right w:val="single" w:sz="4" w:space="0" w:color="auto"/>
            </w:tcBorders>
            <w:hideMark/>
          </w:tcPr>
          <w:p w:rsidR="00867006" w:rsidRPr="006E7D8D" w:rsidRDefault="00867006">
            <w:pPr>
              <w:ind w:firstLine="170"/>
              <w:jc w:val="both"/>
              <w:rPr>
                <w:b/>
                <w:lang w:eastAsia="en-US"/>
              </w:rPr>
            </w:pPr>
            <w:r w:rsidRPr="006E7D8D">
              <w:rPr>
                <w:b/>
                <w:lang w:eastAsia="en-US"/>
              </w:rPr>
              <w:t>5 Cd</w:t>
            </w:r>
          </w:p>
        </w:tc>
        <w:tc>
          <w:tcPr>
            <w:tcW w:w="1275" w:type="dxa"/>
            <w:tcBorders>
              <w:top w:val="single" w:sz="2" w:space="0" w:color="auto"/>
              <w:left w:val="single" w:sz="4" w:space="0" w:color="auto"/>
              <w:bottom w:val="single" w:sz="2" w:space="0" w:color="auto"/>
              <w:right w:val="single" w:sz="4" w:space="0" w:color="auto"/>
            </w:tcBorders>
            <w:hideMark/>
          </w:tcPr>
          <w:p w:rsidR="00867006" w:rsidRPr="006E7D8D" w:rsidRDefault="00867006">
            <w:pPr>
              <w:jc w:val="center"/>
              <w:rPr>
                <w:lang w:eastAsia="en-US"/>
              </w:rPr>
            </w:pPr>
            <w:r w:rsidRPr="006E7D8D">
              <w:rPr>
                <w:lang w:eastAsia="en-US"/>
              </w:rPr>
              <w:t>50</w:t>
            </w:r>
          </w:p>
        </w:tc>
        <w:tc>
          <w:tcPr>
            <w:tcW w:w="4395" w:type="dxa"/>
            <w:tcBorders>
              <w:top w:val="single" w:sz="2" w:space="0" w:color="auto"/>
              <w:left w:val="single" w:sz="4" w:space="0" w:color="auto"/>
              <w:bottom w:val="single" w:sz="2" w:space="0" w:color="auto"/>
              <w:right w:val="single" w:sz="4" w:space="0" w:color="auto"/>
            </w:tcBorders>
            <w:hideMark/>
          </w:tcPr>
          <w:p w:rsidR="00867006" w:rsidRPr="006E7D8D" w:rsidRDefault="00867006">
            <w:pPr>
              <w:tabs>
                <w:tab w:val="left" w:pos="2742"/>
              </w:tabs>
              <w:ind w:left="176" w:hanging="6"/>
              <w:jc w:val="both"/>
              <w:rPr>
                <w:lang w:eastAsia="en-US"/>
              </w:rPr>
            </w:pPr>
            <w:r w:rsidRPr="006E7D8D">
              <w:rPr>
                <w:lang w:eastAsia="en-US"/>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rsidR="00867006" w:rsidRPr="006E7D8D" w:rsidRDefault="00867006">
            <w:pPr>
              <w:rPr>
                <w:b/>
                <w:lang w:eastAsia="en-US"/>
              </w:rPr>
            </w:pPr>
          </w:p>
        </w:tc>
        <w:tc>
          <w:tcPr>
            <w:tcW w:w="1275" w:type="dxa"/>
            <w:tcBorders>
              <w:top w:val="single" w:sz="2" w:space="0" w:color="auto"/>
              <w:left w:val="single" w:sz="4" w:space="0" w:color="auto"/>
              <w:bottom w:val="single" w:sz="12" w:space="0" w:color="auto"/>
              <w:right w:val="single" w:sz="4" w:space="0" w:color="auto"/>
            </w:tcBorders>
            <w:hideMark/>
          </w:tcPr>
          <w:p w:rsidR="00867006" w:rsidRPr="006E7D8D" w:rsidRDefault="00867006">
            <w:pPr>
              <w:jc w:val="center"/>
              <w:rPr>
                <w:lang w:eastAsia="en-US"/>
              </w:rPr>
            </w:pPr>
            <w:r w:rsidRPr="006E7D8D">
              <w:rPr>
                <w:lang w:eastAsia="en-US"/>
              </w:rPr>
              <w:t>50</w:t>
            </w:r>
          </w:p>
        </w:tc>
        <w:tc>
          <w:tcPr>
            <w:tcW w:w="4395" w:type="dxa"/>
            <w:tcBorders>
              <w:top w:val="single" w:sz="2" w:space="0" w:color="auto"/>
              <w:left w:val="single" w:sz="4" w:space="0" w:color="auto"/>
              <w:bottom w:val="single" w:sz="12" w:space="0" w:color="auto"/>
              <w:right w:val="single" w:sz="4" w:space="0" w:color="auto"/>
            </w:tcBorders>
            <w:hideMark/>
          </w:tcPr>
          <w:p w:rsidR="00867006" w:rsidRPr="006E7D8D" w:rsidRDefault="00867006">
            <w:pPr>
              <w:ind w:left="176" w:hanging="6"/>
              <w:jc w:val="both"/>
              <w:rPr>
                <w:lang w:eastAsia="en-US"/>
              </w:rPr>
            </w:pPr>
            <w:r w:rsidRPr="006E7D8D">
              <w:rPr>
                <w:lang w:eastAsia="en-US"/>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bl>
    <w:p w:rsidR="00867006" w:rsidRPr="006E7D8D" w:rsidRDefault="00867006" w:rsidP="00867006">
      <w:pPr>
        <w:ind w:firstLine="170"/>
      </w:pPr>
    </w:p>
    <w:tbl>
      <w:tblPr>
        <w:tblW w:w="10016"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466"/>
        <w:gridCol w:w="1275"/>
        <w:gridCol w:w="4395"/>
        <w:gridCol w:w="2880"/>
      </w:tblGrid>
      <w:tr w:rsidR="00867006" w:rsidRPr="006E7D8D" w:rsidTr="00867006">
        <w:trPr>
          <w:jc w:val="center"/>
        </w:trPr>
        <w:tc>
          <w:tcPr>
            <w:tcW w:w="1466" w:type="dxa"/>
            <w:vMerge w:val="restart"/>
            <w:tcBorders>
              <w:top w:val="single" w:sz="12" w:space="0" w:color="auto"/>
              <w:left w:val="single" w:sz="12" w:space="0" w:color="auto"/>
              <w:bottom w:val="single" w:sz="2" w:space="0" w:color="auto"/>
              <w:right w:val="single" w:sz="4" w:space="0" w:color="auto"/>
            </w:tcBorders>
            <w:hideMark/>
          </w:tcPr>
          <w:p w:rsidR="00867006" w:rsidRPr="006E7D8D" w:rsidRDefault="00867006">
            <w:pPr>
              <w:ind w:firstLine="170"/>
              <w:jc w:val="both"/>
              <w:rPr>
                <w:b/>
                <w:lang w:eastAsia="en-US"/>
              </w:rPr>
            </w:pPr>
            <w:r w:rsidRPr="006E7D8D">
              <w:rPr>
                <w:b/>
                <w:lang w:eastAsia="en-US"/>
              </w:rPr>
              <w:t>7 Nc</w:t>
            </w:r>
          </w:p>
        </w:tc>
        <w:tc>
          <w:tcPr>
            <w:tcW w:w="1275" w:type="dxa"/>
            <w:tcBorders>
              <w:top w:val="single" w:sz="12" w:space="0" w:color="auto"/>
              <w:left w:val="single" w:sz="4" w:space="0" w:color="auto"/>
              <w:bottom w:val="single" w:sz="4" w:space="0" w:color="auto"/>
              <w:right w:val="single" w:sz="4" w:space="0" w:color="auto"/>
            </w:tcBorders>
            <w:hideMark/>
          </w:tcPr>
          <w:p w:rsidR="00867006" w:rsidRPr="006E7D8D" w:rsidRDefault="00867006">
            <w:pPr>
              <w:jc w:val="center"/>
              <w:rPr>
                <w:lang w:eastAsia="en-US"/>
              </w:rPr>
            </w:pPr>
            <w:r w:rsidRPr="006E7D8D">
              <w:rPr>
                <w:lang w:eastAsia="en-US"/>
              </w:rPr>
              <w:t>20</w:t>
            </w:r>
          </w:p>
        </w:tc>
        <w:tc>
          <w:tcPr>
            <w:tcW w:w="4395" w:type="dxa"/>
            <w:tcBorders>
              <w:top w:val="single" w:sz="12" w:space="0" w:color="auto"/>
              <w:left w:val="single" w:sz="4" w:space="0" w:color="auto"/>
              <w:bottom w:val="single" w:sz="4" w:space="0" w:color="auto"/>
              <w:right w:val="single" w:sz="4" w:space="0" w:color="auto"/>
            </w:tcBorders>
            <w:hideMark/>
          </w:tcPr>
          <w:p w:rsidR="00867006" w:rsidRPr="006E7D8D" w:rsidRDefault="00867006">
            <w:pPr>
              <w:ind w:left="176" w:hanging="6"/>
              <w:jc w:val="both"/>
              <w:rPr>
                <w:lang w:eastAsia="en-US"/>
              </w:rPr>
            </w:pPr>
            <w:r w:rsidRPr="006E7D8D">
              <w:rPr>
                <w:lang w:eastAsia="en-US"/>
              </w:rPr>
              <w:t>ostatní věci Nc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rsidR="00867006" w:rsidRPr="006E7D8D" w:rsidRDefault="00867006">
            <w:pPr>
              <w:autoSpaceDE w:val="0"/>
              <w:autoSpaceDN w:val="0"/>
              <w:spacing w:after="360"/>
              <w:ind w:left="33"/>
              <w:jc w:val="both"/>
              <w:rPr>
                <w:b/>
                <w:bCs/>
                <w:lang w:eastAsia="en-US"/>
              </w:rPr>
            </w:pPr>
            <w:r w:rsidRPr="006E7D8D">
              <w:rPr>
                <w:b/>
                <w:bCs/>
                <w:lang w:eastAsia="en-US"/>
              </w:rPr>
              <w:t>JUDr. Jiří Vošvrda</w:t>
            </w:r>
          </w:p>
          <w:p w:rsidR="00867006" w:rsidRPr="006E7D8D" w:rsidRDefault="00867006">
            <w:pPr>
              <w:ind w:left="33"/>
              <w:jc w:val="both"/>
              <w:rPr>
                <w:lang w:eastAsia="en-US"/>
              </w:rPr>
            </w:pPr>
            <w:r w:rsidRPr="006E7D8D">
              <w:rPr>
                <w:lang w:eastAsia="en-US"/>
              </w:rPr>
              <w:t>Mgr. Lenka Vošvrdová</w:t>
            </w:r>
          </w:p>
          <w:p w:rsidR="00867006" w:rsidRPr="006E7D8D" w:rsidRDefault="00867006">
            <w:pPr>
              <w:jc w:val="both"/>
              <w:rPr>
                <w:lang w:eastAsia="en-US"/>
              </w:rPr>
            </w:pPr>
            <w:r w:rsidRPr="006E7D8D">
              <w:rPr>
                <w:lang w:eastAsia="en-US"/>
              </w:rPr>
              <w:t>Mgr. Adéla Hálová</w:t>
            </w:r>
          </w:p>
          <w:p w:rsidR="00867006" w:rsidRPr="006E7D8D" w:rsidRDefault="00867006">
            <w:pPr>
              <w:ind w:left="33"/>
              <w:jc w:val="both"/>
              <w:rPr>
                <w:lang w:eastAsia="en-US"/>
              </w:rPr>
            </w:pPr>
            <w:r w:rsidRPr="006E7D8D">
              <w:rPr>
                <w:lang w:eastAsia="en-US"/>
              </w:rPr>
              <w:t>Mgr. Monika Petráčková</w:t>
            </w:r>
          </w:p>
          <w:p w:rsidR="00867006" w:rsidRPr="006E7D8D" w:rsidRDefault="00867006">
            <w:pPr>
              <w:ind w:left="33"/>
              <w:jc w:val="both"/>
              <w:rPr>
                <w:lang w:eastAsia="en-US"/>
              </w:rPr>
            </w:pPr>
            <w:r w:rsidRPr="006E7D8D">
              <w:rPr>
                <w:lang w:eastAsia="en-US"/>
              </w:rPr>
              <w:t xml:space="preserve">Mgr. Tereza Teršová </w:t>
            </w:r>
          </w:p>
          <w:p w:rsidR="00867006" w:rsidRPr="006E7D8D" w:rsidRDefault="00867006">
            <w:pPr>
              <w:ind w:left="33"/>
              <w:jc w:val="both"/>
              <w:rPr>
                <w:lang w:eastAsia="en-US"/>
              </w:rPr>
            </w:pPr>
            <w:r w:rsidRPr="006E7D8D">
              <w:rPr>
                <w:lang w:eastAsia="en-US"/>
              </w:rPr>
              <w:t>Mgr. Veronika Tomanová</w:t>
            </w:r>
          </w:p>
          <w:p w:rsidR="00867006" w:rsidRPr="006E7D8D" w:rsidRDefault="00867006">
            <w:pPr>
              <w:ind w:left="33"/>
              <w:jc w:val="both"/>
              <w:rPr>
                <w:lang w:eastAsia="en-US"/>
              </w:rPr>
            </w:pPr>
          </w:p>
        </w:tc>
      </w:tr>
      <w:tr w:rsidR="00867006" w:rsidRPr="006E7D8D" w:rsidTr="00867006">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rsidR="00867006" w:rsidRPr="006E7D8D" w:rsidRDefault="00867006">
            <w:pPr>
              <w:rPr>
                <w:b/>
                <w:lang w:eastAsia="en-US"/>
              </w:rPr>
            </w:pPr>
          </w:p>
        </w:tc>
        <w:tc>
          <w:tcPr>
            <w:tcW w:w="1275" w:type="dxa"/>
            <w:tcBorders>
              <w:top w:val="single" w:sz="4" w:space="0" w:color="auto"/>
              <w:left w:val="single" w:sz="4" w:space="0" w:color="auto"/>
              <w:bottom w:val="single" w:sz="2" w:space="0" w:color="auto"/>
              <w:right w:val="single" w:sz="4" w:space="0" w:color="auto"/>
            </w:tcBorders>
            <w:hideMark/>
          </w:tcPr>
          <w:p w:rsidR="00867006" w:rsidRPr="006E7D8D" w:rsidRDefault="00867006">
            <w:pPr>
              <w:jc w:val="center"/>
              <w:rPr>
                <w:lang w:eastAsia="en-US"/>
              </w:rPr>
            </w:pPr>
            <w:r w:rsidRPr="006E7D8D">
              <w:rPr>
                <w:lang w:eastAsia="en-US"/>
              </w:rPr>
              <w:t>20</w:t>
            </w:r>
          </w:p>
        </w:tc>
        <w:tc>
          <w:tcPr>
            <w:tcW w:w="4395" w:type="dxa"/>
            <w:tcBorders>
              <w:top w:val="single" w:sz="4" w:space="0" w:color="auto"/>
              <w:left w:val="single" w:sz="4" w:space="0" w:color="auto"/>
              <w:bottom w:val="single" w:sz="2" w:space="0" w:color="auto"/>
              <w:right w:val="single" w:sz="4" w:space="0" w:color="auto"/>
            </w:tcBorders>
            <w:hideMark/>
          </w:tcPr>
          <w:p w:rsidR="00867006" w:rsidRPr="006E7D8D" w:rsidRDefault="00867006">
            <w:pPr>
              <w:ind w:left="176" w:hanging="6"/>
              <w:jc w:val="both"/>
              <w:rPr>
                <w:lang w:eastAsia="en-US"/>
              </w:rPr>
            </w:pPr>
            <w:r w:rsidRPr="006E7D8D">
              <w:rPr>
                <w:lang w:eastAsia="en-US"/>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trHeight w:val="340"/>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rsidR="00867006" w:rsidRPr="006E7D8D" w:rsidRDefault="00867006">
            <w:pPr>
              <w:rPr>
                <w:b/>
                <w:lang w:eastAsia="en-US"/>
              </w:rPr>
            </w:pPr>
          </w:p>
        </w:tc>
        <w:tc>
          <w:tcPr>
            <w:tcW w:w="1275" w:type="dxa"/>
            <w:tcBorders>
              <w:top w:val="single" w:sz="2" w:space="0" w:color="auto"/>
              <w:left w:val="single" w:sz="4" w:space="0" w:color="auto"/>
              <w:bottom w:val="single" w:sz="2" w:space="0" w:color="auto"/>
              <w:right w:val="single" w:sz="4" w:space="0" w:color="auto"/>
            </w:tcBorders>
            <w:hideMark/>
          </w:tcPr>
          <w:p w:rsidR="00867006" w:rsidRPr="006E7D8D" w:rsidRDefault="00867006">
            <w:pPr>
              <w:jc w:val="center"/>
              <w:rPr>
                <w:lang w:eastAsia="en-US"/>
              </w:rPr>
            </w:pPr>
            <w:r w:rsidRPr="006E7D8D">
              <w:rPr>
                <w:lang w:eastAsia="en-US"/>
              </w:rPr>
              <w:t>20</w:t>
            </w:r>
          </w:p>
        </w:tc>
        <w:tc>
          <w:tcPr>
            <w:tcW w:w="4395" w:type="dxa"/>
            <w:tcBorders>
              <w:top w:val="single" w:sz="2" w:space="0" w:color="auto"/>
              <w:left w:val="single" w:sz="4" w:space="0" w:color="auto"/>
              <w:bottom w:val="single" w:sz="2" w:space="0" w:color="auto"/>
              <w:right w:val="single" w:sz="4" w:space="0" w:color="auto"/>
            </w:tcBorders>
            <w:hideMark/>
          </w:tcPr>
          <w:p w:rsidR="00867006" w:rsidRPr="006E7D8D" w:rsidRDefault="00867006">
            <w:pPr>
              <w:ind w:left="176" w:hanging="6"/>
              <w:jc w:val="both"/>
              <w:rPr>
                <w:lang w:eastAsia="en-US"/>
              </w:rPr>
            </w:pPr>
            <w:r w:rsidRPr="006E7D8D">
              <w:rPr>
                <w:lang w:eastAsia="en-US"/>
              </w:rPr>
              <w:t xml:space="preserve"> 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1466" w:type="dxa"/>
            <w:vMerge w:val="restart"/>
            <w:tcBorders>
              <w:top w:val="single" w:sz="2" w:space="0" w:color="auto"/>
              <w:left w:val="single" w:sz="12" w:space="0" w:color="auto"/>
              <w:bottom w:val="single" w:sz="2" w:space="0" w:color="auto"/>
              <w:right w:val="single" w:sz="4" w:space="0" w:color="auto"/>
            </w:tcBorders>
            <w:hideMark/>
          </w:tcPr>
          <w:p w:rsidR="00867006" w:rsidRPr="006E7D8D" w:rsidRDefault="00867006">
            <w:pPr>
              <w:ind w:firstLine="170"/>
              <w:jc w:val="both"/>
              <w:rPr>
                <w:b/>
                <w:lang w:eastAsia="en-US"/>
              </w:rPr>
            </w:pPr>
            <w:r w:rsidRPr="006E7D8D">
              <w:rPr>
                <w:b/>
                <w:lang w:eastAsia="en-US"/>
              </w:rPr>
              <w:t>7 P a Nc</w:t>
            </w:r>
          </w:p>
        </w:tc>
        <w:tc>
          <w:tcPr>
            <w:tcW w:w="1275" w:type="dxa"/>
            <w:tcBorders>
              <w:top w:val="single" w:sz="2" w:space="0" w:color="auto"/>
              <w:left w:val="single" w:sz="4" w:space="0" w:color="auto"/>
              <w:bottom w:val="single" w:sz="2" w:space="0" w:color="auto"/>
              <w:right w:val="single" w:sz="4" w:space="0" w:color="auto"/>
            </w:tcBorders>
            <w:hideMark/>
          </w:tcPr>
          <w:p w:rsidR="00867006" w:rsidRPr="006E7D8D" w:rsidRDefault="00867006">
            <w:pPr>
              <w:jc w:val="center"/>
              <w:rPr>
                <w:lang w:eastAsia="en-US"/>
              </w:rPr>
            </w:pPr>
            <w:r w:rsidRPr="006E7D8D">
              <w:rPr>
                <w:lang w:eastAsia="en-US"/>
              </w:rPr>
              <w:t>20</w:t>
            </w:r>
          </w:p>
        </w:tc>
        <w:tc>
          <w:tcPr>
            <w:tcW w:w="4395" w:type="dxa"/>
            <w:tcBorders>
              <w:top w:val="single" w:sz="2" w:space="0" w:color="auto"/>
              <w:left w:val="single" w:sz="4" w:space="0" w:color="auto"/>
              <w:bottom w:val="single" w:sz="2" w:space="0" w:color="auto"/>
              <w:right w:val="single" w:sz="4" w:space="0" w:color="auto"/>
            </w:tcBorders>
            <w:hideMark/>
          </w:tcPr>
          <w:p w:rsidR="00867006" w:rsidRPr="006E7D8D" w:rsidRDefault="00867006">
            <w:pPr>
              <w:ind w:left="176" w:hanging="6"/>
              <w:jc w:val="both"/>
              <w:rPr>
                <w:lang w:eastAsia="en-US"/>
              </w:rPr>
            </w:pPr>
            <w:r w:rsidRPr="006E7D8D">
              <w:rPr>
                <w:lang w:eastAsia="en-US"/>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rsidR="00867006" w:rsidRPr="006E7D8D" w:rsidRDefault="00867006">
            <w:pPr>
              <w:rPr>
                <w:b/>
                <w:lang w:eastAsia="en-US"/>
              </w:rPr>
            </w:pPr>
          </w:p>
        </w:tc>
        <w:tc>
          <w:tcPr>
            <w:tcW w:w="1275" w:type="dxa"/>
            <w:tcBorders>
              <w:top w:val="single" w:sz="2" w:space="0" w:color="auto"/>
              <w:left w:val="single" w:sz="4" w:space="0" w:color="auto"/>
              <w:bottom w:val="single" w:sz="2" w:space="0" w:color="auto"/>
              <w:right w:val="single" w:sz="4" w:space="0" w:color="auto"/>
            </w:tcBorders>
            <w:hideMark/>
          </w:tcPr>
          <w:p w:rsidR="00867006" w:rsidRPr="006E7D8D" w:rsidRDefault="00867006">
            <w:pPr>
              <w:jc w:val="center"/>
              <w:rPr>
                <w:lang w:eastAsia="en-US"/>
              </w:rPr>
            </w:pPr>
            <w:r w:rsidRPr="006E7D8D">
              <w:rPr>
                <w:lang w:eastAsia="en-US"/>
              </w:rPr>
              <w:t>20</w:t>
            </w:r>
          </w:p>
        </w:tc>
        <w:tc>
          <w:tcPr>
            <w:tcW w:w="4395" w:type="dxa"/>
            <w:tcBorders>
              <w:top w:val="single" w:sz="2" w:space="0" w:color="auto"/>
              <w:left w:val="single" w:sz="4" w:space="0" w:color="auto"/>
              <w:bottom w:val="single" w:sz="2" w:space="0" w:color="auto"/>
              <w:right w:val="single" w:sz="4" w:space="0" w:color="auto"/>
            </w:tcBorders>
            <w:hideMark/>
          </w:tcPr>
          <w:p w:rsidR="00867006" w:rsidRPr="006E7D8D" w:rsidRDefault="00867006">
            <w:pPr>
              <w:ind w:left="176" w:hanging="6"/>
              <w:jc w:val="both"/>
              <w:rPr>
                <w:lang w:eastAsia="en-US"/>
              </w:rPr>
            </w:pPr>
            <w:r w:rsidRPr="006E7D8D">
              <w:rPr>
                <w:lang w:eastAsia="en-US"/>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rsidR="00867006" w:rsidRPr="006E7D8D" w:rsidRDefault="00867006">
            <w:pPr>
              <w:rPr>
                <w:b/>
                <w:lang w:eastAsia="en-US"/>
              </w:rPr>
            </w:pPr>
          </w:p>
        </w:tc>
        <w:tc>
          <w:tcPr>
            <w:tcW w:w="1275" w:type="dxa"/>
            <w:tcBorders>
              <w:top w:val="single" w:sz="2" w:space="0" w:color="auto"/>
              <w:left w:val="single" w:sz="4" w:space="0" w:color="auto"/>
              <w:bottom w:val="single" w:sz="2" w:space="0" w:color="auto"/>
              <w:right w:val="single" w:sz="4" w:space="0" w:color="auto"/>
            </w:tcBorders>
            <w:hideMark/>
          </w:tcPr>
          <w:p w:rsidR="00867006" w:rsidRPr="006E7D8D" w:rsidRDefault="00867006">
            <w:pPr>
              <w:jc w:val="center"/>
              <w:rPr>
                <w:lang w:eastAsia="en-US"/>
              </w:rPr>
            </w:pPr>
            <w:r w:rsidRPr="006E7D8D">
              <w:rPr>
                <w:lang w:eastAsia="en-US"/>
              </w:rPr>
              <w:t>20</w:t>
            </w:r>
          </w:p>
        </w:tc>
        <w:tc>
          <w:tcPr>
            <w:tcW w:w="4395" w:type="dxa"/>
            <w:tcBorders>
              <w:top w:val="single" w:sz="2" w:space="0" w:color="auto"/>
              <w:left w:val="single" w:sz="4" w:space="0" w:color="auto"/>
              <w:bottom w:val="single" w:sz="2" w:space="0" w:color="auto"/>
              <w:right w:val="single" w:sz="4" w:space="0" w:color="auto"/>
            </w:tcBorders>
            <w:hideMark/>
          </w:tcPr>
          <w:p w:rsidR="00867006" w:rsidRPr="006E7D8D" w:rsidRDefault="00867006">
            <w:pPr>
              <w:ind w:left="176" w:hanging="6"/>
              <w:jc w:val="both"/>
              <w:rPr>
                <w:lang w:eastAsia="en-US"/>
              </w:rPr>
            </w:pPr>
            <w:r w:rsidRPr="006E7D8D">
              <w:rPr>
                <w:lang w:eastAsia="en-US"/>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1466" w:type="dxa"/>
            <w:tcBorders>
              <w:top w:val="single" w:sz="2" w:space="0" w:color="auto"/>
              <w:left w:val="single" w:sz="12" w:space="0" w:color="auto"/>
              <w:bottom w:val="single" w:sz="2" w:space="0" w:color="auto"/>
              <w:right w:val="single" w:sz="4" w:space="0" w:color="auto"/>
            </w:tcBorders>
            <w:hideMark/>
          </w:tcPr>
          <w:p w:rsidR="00867006" w:rsidRPr="006E7D8D" w:rsidRDefault="00867006">
            <w:pPr>
              <w:ind w:firstLine="170"/>
              <w:jc w:val="both"/>
              <w:rPr>
                <w:b/>
                <w:lang w:eastAsia="en-US"/>
              </w:rPr>
            </w:pPr>
            <w:r w:rsidRPr="006E7D8D">
              <w:rPr>
                <w:b/>
                <w:lang w:eastAsia="en-US"/>
              </w:rPr>
              <w:t>0 P</w:t>
            </w:r>
          </w:p>
        </w:tc>
        <w:tc>
          <w:tcPr>
            <w:tcW w:w="1275" w:type="dxa"/>
            <w:tcBorders>
              <w:top w:val="single" w:sz="2" w:space="0" w:color="auto"/>
              <w:left w:val="single" w:sz="4" w:space="0" w:color="auto"/>
              <w:bottom w:val="single" w:sz="2" w:space="0" w:color="auto"/>
              <w:right w:val="single" w:sz="4" w:space="0" w:color="auto"/>
            </w:tcBorders>
            <w:hideMark/>
          </w:tcPr>
          <w:p w:rsidR="00867006" w:rsidRPr="006E7D8D" w:rsidRDefault="00867006">
            <w:pPr>
              <w:jc w:val="center"/>
              <w:rPr>
                <w:lang w:eastAsia="en-US"/>
              </w:rPr>
            </w:pPr>
            <w:r w:rsidRPr="006E7D8D">
              <w:rPr>
                <w:lang w:eastAsia="en-US"/>
              </w:rPr>
              <w:t>-</w:t>
            </w:r>
          </w:p>
        </w:tc>
        <w:tc>
          <w:tcPr>
            <w:tcW w:w="4395" w:type="dxa"/>
            <w:tcBorders>
              <w:top w:val="single" w:sz="2" w:space="0" w:color="auto"/>
              <w:left w:val="single" w:sz="4" w:space="0" w:color="auto"/>
              <w:bottom w:val="single" w:sz="2" w:space="0" w:color="auto"/>
              <w:right w:val="single" w:sz="4" w:space="0" w:color="auto"/>
            </w:tcBorders>
            <w:hideMark/>
          </w:tcPr>
          <w:p w:rsidR="00867006" w:rsidRPr="006E7D8D" w:rsidRDefault="00867006">
            <w:pPr>
              <w:ind w:left="176" w:hanging="6"/>
              <w:jc w:val="both"/>
              <w:rPr>
                <w:lang w:eastAsia="en-US"/>
              </w:rPr>
            </w:pPr>
            <w:r w:rsidRPr="006E7D8D">
              <w:rPr>
                <w:lang w:eastAsia="en-US"/>
              </w:rPr>
              <w:t xml:space="preserve">nápad při převodu z agendy 7 Nc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1466" w:type="dxa"/>
            <w:vMerge w:val="restart"/>
            <w:tcBorders>
              <w:top w:val="single" w:sz="2" w:space="0" w:color="auto"/>
              <w:left w:val="single" w:sz="12" w:space="0" w:color="auto"/>
              <w:bottom w:val="single" w:sz="12" w:space="0" w:color="auto"/>
              <w:right w:val="single" w:sz="4" w:space="0" w:color="auto"/>
            </w:tcBorders>
            <w:hideMark/>
          </w:tcPr>
          <w:p w:rsidR="00867006" w:rsidRPr="006E7D8D" w:rsidRDefault="00867006">
            <w:pPr>
              <w:ind w:firstLine="170"/>
              <w:jc w:val="both"/>
              <w:rPr>
                <w:b/>
                <w:lang w:eastAsia="en-US"/>
              </w:rPr>
            </w:pPr>
            <w:r w:rsidRPr="006E7D8D">
              <w:rPr>
                <w:b/>
                <w:lang w:eastAsia="en-US"/>
              </w:rPr>
              <w:t>7 Cd</w:t>
            </w:r>
          </w:p>
        </w:tc>
        <w:tc>
          <w:tcPr>
            <w:tcW w:w="1275" w:type="dxa"/>
            <w:tcBorders>
              <w:top w:val="single" w:sz="2" w:space="0" w:color="auto"/>
              <w:left w:val="single" w:sz="4" w:space="0" w:color="auto"/>
              <w:bottom w:val="single" w:sz="2" w:space="0" w:color="auto"/>
              <w:right w:val="single" w:sz="4" w:space="0" w:color="auto"/>
            </w:tcBorders>
            <w:hideMark/>
          </w:tcPr>
          <w:p w:rsidR="00867006" w:rsidRPr="006E7D8D" w:rsidRDefault="00867006">
            <w:pPr>
              <w:jc w:val="center"/>
              <w:rPr>
                <w:lang w:eastAsia="en-US"/>
              </w:rPr>
            </w:pPr>
            <w:r w:rsidRPr="006E7D8D">
              <w:rPr>
                <w:lang w:eastAsia="en-US"/>
              </w:rPr>
              <w:t>20</w:t>
            </w:r>
          </w:p>
        </w:tc>
        <w:tc>
          <w:tcPr>
            <w:tcW w:w="4395" w:type="dxa"/>
            <w:tcBorders>
              <w:top w:val="single" w:sz="2" w:space="0" w:color="auto"/>
              <w:left w:val="single" w:sz="4" w:space="0" w:color="auto"/>
              <w:bottom w:val="single" w:sz="2" w:space="0" w:color="auto"/>
              <w:right w:val="single" w:sz="4" w:space="0" w:color="auto"/>
            </w:tcBorders>
            <w:hideMark/>
          </w:tcPr>
          <w:p w:rsidR="00867006" w:rsidRPr="006E7D8D" w:rsidRDefault="00867006">
            <w:pPr>
              <w:tabs>
                <w:tab w:val="left" w:pos="2742"/>
              </w:tabs>
              <w:ind w:left="176" w:hanging="6"/>
              <w:jc w:val="both"/>
              <w:rPr>
                <w:lang w:eastAsia="en-US"/>
              </w:rPr>
            </w:pPr>
            <w:r w:rsidRPr="006E7D8D">
              <w:rPr>
                <w:lang w:eastAsia="en-US"/>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rsidR="00867006" w:rsidRPr="006E7D8D" w:rsidRDefault="00867006">
            <w:pPr>
              <w:rPr>
                <w:b/>
                <w:lang w:eastAsia="en-US"/>
              </w:rPr>
            </w:pPr>
          </w:p>
        </w:tc>
        <w:tc>
          <w:tcPr>
            <w:tcW w:w="1275" w:type="dxa"/>
            <w:tcBorders>
              <w:top w:val="single" w:sz="2" w:space="0" w:color="auto"/>
              <w:left w:val="single" w:sz="4" w:space="0" w:color="auto"/>
              <w:bottom w:val="single" w:sz="12" w:space="0" w:color="auto"/>
              <w:right w:val="single" w:sz="4" w:space="0" w:color="auto"/>
            </w:tcBorders>
            <w:hideMark/>
          </w:tcPr>
          <w:p w:rsidR="00867006" w:rsidRPr="006E7D8D" w:rsidRDefault="00867006">
            <w:pPr>
              <w:jc w:val="center"/>
              <w:rPr>
                <w:lang w:eastAsia="en-US"/>
              </w:rPr>
            </w:pPr>
            <w:r w:rsidRPr="006E7D8D">
              <w:rPr>
                <w:lang w:eastAsia="en-US"/>
              </w:rPr>
              <w:t>20</w:t>
            </w:r>
          </w:p>
        </w:tc>
        <w:tc>
          <w:tcPr>
            <w:tcW w:w="4395" w:type="dxa"/>
            <w:tcBorders>
              <w:top w:val="single" w:sz="2" w:space="0" w:color="auto"/>
              <w:left w:val="single" w:sz="4" w:space="0" w:color="auto"/>
              <w:bottom w:val="single" w:sz="12" w:space="0" w:color="auto"/>
              <w:right w:val="single" w:sz="4" w:space="0" w:color="auto"/>
            </w:tcBorders>
            <w:hideMark/>
          </w:tcPr>
          <w:p w:rsidR="00867006" w:rsidRPr="006E7D8D" w:rsidRDefault="00867006">
            <w:pPr>
              <w:ind w:left="176" w:hanging="6"/>
              <w:jc w:val="both"/>
              <w:rPr>
                <w:lang w:eastAsia="en-US"/>
              </w:rPr>
            </w:pPr>
            <w:r w:rsidRPr="006E7D8D">
              <w:rPr>
                <w:lang w:eastAsia="en-US"/>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bl>
    <w:p w:rsidR="00867006" w:rsidRPr="006E7D8D" w:rsidRDefault="00867006" w:rsidP="00867006"/>
    <w:tbl>
      <w:tblPr>
        <w:tblW w:w="10016"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466"/>
        <w:gridCol w:w="1275"/>
        <w:gridCol w:w="4395"/>
        <w:gridCol w:w="2880"/>
      </w:tblGrid>
      <w:tr w:rsidR="00867006" w:rsidRPr="006E7D8D" w:rsidTr="00867006">
        <w:trPr>
          <w:jc w:val="center"/>
        </w:trPr>
        <w:tc>
          <w:tcPr>
            <w:tcW w:w="1466" w:type="dxa"/>
            <w:vMerge w:val="restart"/>
            <w:tcBorders>
              <w:top w:val="single" w:sz="12" w:space="0" w:color="auto"/>
              <w:left w:val="single" w:sz="12" w:space="0" w:color="auto"/>
              <w:bottom w:val="single" w:sz="2" w:space="0" w:color="auto"/>
              <w:right w:val="single" w:sz="4" w:space="0" w:color="auto"/>
            </w:tcBorders>
            <w:hideMark/>
          </w:tcPr>
          <w:p w:rsidR="00867006" w:rsidRPr="006E7D8D" w:rsidRDefault="00867006">
            <w:pPr>
              <w:ind w:firstLine="170"/>
              <w:jc w:val="both"/>
              <w:rPr>
                <w:b/>
                <w:lang w:eastAsia="en-US"/>
              </w:rPr>
            </w:pPr>
            <w:r w:rsidRPr="006E7D8D">
              <w:rPr>
                <w:b/>
                <w:lang w:eastAsia="en-US"/>
              </w:rPr>
              <w:t>10 Nc</w:t>
            </w:r>
          </w:p>
        </w:tc>
        <w:tc>
          <w:tcPr>
            <w:tcW w:w="1275" w:type="dxa"/>
            <w:tcBorders>
              <w:top w:val="single" w:sz="12" w:space="0" w:color="auto"/>
              <w:left w:val="single" w:sz="4" w:space="0" w:color="auto"/>
              <w:bottom w:val="single" w:sz="4" w:space="0" w:color="auto"/>
              <w:right w:val="single" w:sz="4" w:space="0" w:color="auto"/>
            </w:tcBorders>
            <w:hideMark/>
          </w:tcPr>
          <w:p w:rsidR="00867006" w:rsidRPr="006E7D8D" w:rsidRDefault="00867006">
            <w:pPr>
              <w:jc w:val="center"/>
              <w:rPr>
                <w:lang w:eastAsia="en-US"/>
              </w:rPr>
            </w:pPr>
            <w:r w:rsidRPr="006E7D8D">
              <w:rPr>
                <w:lang w:eastAsia="en-US"/>
              </w:rPr>
              <w:t>120</w:t>
            </w:r>
          </w:p>
        </w:tc>
        <w:tc>
          <w:tcPr>
            <w:tcW w:w="4395" w:type="dxa"/>
            <w:tcBorders>
              <w:top w:val="single" w:sz="12" w:space="0" w:color="auto"/>
              <w:left w:val="single" w:sz="4" w:space="0" w:color="auto"/>
              <w:bottom w:val="single" w:sz="4" w:space="0" w:color="auto"/>
              <w:right w:val="single" w:sz="4" w:space="0" w:color="auto"/>
            </w:tcBorders>
            <w:hideMark/>
          </w:tcPr>
          <w:p w:rsidR="00867006" w:rsidRPr="006E7D8D" w:rsidRDefault="00867006">
            <w:pPr>
              <w:ind w:left="176" w:hanging="6"/>
              <w:jc w:val="both"/>
              <w:rPr>
                <w:lang w:eastAsia="en-US"/>
              </w:rPr>
            </w:pPr>
            <w:r w:rsidRPr="006E7D8D">
              <w:rPr>
                <w:lang w:eastAsia="en-US"/>
              </w:rPr>
              <w:t>ostatní věci Nc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rsidR="00867006" w:rsidRPr="006E7D8D" w:rsidRDefault="00867006">
            <w:pPr>
              <w:autoSpaceDE w:val="0"/>
              <w:autoSpaceDN w:val="0"/>
              <w:spacing w:after="360"/>
              <w:jc w:val="both"/>
              <w:rPr>
                <w:b/>
                <w:bCs/>
                <w:lang w:eastAsia="en-US"/>
              </w:rPr>
            </w:pPr>
            <w:r w:rsidRPr="006E7D8D">
              <w:rPr>
                <w:b/>
                <w:bCs/>
                <w:lang w:eastAsia="en-US"/>
              </w:rPr>
              <w:t>Mgr. Adéla Hálová</w:t>
            </w:r>
          </w:p>
          <w:p w:rsidR="00867006" w:rsidRPr="006E7D8D" w:rsidRDefault="00867006">
            <w:pPr>
              <w:tabs>
                <w:tab w:val="left" w:pos="300"/>
                <w:tab w:val="center" w:pos="1415"/>
              </w:tabs>
              <w:ind w:left="33"/>
              <w:jc w:val="both"/>
              <w:rPr>
                <w:lang w:eastAsia="en-US"/>
              </w:rPr>
            </w:pPr>
            <w:r w:rsidRPr="006E7D8D">
              <w:rPr>
                <w:lang w:eastAsia="en-US"/>
              </w:rPr>
              <w:t>JUDr. Jiří Vošvrda</w:t>
            </w:r>
          </w:p>
          <w:p w:rsidR="00867006" w:rsidRPr="006E7D8D" w:rsidRDefault="00867006">
            <w:pPr>
              <w:ind w:left="33"/>
              <w:jc w:val="both"/>
              <w:rPr>
                <w:lang w:eastAsia="en-US"/>
              </w:rPr>
            </w:pPr>
            <w:r w:rsidRPr="006E7D8D">
              <w:rPr>
                <w:lang w:eastAsia="en-US"/>
              </w:rPr>
              <w:t xml:space="preserve">Mgr. Monika Petráčková </w:t>
            </w:r>
          </w:p>
          <w:p w:rsidR="00867006" w:rsidRPr="006E7D8D" w:rsidRDefault="00867006">
            <w:pPr>
              <w:ind w:left="33"/>
              <w:jc w:val="both"/>
              <w:rPr>
                <w:lang w:eastAsia="en-US"/>
              </w:rPr>
            </w:pPr>
            <w:r w:rsidRPr="006E7D8D">
              <w:rPr>
                <w:lang w:eastAsia="en-US"/>
              </w:rPr>
              <w:t>Mgr. Lenka Vošvrdová</w:t>
            </w:r>
          </w:p>
          <w:p w:rsidR="00867006" w:rsidRPr="006E7D8D" w:rsidRDefault="00867006">
            <w:pPr>
              <w:ind w:left="33"/>
              <w:jc w:val="both"/>
              <w:rPr>
                <w:lang w:eastAsia="en-US"/>
              </w:rPr>
            </w:pPr>
            <w:r w:rsidRPr="006E7D8D">
              <w:rPr>
                <w:lang w:eastAsia="en-US"/>
              </w:rPr>
              <w:t>Mgr. Veronika Tomanová Mgr. Tereza Teršová</w:t>
            </w:r>
          </w:p>
          <w:p w:rsidR="00867006" w:rsidRPr="006E7D8D" w:rsidRDefault="00867006">
            <w:pPr>
              <w:ind w:left="33"/>
              <w:jc w:val="both"/>
              <w:rPr>
                <w:lang w:eastAsia="en-US"/>
              </w:rPr>
            </w:pPr>
          </w:p>
        </w:tc>
      </w:tr>
      <w:tr w:rsidR="00867006" w:rsidRPr="006E7D8D" w:rsidTr="00867006">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rsidR="00867006" w:rsidRPr="006E7D8D" w:rsidRDefault="00867006">
            <w:pPr>
              <w:rPr>
                <w:b/>
                <w:lang w:eastAsia="en-US"/>
              </w:rPr>
            </w:pPr>
          </w:p>
        </w:tc>
        <w:tc>
          <w:tcPr>
            <w:tcW w:w="1275" w:type="dxa"/>
            <w:tcBorders>
              <w:top w:val="single" w:sz="4" w:space="0" w:color="auto"/>
              <w:left w:val="single" w:sz="4" w:space="0" w:color="auto"/>
              <w:bottom w:val="single" w:sz="2" w:space="0" w:color="auto"/>
              <w:right w:val="single" w:sz="4" w:space="0" w:color="auto"/>
            </w:tcBorders>
            <w:hideMark/>
          </w:tcPr>
          <w:p w:rsidR="00867006" w:rsidRPr="006E7D8D" w:rsidRDefault="00867006">
            <w:pPr>
              <w:jc w:val="center"/>
              <w:rPr>
                <w:lang w:eastAsia="en-US"/>
              </w:rPr>
            </w:pPr>
            <w:r w:rsidRPr="006E7D8D">
              <w:rPr>
                <w:lang w:eastAsia="en-US"/>
              </w:rPr>
              <w:t>120</w:t>
            </w:r>
          </w:p>
        </w:tc>
        <w:tc>
          <w:tcPr>
            <w:tcW w:w="4395" w:type="dxa"/>
            <w:tcBorders>
              <w:top w:val="single" w:sz="4" w:space="0" w:color="auto"/>
              <w:left w:val="single" w:sz="4" w:space="0" w:color="auto"/>
              <w:bottom w:val="single" w:sz="2" w:space="0" w:color="auto"/>
              <w:right w:val="single" w:sz="4" w:space="0" w:color="auto"/>
            </w:tcBorders>
            <w:hideMark/>
          </w:tcPr>
          <w:p w:rsidR="00867006" w:rsidRPr="006E7D8D" w:rsidRDefault="00867006">
            <w:pPr>
              <w:ind w:left="176" w:hanging="6"/>
              <w:jc w:val="both"/>
              <w:rPr>
                <w:lang w:eastAsia="en-US"/>
              </w:rPr>
            </w:pPr>
            <w:r w:rsidRPr="006E7D8D">
              <w:rPr>
                <w:lang w:eastAsia="en-US"/>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rsidR="00867006" w:rsidRPr="006E7D8D" w:rsidRDefault="00867006">
            <w:pPr>
              <w:rPr>
                <w:b/>
                <w:lang w:eastAsia="en-US"/>
              </w:rPr>
            </w:pPr>
          </w:p>
        </w:tc>
        <w:tc>
          <w:tcPr>
            <w:tcW w:w="1275" w:type="dxa"/>
            <w:tcBorders>
              <w:top w:val="single" w:sz="2" w:space="0" w:color="auto"/>
              <w:left w:val="single" w:sz="4" w:space="0" w:color="auto"/>
              <w:bottom w:val="single" w:sz="2" w:space="0" w:color="auto"/>
              <w:right w:val="single" w:sz="4" w:space="0" w:color="auto"/>
            </w:tcBorders>
            <w:hideMark/>
          </w:tcPr>
          <w:p w:rsidR="00867006" w:rsidRPr="006E7D8D" w:rsidRDefault="00867006">
            <w:pPr>
              <w:jc w:val="center"/>
              <w:rPr>
                <w:lang w:eastAsia="en-US"/>
              </w:rPr>
            </w:pPr>
            <w:r w:rsidRPr="006E7D8D">
              <w:rPr>
                <w:lang w:eastAsia="en-US"/>
              </w:rPr>
              <w:t>120</w:t>
            </w:r>
          </w:p>
        </w:tc>
        <w:tc>
          <w:tcPr>
            <w:tcW w:w="4395" w:type="dxa"/>
            <w:tcBorders>
              <w:top w:val="single" w:sz="2" w:space="0" w:color="auto"/>
              <w:left w:val="single" w:sz="4" w:space="0" w:color="auto"/>
              <w:bottom w:val="single" w:sz="2" w:space="0" w:color="auto"/>
              <w:right w:val="single" w:sz="4" w:space="0" w:color="auto"/>
            </w:tcBorders>
            <w:hideMark/>
          </w:tcPr>
          <w:p w:rsidR="00867006" w:rsidRPr="006E7D8D" w:rsidRDefault="00867006">
            <w:pPr>
              <w:ind w:left="176" w:hanging="6"/>
              <w:jc w:val="both"/>
              <w:rPr>
                <w:lang w:eastAsia="en-US"/>
              </w:rPr>
            </w:pPr>
            <w:r w:rsidRPr="006E7D8D">
              <w:rPr>
                <w:lang w:eastAsia="en-US"/>
              </w:rPr>
              <w:t>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rsidR="00867006" w:rsidRPr="006E7D8D" w:rsidRDefault="00867006">
            <w:pPr>
              <w:rPr>
                <w:b/>
                <w:lang w:eastAsia="en-US"/>
              </w:rPr>
            </w:pPr>
          </w:p>
        </w:tc>
        <w:tc>
          <w:tcPr>
            <w:tcW w:w="1275" w:type="dxa"/>
            <w:tcBorders>
              <w:top w:val="single" w:sz="2" w:space="0" w:color="auto"/>
              <w:left w:val="single" w:sz="4" w:space="0" w:color="auto"/>
              <w:bottom w:val="single" w:sz="2" w:space="0" w:color="auto"/>
              <w:right w:val="single" w:sz="4" w:space="0" w:color="auto"/>
            </w:tcBorders>
            <w:hideMark/>
          </w:tcPr>
          <w:p w:rsidR="00867006" w:rsidRPr="006E7D8D" w:rsidRDefault="00867006">
            <w:pPr>
              <w:jc w:val="center"/>
              <w:rPr>
                <w:lang w:eastAsia="en-US"/>
              </w:rPr>
            </w:pPr>
            <w:r w:rsidRPr="006E7D8D">
              <w:rPr>
                <w:lang w:eastAsia="en-US"/>
              </w:rPr>
              <w:t>100</w:t>
            </w:r>
          </w:p>
        </w:tc>
        <w:tc>
          <w:tcPr>
            <w:tcW w:w="4395" w:type="dxa"/>
            <w:tcBorders>
              <w:top w:val="single" w:sz="2" w:space="0" w:color="auto"/>
              <w:left w:val="single" w:sz="4" w:space="0" w:color="auto"/>
              <w:bottom w:val="single" w:sz="2" w:space="0" w:color="auto"/>
              <w:right w:val="single" w:sz="4" w:space="0" w:color="auto"/>
            </w:tcBorders>
            <w:hideMark/>
          </w:tcPr>
          <w:p w:rsidR="00867006" w:rsidRPr="006E7D8D" w:rsidRDefault="00867006">
            <w:pPr>
              <w:tabs>
                <w:tab w:val="left" w:pos="2742"/>
              </w:tabs>
              <w:ind w:left="176" w:hanging="6"/>
              <w:jc w:val="both"/>
              <w:rPr>
                <w:lang w:eastAsia="en-US"/>
              </w:rPr>
            </w:pPr>
            <w:r w:rsidRPr="006E7D8D">
              <w:rPr>
                <w:lang w:eastAsia="en-US"/>
              </w:rPr>
              <w:t>oddíl PROTESTY SMĚNEK (šeků)</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1466" w:type="dxa"/>
            <w:vMerge w:val="restart"/>
            <w:tcBorders>
              <w:top w:val="single" w:sz="2" w:space="0" w:color="auto"/>
              <w:left w:val="single" w:sz="12" w:space="0" w:color="auto"/>
              <w:bottom w:val="single" w:sz="2" w:space="0" w:color="auto"/>
              <w:right w:val="single" w:sz="4" w:space="0" w:color="auto"/>
            </w:tcBorders>
            <w:hideMark/>
          </w:tcPr>
          <w:p w:rsidR="00867006" w:rsidRPr="006E7D8D" w:rsidRDefault="00867006">
            <w:pPr>
              <w:ind w:firstLine="170"/>
              <w:jc w:val="both"/>
              <w:rPr>
                <w:b/>
                <w:lang w:eastAsia="en-US"/>
              </w:rPr>
            </w:pPr>
            <w:r w:rsidRPr="006E7D8D">
              <w:rPr>
                <w:b/>
                <w:lang w:eastAsia="en-US"/>
              </w:rPr>
              <w:t>10 P a Nc</w:t>
            </w:r>
          </w:p>
        </w:tc>
        <w:tc>
          <w:tcPr>
            <w:tcW w:w="1275" w:type="dxa"/>
            <w:tcBorders>
              <w:top w:val="single" w:sz="2" w:space="0" w:color="auto"/>
              <w:left w:val="single" w:sz="4" w:space="0" w:color="auto"/>
              <w:bottom w:val="single" w:sz="2" w:space="0" w:color="auto"/>
              <w:right w:val="single" w:sz="4" w:space="0" w:color="auto"/>
            </w:tcBorders>
            <w:hideMark/>
          </w:tcPr>
          <w:p w:rsidR="00867006" w:rsidRPr="006E7D8D" w:rsidRDefault="00867006">
            <w:pPr>
              <w:jc w:val="center"/>
              <w:rPr>
                <w:lang w:eastAsia="en-US"/>
              </w:rPr>
            </w:pPr>
            <w:r w:rsidRPr="006E7D8D">
              <w:rPr>
                <w:lang w:eastAsia="en-US"/>
              </w:rPr>
              <w:t>120</w:t>
            </w:r>
          </w:p>
        </w:tc>
        <w:tc>
          <w:tcPr>
            <w:tcW w:w="4395" w:type="dxa"/>
            <w:tcBorders>
              <w:top w:val="single" w:sz="2" w:space="0" w:color="auto"/>
              <w:left w:val="single" w:sz="4" w:space="0" w:color="auto"/>
              <w:bottom w:val="single" w:sz="2" w:space="0" w:color="auto"/>
              <w:right w:val="single" w:sz="4" w:space="0" w:color="auto"/>
            </w:tcBorders>
            <w:hideMark/>
          </w:tcPr>
          <w:p w:rsidR="00867006" w:rsidRPr="006E7D8D" w:rsidRDefault="00867006">
            <w:pPr>
              <w:ind w:left="176" w:hanging="6"/>
              <w:jc w:val="both"/>
              <w:rPr>
                <w:lang w:eastAsia="en-US"/>
              </w:rPr>
            </w:pPr>
            <w:r w:rsidRPr="006E7D8D">
              <w:rPr>
                <w:lang w:eastAsia="en-US"/>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rsidR="00867006" w:rsidRPr="006E7D8D" w:rsidRDefault="00867006">
            <w:pPr>
              <w:rPr>
                <w:b/>
                <w:lang w:eastAsia="en-US"/>
              </w:rPr>
            </w:pPr>
          </w:p>
        </w:tc>
        <w:tc>
          <w:tcPr>
            <w:tcW w:w="1275" w:type="dxa"/>
            <w:tcBorders>
              <w:top w:val="single" w:sz="2" w:space="0" w:color="auto"/>
              <w:left w:val="single" w:sz="4" w:space="0" w:color="auto"/>
              <w:bottom w:val="single" w:sz="2" w:space="0" w:color="auto"/>
              <w:right w:val="single" w:sz="4" w:space="0" w:color="auto"/>
            </w:tcBorders>
            <w:hideMark/>
          </w:tcPr>
          <w:p w:rsidR="00867006" w:rsidRPr="006E7D8D" w:rsidRDefault="00867006">
            <w:pPr>
              <w:jc w:val="center"/>
              <w:rPr>
                <w:lang w:eastAsia="en-US"/>
              </w:rPr>
            </w:pPr>
            <w:r w:rsidRPr="006E7D8D">
              <w:rPr>
                <w:lang w:eastAsia="en-US"/>
              </w:rPr>
              <w:t>120</w:t>
            </w:r>
          </w:p>
        </w:tc>
        <w:tc>
          <w:tcPr>
            <w:tcW w:w="4395" w:type="dxa"/>
            <w:tcBorders>
              <w:top w:val="single" w:sz="2" w:space="0" w:color="auto"/>
              <w:left w:val="single" w:sz="4" w:space="0" w:color="auto"/>
              <w:bottom w:val="single" w:sz="2" w:space="0" w:color="auto"/>
              <w:right w:val="single" w:sz="4" w:space="0" w:color="auto"/>
            </w:tcBorders>
            <w:hideMark/>
          </w:tcPr>
          <w:p w:rsidR="00867006" w:rsidRPr="006E7D8D" w:rsidRDefault="00867006">
            <w:pPr>
              <w:ind w:left="176" w:hanging="6"/>
              <w:jc w:val="both"/>
              <w:rPr>
                <w:lang w:eastAsia="en-US"/>
              </w:rPr>
            </w:pPr>
            <w:r w:rsidRPr="006E7D8D">
              <w:rPr>
                <w:lang w:eastAsia="en-US"/>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rsidR="00867006" w:rsidRPr="006E7D8D" w:rsidRDefault="00867006">
            <w:pPr>
              <w:rPr>
                <w:b/>
                <w:lang w:eastAsia="en-US"/>
              </w:rPr>
            </w:pPr>
          </w:p>
        </w:tc>
        <w:tc>
          <w:tcPr>
            <w:tcW w:w="1275" w:type="dxa"/>
            <w:tcBorders>
              <w:top w:val="single" w:sz="2" w:space="0" w:color="auto"/>
              <w:left w:val="single" w:sz="4" w:space="0" w:color="auto"/>
              <w:bottom w:val="single" w:sz="2" w:space="0" w:color="auto"/>
              <w:right w:val="single" w:sz="4" w:space="0" w:color="auto"/>
            </w:tcBorders>
            <w:hideMark/>
          </w:tcPr>
          <w:p w:rsidR="00867006" w:rsidRPr="006E7D8D" w:rsidRDefault="00867006">
            <w:pPr>
              <w:jc w:val="center"/>
              <w:rPr>
                <w:lang w:eastAsia="en-US"/>
              </w:rPr>
            </w:pPr>
            <w:r w:rsidRPr="006E7D8D">
              <w:rPr>
                <w:lang w:eastAsia="en-US"/>
              </w:rPr>
              <w:t>120</w:t>
            </w:r>
          </w:p>
        </w:tc>
        <w:tc>
          <w:tcPr>
            <w:tcW w:w="4395" w:type="dxa"/>
            <w:tcBorders>
              <w:top w:val="single" w:sz="2" w:space="0" w:color="auto"/>
              <w:left w:val="single" w:sz="4" w:space="0" w:color="auto"/>
              <w:bottom w:val="single" w:sz="2" w:space="0" w:color="auto"/>
              <w:right w:val="single" w:sz="4" w:space="0" w:color="auto"/>
            </w:tcBorders>
            <w:hideMark/>
          </w:tcPr>
          <w:p w:rsidR="00867006" w:rsidRPr="006E7D8D" w:rsidRDefault="00867006">
            <w:pPr>
              <w:ind w:left="176" w:hanging="6"/>
              <w:jc w:val="both"/>
              <w:rPr>
                <w:lang w:eastAsia="en-US"/>
              </w:rPr>
            </w:pPr>
            <w:r w:rsidRPr="006E7D8D">
              <w:rPr>
                <w:lang w:eastAsia="en-US"/>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1466" w:type="dxa"/>
            <w:tcBorders>
              <w:top w:val="single" w:sz="2" w:space="0" w:color="auto"/>
              <w:left w:val="single" w:sz="12" w:space="0" w:color="auto"/>
              <w:bottom w:val="single" w:sz="2" w:space="0" w:color="auto"/>
              <w:right w:val="single" w:sz="4" w:space="0" w:color="auto"/>
            </w:tcBorders>
            <w:hideMark/>
          </w:tcPr>
          <w:p w:rsidR="00867006" w:rsidRPr="006E7D8D" w:rsidRDefault="00867006">
            <w:pPr>
              <w:ind w:firstLine="170"/>
              <w:jc w:val="both"/>
              <w:rPr>
                <w:b/>
                <w:lang w:eastAsia="en-US"/>
              </w:rPr>
            </w:pPr>
            <w:r w:rsidRPr="006E7D8D">
              <w:rPr>
                <w:b/>
                <w:lang w:eastAsia="en-US"/>
              </w:rPr>
              <w:t>0 P</w:t>
            </w:r>
          </w:p>
        </w:tc>
        <w:tc>
          <w:tcPr>
            <w:tcW w:w="1275" w:type="dxa"/>
            <w:tcBorders>
              <w:top w:val="single" w:sz="2" w:space="0" w:color="auto"/>
              <w:left w:val="single" w:sz="4" w:space="0" w:color="auto"/>
              <w:bottom w:val="single" w:sz="2" w:space="0" w:color="auto"/>
              <w:right w:val="single" w:sz="4" w:space="0" w:color="auto"/>
            </w:tcBorders>
            <w:hideMark/>
          </w:tcPr>
          <w:p w:rsidR="00867006" w:rsidRPr="006E7D8D" w:rsidRDefault="00867006">
            <w:pPr>
              <w:jc w:val="center"/>
              <w:rPr>
                <w:lang w:eastAsia="en-US"/>
              </w:rPr>
            </w:pPr>
            <w:r w:rsidRPr="006E7D8D">
              <w:rPr>
                <w:lang w:eastAsia="en-US"/>
              </w:rPr>
              <w:t>-</w:t>
            </w:r>
          </w:p>
        </w:tc>
        <w:tc>
          <w:tcPr>
            <w:tcW w:w="4395" w:type="dxa"/>
            <w:tcBorders>
              <w:top w:val="single" w:sz="2" w:space="0" w:color="auto"/>
              <w:left w:val="single" w:sz="4" w:space="0" w:color="auto"/>
              <w:bottom w:val="single" w:sz="2" w:space="0" w:color="auto"/>
              <w:right w:val="single" w:sz="4" w:space="0" w:color="auto"/>
            </w:tcBorders>
            <w:hideMark/>
          </w:tcPr>
          <w:p w:rsidR="00867006" w:rsidRPr="006E7D8D" w:rsidRDefault="00867006">
            <w:pPr>
              <w:ind w:left="176" w:hanging="6"/>
              <w:jc w:val="both"/>
              <w:rPr>
                <w:lang w:eastAsia="en-US"/>
              </w:rPr>
            </w:pPr>
            <w:r w:rsidRPr="006E7D8D">
              <w:rPr>
                <w:lang w:eastAsia="en-US"/>
              </w:rPr>
              <w:t xml:space="preserve">nápad při převodu z agendy 10 Nc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1466" w:type="dxa"/>
            <w:vMerge w:val="restart"/>
            <w:tcBorders>
              <w:top w:val="single" w:sz="2" w:space="0" w:color="auto"/>
              <w:left w:val="single" w:sz="12" w:space="0" w:color="auto"/>
              <w:bottom w:val="single" w:sz="12" w:space="0" w:color="auto"/>
              <w:right w:val="single" w:sz="4" w:space="0" w:color="auto"/>
            </w:tcBorders>
            <w:hideMark/>
          </w:tcPr>
          <w:p w:rsidR="00867006" w:rsidRPr="006E7D8D" w:rsidRDefault="00867006">
            <w:pPr>
              <w:ind w:firstLine="170"/>
              <w:jc w:val="both"/>
              <w:rPr>
                <w:b/>
                <w:lang w:eastAsia="en-US"/>
              </w:rPr>
            </w:pPr>
            <w:r w:rsidRPr="006E7D8D">
              <w:rPr>
                <w:b/>
                <w:lang w:eastAsia="en-US"/>
              </w:rPr>
              <w:t>10 Cd</w:t>
            </w:r>
          </w:p>
        </w:tc>
        <w:tc>
          <w:tcPr>
            <w:tcW w:w="1275" w:type="dxa"/>
            <w:tcBorders>
              <w:top w:val="single" w:sz="2" w:space="0" w:color="auto"/>
              <w:left w:val="single" w:sz="4" w:space="0" w:color="auto"/>
              <w:bottom w:val="single" w:sz="2" w:space="0" w:color="auto"/>
              <w:right w:val="single" w:sz="4" w:space="0" w:color="auto"/>
            </w:tcBorders>
            <w:hideMark/>
          </w:tcPr>
          <w:p w:rsidR="00867006" w:rsidRPr="006E7D8D" w:rsidRDefault="00867006">
            <w:pPr>
              <w:jc w:val="center"/>
              <w:rPr>
                <w:lang w:eastAsia="en-US"/>
              </w:rPr>
            </w:pPr>
            <w:r w:rsidRPr="006E7D8D">
              <w:rPr>
                <w:lang w:eastAsia="en-US"/>
              </w:rPr>
              <w:t>120</w:t>
            </w:r>
          </w:p>
        </w:tc>
        <w:tc>
          <w:tcPr>
            <w:tcW w:w="4395" w:type="dxa"/>
            <w:tcBorders>
              <w:top w:val="single" w:sz="2" w:space="0" w:color="auto"/>
              <w:left w:val="single" w:sz="4" w:space="0" w:color="auto"/>
              <w:bottom w:val="single" w:sz="2" w:space="0" w:color="auto"/>
              <w:right w:val="single" w:sz="4" w:space="0" w:color="auto"/>
            </w:tcBorders>
            <w:hideMark/>
          </w:tcPr>
          <w:p w:rsidR="00867006" w:rsidRPr="006E7D8D" w:rsidRDefault="00867006">
            <w:pPr>
              <w:tabs>
                <w:tab w:val="left" w:pos="2742"/>
              </w:tabs>
              <w:ind w:left="176" w:hanging="6"/>
              <w:jc w:val="both"/>
              <w:rPr>
                <w:lang w:eastAsia="en-US"/>
              </w:rPr>
            </w:pPr>
            <w:r w:rsidRPr="006E7D8D">
              <w:rPr>
                <w:lang w:eastAsia="en-US"/>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rsidR="00867006" w:rsidRPr="006E7D8D" w:rsidRDefault="00867006">
            <w:pPr>
              <w:rPr>
                <w:b/>
                <w:lang w:eastAsia="en-US"/>
              </w:rPr>
            </w:pPr>
          </w:p>
        </w:tc>
        <w:tc>
          <w:tcPr>
            <w:tcW w:w="1275" w:type="dxa"/>
            <w:tcBorders>
              <w:top w:val="single" w:sz="2" w:space="0" w:color="auto"/>
              <w:left w:val="single" w:sz="4" w:space="0" w:color="auto"/>
              <w:bottom w:val="single" w:sz="12" w:space="0" w:color="auto"/>
              <w:right w:val="single" w:sz="4" w:space="0" w:color="auto"/>
            </w:tcBorders>
            <w:hideMark/>
          </w:tcPr>
          <w:p w:rsidR="00867006" w:rsidRPr="006E7D8D" w:rsidRDefault="00867006">
            <w:pPr>
              <w:jc w:val="center"/>
              <w:rPr>
                <w:lang w:eastAsia="en-US"/>
              </w:rPr>
            </w:pPr>
            <w:r w:rsidRPr="006E7D8D">
              <w:rPr>
                <w:lang w:eastAsia="en-US"/>
              </w:rPr>
              <w:t>120</w:t>
            </w:r>
          </w:p>
        </w:tc>
        <w:tc>
          <w:tcPr>
            <w:tcW w:w="4395" w:type="dxa"/>
            <w:tcBorders>
              <w:top w:val="single" w:sz="2" w:space="0" w:color="auto"/>
              <w:left w:val="single" w:sz="4" w:space="0" w:color="auto"/>
              <w:bottom w:val="single" w:sz="12" w:space="0" w:color="auto"/>
              <w:right w:val="single" w:sz="4" w:space="0" w:color="auto"/>
            </w:tcBorders>
            <w:hideMark/>
          </w:tcPr>
          <w:p w:rsidR="00867006" w:rsidRPr="006E7D8D" w:rsidRDefault="00867006">
            <w:pPr>
              <w:ind w:left="176" w:hanging="6"/>
              <w:jc w:val="both"/>
              <w:rPr>
                <w:lang w:eastAsia="en-US"/>
              </w:rPr>
            </w:pPr>
            <w:r w:rsidRPr="006E7D8D">
              <w:rPr>
                <w:lang w:eastAsia="en-US"/>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bl>
    <w:p w:rsidR="00867006" w:rsidRPr="006E7D8D" w:rsidRDefault="00867006" w:rsidP="00867006">
      <w:pPr>
        <w:ind w:left="62"/>
        <w:jc w:val="both"/>
      </w:pPr>
    </w:p>
    <w:tbl>
      <w:tblPr>
        <w:tblW w:w="1001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867006" w:rsidRPr="006E7D8D" w:rsidTr="00867006">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rsidR="00867006" w:rsidRPr="006E7D8D" w:rsidRDefault="00867006">
            <w:pPr>
              <w:ind w:firstLine="170"/>
              <w:jc w:val="both"/>
              <w:rPr>
                <w:b/>
                <w:lang w:eastAsia="en-US"/>
              </w:rPr>
            </w:pPr>
            <w:r w:rsidRPr="006E7D8D">
              <w:rPr>
                <w:b/>
                <w:lang w:eastAsia="en-US"/>
              </w:rPr>
              <w:t>28 Nc</w:t>
            </w:r>
          </w:p>
        </w:tc>
        <w:tc>
          <w:tcPr>
            <w:tcW w:w="1275" w:type="dxa"/>
            <w:tcBorders>
              <w:top w:val="single" w:sz="12" w:space="0" w:color="auto"/>
              <w:left w:val="single" w:sz="4" w:space="0" w:color="auto"/>
              <w:bottom w:val="single" w:sz="4" w:space="0" w:color="auto"/>
              <w:right w:val="single" w:sz="4" w:space="0" w:color="auto"/>
            </w:tcBorders>
            <w:hideMark/>
          </w:tcPr>
          <w:p w:rsidR="00867006" w:rsidRPr="006E7D8D" w:rsidRDefault="00867006">
            <w:pPr>
              <w:jc w:val="center"/>
              <w:rPr>
                <w:lang w:eastAsia="en-US"/>
              </w:rPr>
            </w:pPr>
            <w:r w:rsidRPr="006E7D8D">
              <w:rPr>
                <w:lang w:eastAsia="en-US"/>
              </w:rPr>
              <w:t xml:space="preserve">100 </w:t>
            </w:r>
          </w:p>
        </w:tc>
        <w:tc>
          <w:tcPr>
            <w:tcW w:w="4395" w:type="dxa"/>
            <w:tcBorders>
              <w:top w:val="single" w:sz="12" w:space="0" w:color="auto"/>
              <w:left w:val="single" w:sz="4" w:space="0" w:color="auto"/>
              <w:bottom w:val="single" w:sz="4" w:space="0" w:color="auto"/>
              <w:right w:val="single" w:sz="4" w:space="0" w:color="auto"/>
            </w:tcBorders>
            <w:hideMark/>
          </w:tcPr>
          <w:p w:rsidR="00867006" w:rsidRPr="006E7D8D" w:rsidRDefault="00867006">
            <w:pPr>
              <w:ind w:left="176" w:hanging="6"/>
              <w:jc w:val="both"/>
              <w:rPr>
                <w:lang w:eastAsia="en-US"/>
              </w:rPr>
            </w:pPr>
            <w:r w:rsidRPr="006E7D8D">
              <w:rPr>
                <w:lang w:eastAsia="en-US"/>
              </w:rPr>
              <w:t>ostatní věci Nc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rsidR="00867006" w:rsidRPr="006E7D8D" w:rsidRDefault="00867006">
            <w:pPr>
              <w:autoSpaceDE w:val="0"/>
              <w:autoSpaceDN w:val="0"/>
              <w:spacing w:after="360"/>
              <w:jc w:val="both"/>
              <w:rPr>
                <w:b/>
                <w:bCs/>
                <w:lang w:eastAsia="en-US"/>
              </w:rPr>
            </w:pPr>
            <w:r w:rsidRPr="006E7D8D">
              <w:rPr>
                <w:b/>
                <w:bCs/>
                <w:lang w:eastAsia="en-US"/>
              </w:rPr>
              <w:t>Mgr. Monika Petráčková</w:t>
            </w:r>
          </w:p>
          <w:p w:rsidR="00867006" w:rsidRPr="006E7D8D" w:rsidRDefault="00867006">
            <w:pPr>
              <w:autoSpaceDE w:val="0"/>
              <w:autoSpaceDN w:val="0"/>
              <w:jc w:val="both"/>
              <w:rPr>
                <w:lang w:eastAsia="en-US"/>
              </w:rPr>
            </w:pPr>
            <w:r w:rsidRPr="006E7D8D">
              <w:rPr>
                <w:lang w:eastAsia="en-US"/>
              </w:rPr>
              <w:t>Mgr. Adéla Hálová</w:t>
            </w:r>
          </w:p>
          <w:p w:rsidR="00867006" w:rsidRPr="006E7D8D" w:rsidRDefault="00867006">
            <w:pPr>
              <w:autoSpaceDE w:val="0"/>
              <w:autoSpaceDN w:val="0"/>
              <w:jc w:val="both"/>
              <w:rPr>
                <w:lang w:eastAsia="en-US"/>
              </w:rPr>
            </w:pPr>
            <w:r w:rsidRPr="006E7D8D">
              <w:rPr>
                <w:lang w:eastAsia="en-US"/>
              </w:rPr>
              <w:t>Mgr. Lenka Vošvrdová</w:t>
            </w:r>
          </w:p>
          <w:p w:rsidR="00867006" w:rsidRPr="006E7D8D" w:rsidRDefault="00867006">
            <w:pPr>
              <w:autoSpaceDE w:val="0"/>
              <w:autoSpaceDN w:val="0"/>
              <w:jc w:val="both"/>
              <w:rPr>
                <w:lang w:eastAsia="en-US"/>
              </w:rPr>
            </w:pPr>
            <w:r w:rsidRPr="006E7D8D">
              <w:rPr>
                <w:lang w:eastAsia="en-US"/>
              </w:rPr>
              <w:t>JUDr. Jiří Vošvrda</w:t>
            </w:r>
          </w:p>
          <w:p w:rsidR="00867006" w:rsidRPr="006E7D8D" w:rsidRDefault="00867006">
            <w:pPr>
              <w:ind w:left="33"/>
              <w:jc w:val="both"/>
              <w:rPr>
                <w:lang w:eastAsia="en-US"/>
              </w:rPr>
            </w:pPr>
            <w:r w:rsidRPr="006E7D8D">
              <w:rPr>
                <w:lang w:eastAsia="en-US"/>
              </w:rPr>
              <w:t xml:space="preserve">Mgr. Tereza Teršová </w:t>
            </w:r>
          </w:p>
          <w:p w:rsidR="00867006" w:rsidRPr="006E7D8D" w:rsidRDefault="00867006">
            <w:pPr>
              <w:ind w:left="33"/>
              <w:jc w:val="both"/>
              <w:rPr>
                <w:lang w:eastAsia="en-US"/>
              </w:rPr>
            </w:pPr>
            <w:r w:rsidRPr="006E7D8D">
              <w:rPr>
                <w:lang w:eastAsia="en-US"/>
              </w:rPr>
              <w:t>Mgr. Veronika Tomanová</w:t>
            </w:r>
          </w:p>
          <w:p w:rsidR="00867006" w:rsidRPr="006E7D8D" w:rsidRDefault="00867006">
            <w:pPr>
              <w:ind w:left="33"/>
              <w:jc w:val="both"/>
              <w:rPr>
                <w:lang w:eastAsia="en-US"/>
              </w:rPr>
            </w:pPr>
          </w:p>
        </w:tc>
      </w:tr>
      <w:tr w:rsidR="00867006" w:rsidRPr="006E7D8D" w:rsidTr="00867006">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867006" w:rsidRPr="006E7D8D" w:rsidRDefault="00867006">
            <w:pPr>
              <w:rPr>
                <w:b/>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867006" w:rsidRPr="006E7D8D" w:rsidRDefault="00867006">
            <w:pPr>
              <w:jc w:val="center"/>
              <w:rPr>
                <w:lang w:eastAsia="en-US"/>
              </w:rPr>
            </w:pPr>
            <w:r w:rsidRPr="006E7D8D">
              <w:rPr>
                <w:lang w:eastAsia="en-US"/>
              </w:rPr>
              <w:t>100</w:t>
            </w:r>
          </w:p>
        </w:tc>
        <w:tc>
          <w:tcPr>
            <w:tcW w:w="4395"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176" w:hanging="6"/>
              <w:jc w:val="both"/>
              <w:rPr>
                <w:lang w:eastAsia="en-US"/>
              </w:rPr>
            </w:pPr>
            <w:r w:rsidRPr="006E7D8D">
              <w:rPr>
                <w:lang w:eastAsia="en-US"/>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867006" w:rsidRPr="006E7D8D" w:rsidRDefault="00867006">
            <w:pPr>
              <w:rPr>
                <w:b/>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867006" w:rsidRPr="006E7D8D" w:rsidRDefault="00867006">
            <w:pPr>
              <w:jc w:val="center"/>
              <w:rPr>
                <w:lang w:eastAsia="en-US"/>
              </w:rPr>
            </w:pPr>
            <w:r w:rsidRPr="006E7D8D">
              <w:rPr>
                <w:lang w:eastAsia="en-US"/>
              </w:rPr>
              <w:t>100</w:t>
            </w:r>
          </w:p>
        </w:tc>
        <w:tc>
          <w:tcPr>
            <w:tcW w:w="4395"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176" w:hanging="6"/>
              <w:jc w:val="both"/>
              <w:rPr>
                <w:lang w:eastAsia="en-US"/>
              </w:rPr>
            </w:pPr>
            <w:r w:rsidRPr="006E7D8D">
              <w:rPr>
                <w:lang w:eastAsia="en-US"/>
              </w:rPr>
              <w:t>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rsidR="00867006" w:rsidRPr="006E7D8D" w:rsidRDefault="00867006">
            <w:pPr>
              <w:ind w:firstLine="170"/>
              <w:jc w:val="both"/>
              <w:rPr>
                <w:b/>
                <w:lang w:eastAsia="en-US"/>
              </w:rPr>
            </w:pPr>
            <w:r w:rsidRPr="006E7D8D">
              <w:rPr>
                <w:b/>
                <w:lang w:eastAsia="en-US"/>
              </w:rPr>
              <w:t>28 P a Nc</w:t>
            </w:r>
          </w:p>
        </w:tc>
        <w:tc>
          <w:tcPr>
            <w:tcW w:w="1275" w:type="dxa"/>
            <w:tcBorders>
              <w:top w:val="single" w:sz="4" w:space="0" w:color="auto"/>
              <w:left w:val="single" w:sz="4" w:space="0" w:color="auto"/>
              <w:bottom w:val="single" w:sz="4" w:space="0" w:color="auto"/>
              <w:right w:val="single" w:sz="4" w:space="0" w:color="auto"/>
            </w:tcBorders>
            <w:hideMark/>
          </w:tcPr>
          <w:p w:rsidR="00867006" w:rsidRPr="006E7D8D" w:rsidRDefault="00867006">
            <w:pPr>
              <w:jc w:val="center"/>
              <w:rPr>
                <w:lang w:eastAsia="en-US"/>
              </w:rPr>
            </w:pPr>
            <w:r w:rsidRPr="006E7D8D">
              <w:rPr>
                <w:lang w:eastAsia="en-US"/>
              </w:rPr>
              <w:t xml:space="preserve">100 </w:t>
            </w:r>
          </w:p>
        </w:tc>
        <w:tc>
          <w:tcPr>
            <w:tcW w:w="4395"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176" w:hanging="6"/>
              <w:jc w:val="both"/>
              <w:rPr>
                <w:lang w:eastAsia="en-US"/>
              </w:rPr>
            </w:pPr>
            <w:r w:rsidRPr="006E7D8D">
              <w:rPr>
                <w:lang w:eastAsia="en-US"/>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867006" w:rsidRPr="006E7D8D" w:rsidRDefault="00867006">
            <w:pPr>
              <w:rPr>
                <w:b/>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867006" w:rsidRPr="006E7D8D" w:rsidRDefault="00867006">
            <w:pPr>
              <w:jc w:val="center"/>
              <w:rPr>
                <w:lang w:eastAsia="en-US"/>
              </w:rPr>
            </w:pPr>
            <w:r w:rsidRPr="006E7D8D">
              <w:rPr>
                <w:lang w:eastAsia="en-US"/>
              </w:rPr>
              <w:t>100</w:t>
            </w:r>
          </w:p>
        </w:tc>
        <w:tc>
          <w:tcPr>
            <w:tcW w:w="4395"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176" w:hanging="6"/>
              <w:jc w:val="both"/>
              <w:rPr>
                <w:lang w:eastAsia="en-US"/>
              </w:rPr>
            </w:pPr>
            <w:r w:rsidRPr="006E7D8D">
              <w:rPr>
                <w:lang w:eastAsia="en-US"/>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867006" w:rsidRPr="006E7D8D" w:rsidRDefault="00867006">
            <w:pPr>
              <w:rPr>
                <w:b/>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867006" w:rsidRPr="006E7D8D" w:rsidRDefault="00867006">
            <w:pPr>
              <w:jc w:val="center"/>
              <w:rPr>
                <w:lang w:eastAsia="en-US"/>
              </w:rPr>
            </w:pPr>
            <w:r w:rsidRPr="006E7D8D">
              <w:rPr>
                <w:lang w:eastAsia="en-US"/>
              </w:rPr>
              <w:t>100</w:t>
            </w:r>
          </w:p>
        </w:tc>
        <w:tc>
          <w:tcPr>
            <w:tcW w:w="4395"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176" w:hanging="6"/>
              <w:jc w:val="both"/>
              <w:rPr>
                <w:lang w:eastAsia="en-US"/>
              </w:rPr>
            </w:pPr>
            <w:r w:rsidRPr="006E7D8D">
              <w:rPr>
                <w:lang w:eastAsia="en-US"/>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1466" w:type="dxa"/>
            <w:tcBorders>
              <w:top w:val="single" w:sz="4" w:space="0" w:color="auto"/>
              <w:left w:val="single" w:sz="12" w:space="0" w:color="auto"/>
              <w:bottom w:val="single" w:sz="4" w:space="0" w:color="auto"/>
              <w:right w:val="single" w:sz="4" w:space="0" w:color="auto"/>
            </w:tcBorders>
            <w:hideMark/>
          </w:tcPr>
          <w:p w:rsidR="00867006" w:rsidRPr="006E7D8D" w:rsidRDefault="00867006">
            <w:pPr>
              <w:ind w:firstLine="170"/>
              <w:jc w:val="both"/>
              <w:rPr>
                <w:b/>
                <w:lang w:eastAsia="en-US"/>
              </w:rPr>
            </w:pPr>
            <w:r w:rsidRPr="006E7D8D">
              <w:rPr>
                <w:b/>
                <w:lang w:eastAsia="en-US"/>
              </w:rPr>
              <w:t>0 P</w:t>
            </w:r>
          </w:p>
        </w:tc>
        <w:tc>
          <w:tcPr>
            <w:tcW w:w="1275" w:type="dxa"/>
            <w:tcBorders>
              <w:top w:val="single" w:sz="4" w:space="0" w:color="auto"/>
              <w:left w:val="single" w:sz="4" w:space="0" w:color="auto"/>
              <w:bottom w:val="single" w:sz="4" w:space="0" w:color="auto"/>
              <w:right w:val="single" w:sz="4" w:space="0" w:color="auto"/>
            </w:tcBorders>
            <w:hideMark/>
          </w:tcPr>
          <w:p w:rsidR="00867006" w:rsidRPr="006E7D8D" w:rsidRDefault="00867006">
            <w:pPr>
              <w:jc w:val="center"/>
              <w:rPr>
                <w:lang w:eastAsia="en-US"/>
              </w:rPr>
            </w:pPr>
            <w:r w:rsidRPr="006E7D8D">
              <w:rPr>
                <w:lang w:eastAsia="en-US"/>
              </w:rPr>
              <w:t>-</w:t>
            </w:r>
          </w:p>
        </w:tc>
        <w:tc>
          <w:tcPr>
            <w:tcW w:w="4395" w:type="dxa"/>
            <w:tcBorders>
              <w:top w:val="single" w:sz="4" w:space="0" w:color="auto"/>
              <w:left w:val="single" w:sz="4" w:space="0" w:color="auto"/>
              <w:bottom w:val="single" w:sz="4" w:space="0" w:color="auto"/>
              <w:right w:val="single" w:sz="4" w:space="0" w:color="auto"/>
            </w:tcBorders>
            <w:hideMark/>
          </w:tcPr>
          <w:p w:rsidR="00867006" w:rsidRPr="006E7D8D" w:rsidRDefault="00867006">
            <w:pPr>
              <w:tabs>
                <w:tab w:val="right" w:pos="3966"/>
              </w:tabs>
              <w:ind w:left="176" w:hanging="6"/>
              <w:jc w:val="both"/>
              <w:rPr>
                <w:lang w:eastAsia="en-US"/>
              </w:rPr>
            </w:pPr>
            <w:r w:rsidRPr="006E7D8D">
              <w:rPr>
                <w:lang w:eastAsia="en-US"/>
              </w:rPr>
              <w:t>nápad při převodu z agendy 28 Nc</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rsidR="00867006" w:rsidRPr="006E7D8D" w:rsidRDefault="00867006">
            <w:pPr>
              <w:ind w:firstLine="170"/>
              <w:jc w:val="both"/>
              <w:rPr>
                <w:b/>
                <w:lang w:eastAsia="en-US"/>
              </w:rPr>
            </w:pPr>
            <w:r w:rsidRPr="006E7D8D">
              <w:rPr>
                <w:b/>
                <w:lang w:eastAsia="en-US"/>
              </w:rPr>
              <w:t>28 Cd</w:t>
            </w:r>
          </w:p>
        </w:tc>
        <w:tc>
          <w:tcPr>
            <w:tcW w:w="1275" w:type="dxa"/>
            <w:tcBorders>
              <w:top w:val="single" w:sz="4" w:space="0" w:color="auto"/>
              <w:left w:val="single" w:sz="4" w:space="0" w:color="auto"/>
              <w:bottom w:val="single" w:sz="4" w:space="0" w:color="auto"/>
              <w:right w:val="single" w:sz="4" w:space="0" w:color="auto"/>
            </w:tcBorders>
            <w:hideMark/>
          </w:tcPr>
          <w:p w:rsidR="00867006" w:rsidRPr="006E7D8D" w:rsidRDefault="00867006">
            <w:pPr>
              <w:jc w:val="center"/>
              <w:rPr>
                <w:lang w:eastAsia="en-US"/>
              </w:rPr>
            </w:pPr>
            <w:r w:rsidRPr="006E7D8D">
              <w:rPr>
                <w:lang w:eastAsia="en-US"/>
              </w:rPr>
              <w:t>100</w:t>
            </w:r>
          </w:p>
        </w:tc>
        <w:tc>
          <w:tcPr>
            <w:tcW w:w="4395" w:type="dxa"/>
            <w:tcBorders>
              <w:top w:val="single" w:sz="4" w:space="0" w:color="auto"/>
              <w:left w:val="single" w:sz="4" w:space="0" w:color="auto"/>
              <w:bottom w:val="single" w:sz="4" w:space="0" w:color="auto"/>
              <w:right w:val="single" w:sz="4" w:space="0" w:color="auto"/>
            </w:tcBorders>
            <w:hideMark/>
          </w:tcPr>
          <w:p w:rsidR="00867006" w:rsidRPr="006E7D8D" w:rsidRDefault="00867006">
            <w:pPr>
              <w:tabs>
                <w:tab w:val="right" w:pos="3966"/>
              </w:tabs>
              <w:ind w:left="176" w:hanging="6"/>
              <w:jc w:val="both"/>
              <w:rPr>
                <w:lang w:eastAsia="en-US"/>
              </w:rPr>
            </w:pPr>
            <w:r w:rsidRPr="006E7D8D">
              <w:rPr>
                <w:lang w:eastAsia="en-US"/>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rsidR="00867006" w:rsidRPr="006E7D8D" w:rsidRDefault="00867006">
            <w:pPr>
              <w:rPr>
                <w:b/>
                <w:lang w:eastAsia="en-US"/>
              </w:rPr>
            </w:pPr>
          </w:p>
        </w:tc>
        <w:tc>
          <w:tcPr>
            <w:tcW w:w="1275" w:type="dxa"/>
            <w:tcBorders>
              <w:top w:val="single" w:sz="4" w:space="0" w:color="auto"/>
              <w:left w:val="single" w:sz="4" w:space="0" w:color="auto"/>
              <w:bottom w:val="single" w:sz="12" w:space="0" w:color="auto"/>
              <w:right w:val="single" w:sz="4" w:space="0" w:color="auto"/>
            </w:tcBorders>
            <w:hideMark/>
          </w:tcPr>
          <w:p w:rsidR="00867006" w:rsidRPr="006E7D8D" w:rsidRDefault="00867006">
            <w:pPr>
              <w:jc w:val="center"/>
              <w:rPr>
                <w:lang w:eastAsia="en-US"/>
              </w:rPr>
            </w:pPr>
            <w:r w:rsidRPr="006E7D8D">
              <w:rPr>
                <w:lang w:eastAsia="en-US"/>
              </w:rPr>
              <w:t xml:space="preserve">100 </w:t>
            </w:r>
          </w:p>
        </w:tc>
        <w:tc>
          <w:tcPr>
            <w:tcW w:w="4395" w:type="dxa"/>
            <w:tcBorders>
              <w:top w:val="single" w:sz="4" w:space="0" w:color="auto"/>
              <w:left w:val="single" w:sz="4" w:space="0" w:color="auto"/>
              <w:bottom w:val="single" w:sz="12" w:space="0" w:color="auto"/>
              <w:right w:val="single" w:sz="4" w:space="0" w:color="auto"/>
            </w:tcBorders>
            <w:hideMark/>
          </w:tcPr>
          <w:p w:rsidR="00867006" w:rsidRPr="006E7D8D" w:rsidRDefault="00867006">
            <w:pPr>
              <w:ind w:left="176" w:hanging="6"/>
              <w:jc w:val="both"/>
              <w:rPr>
                <w:lang w:eastAsia="en-US"/>
              </w:rPr>
            </w:pPr>
            <w:r w:rsidRPr="006E7D8D">
              <w:rPr>
                <w:lang w:eastAsia="en-US"/>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867006" w:rsidRPr="006E7D8D" w:rsidRDefault="00867006">
            <w:pPr>
              <w:rPr>
                <w:lang w:eastAsia="en-US"/>
              </w:rPr>
            </w:pPr>
          </w:p>
        </w:tc>
      </w:tr>
    </w:tbl>
    <w:p w:rsidR="00867006" w:rsidRPr="006E7D8D" w:rsidRDefault="00867006" w:rsidP="00867006">
      <w:pPr>
        <w:spacing w:before="240" w:after="240"/>
        <w:ind w:left="62"/>
        <w:jc w:val="both"/>
        <w:rPr>
          <w:i/>
        </w:rPr>
      </w:pPr>
      <w:r w:rsidRPr="006E7D8D">
        <w:rPr>
          <w:i/>
        </w:rPr>
        <w:t xml:space="preserve">Důvodem změny je rezignace Mgr. Řezníčka na funkci soudce, úprava výše opatrovnického nápadu v souvislosti se zařazením JUDr. Vošvrdy na exekuční oddělení a úpravu nápadu civilní agendy, přidělení asistenta soudce do soudního oddělení 10, úprava výše opatrovnického nápadu v souvislosti se zajištěním rovnoměrného nápadu v jednotlivých soudních odděleních a nástup Mgr. Vošvrdové po </w:t>
      </w:r>
      <w:r w:rsidR="00F26BA5" w:rsidRPr="006E7D8D">
        <w:rPr>
          <w:i/>
        </w:rPr>
        <w:t>rodičovské</w:t>
      </w:r>
      <w:r w:rsidRPr="006E7D8D">
        <w:rPr>
          <w:i/>
        </w:rPr>
        <w:t xml:space="preserve"> dovolené na částečný pracovní úvazek.</w:t>
      </w:r>
    </w:p>
    <w:p w:rsidR="00867006" w:rsidRPr="006E7D8D" w:rsidRDefault="00867006" w:rsidP="00867006">
      <w:pPr>
        <w:pStyle w:val="Nadpis2"/>
        <w:numPr>
          <w:ilvl w:val="0"/>
          <w:numId w:val="44"/>
        </w:numPr>
        <w:ind w:left="357" w:hanging="357"/>
      </w:pPr>
      <w:r w:rsidRPr="006E7D8D">
        <w:t>Vedoucí kanceláře opatrovnické agendy (strana 28)</w:t>
      </w:r>
    </w:p>
    <w:p w:rsidR="00867006" w:rsidRPr="006E7D8D" w:rsidRDefault="00867006" w:rsidP="00867006">
      <w:pPr>
        <w:autoSpaceDE w:val="0"/>
        <w:autoSpaceDN w:val="0"/>
        <w:spacing w:before="240" w:after="120"/>
        <w:ind w:left="2410" w:hanging="2410"/>
        <w:jc w:val="both"/>
        <w:rPr>
          <w:b/>
          <w:bCs/>
        </w:rPr>
      </w:pPr>
      <w:r w:rsidRPr="006E7D8D">
        <w:rPr>
          <w:u w:val="single"/>
        </w:rPr>
        <w:t>Vedoucí kanceláře</w:t>
      </w:r>
      <w:r w:rsidRPr="006E7D8D">
        <w:rPr>
          <w:u w:val="single"/>
        </w:rPr>
        <w:tab/>
      </w:r>
      <w:r w:rsidRPr="006E7D8D">
        <w:rPr>
          <w:b/>
          <w:bCs/>
        </w:rPr>
        <w:t>Eva Kozáková</w:t>
      </w:r>
    </w:p>
    <w:p w:rsidR="00867006" w:rsidRPr="006E7D8D" w:rsidRDefault="00867006" w:rsidP="00867006">
      <w:pPr>
        <w:tabs>
          <w:tab w:val="left" w:pos="2977"/>
        </w:tabs>
        <w:autoSpaceDE w:val="0"/>
        <w:autoSpaceDN w:val="0"/>
        <w:spacing w:after="120"/>
        <w:ind w:left="2552" w:hanging="142"/>
        <w:jc w:val="both"/>
        <w:rPr>
          <w:bCs/>
        </w:rPr>
      </w:pPr>
      <w:r w:rsidRPr="006E7D8D">
        <w:rPr>
          <w:bCs/>
        </w:rPr>
        <w:t xml:space="preserve">- vede rejstříky a pomocné evidence pro soudní oddělení </w:t>
      </w:r>
      <w:r w:rsidRPr="006E7D8D">
        <w:t xml:space="preserve">2, 5, 10, 11, 27 </w:t>
      </w:r>
      <w:r w:rsidRPr="006E7D8D">
        <w:rPr>
          <w:bCs/>
        </w:rPr>
        <w:t xml:space="preserve">agendy Nc (opatrovnické oddíly) a P a Nc a přidělené věci v soudním oddělení 12 P, 0 P </w:t>
      </w:r>
    </w:p>
    <w:p w:rsidR="00867006" w:rsidRPr="006E7D8D" w:rsidRDefault="00867006" w:rsidP="00867006">
      <w:pPr>
        <w:tabs>
          <w:tab w:val="left" w:pos="2977"/>
        </w:tabs>
        <w:autoSpaceDE w:val="0"/>
        <w:autoSpaceDN w:val="0"/>
        <w:ind w:left="3261" w:hanging="851"/>
        <w:jc w:val="both"/>
      </w:pPr>
      <w:r w:rsidRPr="006E7D8D">
        <w:rPr>
          <w:i/>
        </w:rPr>
        <w:t>zástup</w:t>
      </w:r>
      <w:r w:rsidRPr="006E7D8D">
        <w:tab/>
        <w:t>:</w:t>
      </w:r>
      <w:r w:rsidRPr="006E7D8D">
        <w:tab/>
        <w:t>V. Večeřová</w:t>
      </w:r>
    </w:p>
    <w:p w:rsidR="00867006" w:rsidRPr="006E7D8D" w:rsidRDefault="00867006" w:rsidP="00867006">
      <w:pPr>
        <w:tabs>
          <w:tab w:val="left" w:pos="2977"/>
        </w:tabs>
        <w:autoSpaceDE w:val="0"/>
        <w:autoSpaceDN w:val="0"/>
        <w:ind w:left="3261" w:hanging="851"/>
        <w:jc w:val="both"/>
      </w:pPr>
      <w:r w:rsidRPr="006E7D8D">
        <w:tab/>
      </w:r>
      <w:r w:rsidRPr="006E7D8D">
        <w:tab/>
        <w:t>R. Paulů</w:t>
      </w:r>
    </w:p>
    <w:p w:rsidR="00867006" w:rsidRPr="006E7D8D" w:rsidRDefault="00867006" w:rsidP="00867006">
      <w:pPr>
        <w:tabs>
          <w:tab w:val="left" w:pos="2977"/>
        </w:tabs>
        <w:autoSpaceDE w:val="0"/>
        <w:autoSpaceDN w:val="0"/>
        <w:spacing w:after="120"/>
        <w:ind w:left="2410" w:hanging="2410"/>
        <w:jc w:val="both"/>
        <w:rPr>
          <w:b/>
          <w:bCs/>
        </w:rPr>
      </w:pPr>
    </w:p>
    <w:p w:rsidR="00867006" w:rsidRPr="006E7D8D" w:rsidRDefault="00867006" w:rsidP="00867006">
      <w:pPr>
        <w:tabs>
          <w:tab w:val="left" w:pos="2410"/>
        </w:tabs>
        <w:autoSpaceDE w:val="0"/>
        <w:autoSpaceDN w:val="0"/>
        <w:spacing w:after="120"/>
        <w:ind w:hanging="2977"/>
        <w:jc w:val="both"/>
        <w:rPr>
          <w:b/>
          <w:bCs/>
        </w:rPr>
      </w:pPr>
      <w:r w:rsidRPr="006E7D8D">
        <w:rPr>
          <w:b/>
          <w:bCs/>
        </w:rPr>
        <w:tab/>
      </w:r>
      <w:r w:rsidRPr="006E7D8D">
        <w:rPr>
          <w:u w:val="single"/>
        </w:rPr>
        <w:t>Vedoucí kanceláře</w:t>
      </w:r>
      <w:r w:rsidRPr="006E7D8D">
        <w:rPr>
          <w:u w:val="single"/>
        </w:rPr>
        <w:tab/>
      </w:r>
      <w:r w:rsidRPr="006E7D8D">
        <w:rPr>
          <w:b/>
          <w:bCs/>
        </w:rPr>
        <w:t>Veronika Večeřová</w:t>
      </w:r>
    </w:p>
    <w:p w:rsidR="00867006" w:rsidRPr="006E7D8D" w:rsidRDefault="00867006" w:rsidP="00867006">
      <w:pPr>
        <w:tabs>
          <w:tab w:val="left" w:pos="2977"/>
        </w:tabs>
        <w:autoSpaceDE w:val="0"/>
        <w:autoSpaceDN w:val="0"/>
        <w:spacing w:after="120"/>
        <w:ind w:left="2552" w:hanging="142"/>
        <w:jc w:val="both"/>
      </w:pPr>
      <w:r w:rsidRPr="006E7D8D">
        <w:rPr>
          <w:b/>
          <w:bCs/>
        </w:rPr>
        <w:t xml:space="preserve">- </w:t>
      </w:r>
      <w:r w:rsidRPr="006E7D8D">
        <w:t xml:space="preserve">vede rejstříky a pomocné evidence </w:t>
      </w:r>
      <w:r w:rsidRPr="006E7D8D">
        <w:rPr>
          <w:bCs/>
        </w:rPr>
        <w:t xml:space="preserve">pro soudní oddělení </w:t>
      </w:r>
      <w:r w:rsidRPr="006E7D8D">
        <w:t>3, 4, 7</w:t>
      </w:r>
      <w:r w:rsidRPr="006E7D8D">
        <w:rPr>
          <w:i/>
        </w:rPr>
        <w:t xml:space="preserve">, </w:t>
      </w:r>
      <w:r w:rsidRPr="006E7D8D">
        <w:t xml:space="preserve">28 </w:t>
      </w:r>
      <w:r w:rsidRPr="006E7D8D">
        <w:rPr>
          <w:bCs/>
        </w:rPr>
        <w:t>agendy Nc (opatrovnické oddíly) a P a Nc a přidělené věci v soudním oddělení 12 P, 0 P</w:t>
      </w:r>
    </w:p>
    <w:p w:rsidR="00867006" w:rsidRPr="006E7D8D" w:rsidRDefault="00867006" w:rsidP="00867006">
      <w:pPr>
        <w:tabs>
          <w:tab w:val="left" w:pos="2977"/>
        </w:tabs>
        <w:autoSpaceDE w:val="0"/>
        <w:autoSpaceDN w:val="0"/>
        <w:ind w:left="3261" w:hanging="851"/>
        <w:jc w:val="both"/>
      </w:pPr>
      <w:r w:rsidRPr="006E7D8D">
        <w:rPr>
          <w:i/>
        </w:rPr>
        <w:t>zástup:</w:t>
      </w:r>
      <w:r w:rsidRPr="006E7D8D">
        <w:tab/>
        <w:t>E. Kozáková</w:t>
      </w:r>
    </w:p>
    <w:p w:rsidR="00867006" w:rsidRPr="006E7D8D" w:rsidRDefault="00867006" w:rsidP="00867006">
      <w:pPr>
        <w:tabs>
          <w:tab w:val="left" w:pos="2977"/>
        </w:tabs>
        <w:autoSpaceDE w:val="0"/>
        <w:autoSpaceDN w:val="0"/>
        <w:spacing w:after="240"/>
        <w:ind w:left="3260" w:firstLine="1"/>
        <w:jc w:val="both"/>
      </w:pPr>
      <w:r w:rsidRPr="006E7D8D">
        <w:t>B. Volfová</w:t>
      </w:r>
    </w:p>
    <w:p w:rsidR="004D40A0" w:rsidRPr="006E7D8D" w:rsidRDefault="004D40A0" w:rsidP="00E759E3">
      <w:pPr>
        <w:tabs>
          <w:tab w:val="left" w:pos="2977"/>
        </w:tabs>
        <w:autoSpaceDE w:val="0"/>
        <w:autoSpaceDN w:val="0"/>
        <w:spacing w:after="240"/>
        <w:ind w:firstLine="1"/>
        <w:jc w:val="both"/>
        <w:rPr>
          <w:i/>
        </w:rPr>
      </w:pPr>
      <w:r w:rsidRPr="006E7D8D">
        <w:rPr>
          <w:i/>
        </w:rPr>
        <w:t>Důvodem změny je návrat Mgr. Lenky Vošvrdové z</w:t>
      </w:r>
      <w:r w:rsidR="00E759E3" w:rsidRPr="006E7D8D">
        <w:rPr>
          <w:i/>
        </w:rPr>
        <w:t> </w:t>
      </w:r>
      <w:r w:rsidRPr="006E7D8D">
        <w:rPr>
          <w:i/>
        </w:rPr>
        <w:t>rodičovské</w:t>
      </w:r>
      <w:r w:rsidR="00E759E3" w:rsidRPr="006E7D8D">
        <w:rPr>
          <w:i/>
        </w:rPr>
        <w:t xml:space="preserve"> dovolené a její zařazení na opatrovnickou agendu a zajištění ro</w:t>
      </w:r>
      <w:r w:rsidR="00F26BA5" w:rsidRPr="006E7D8D">
        <w:rPr>
          <w:i/>
        </w:rPr>
        <w:t>vnoměrného zatížení vedoucích k</w:t>
      </w:r>
      <w:r w:rsidR="00E759E3" w:rsidRPr="006E7D8D">
        <w:rPr>
          <w:i/>
        </w:rPr>
        <w:t>anceláří.</w:t>
      </w:r>
    </w:p>
    <w:p w:rsidR="00867006" w:rsidRPr="006E7D8D" w:rsidRDefault="00867006" w:rsidP="00867006">
      <w:pPr>
        <w:pStyle w:val="Nadpis2"/>
        <w:numPr>
          <w:ilvl w:val="0"/>
          <w:numId w:val="44"/>
        </w:numPr>
        <w:ind w:left="0" w:firstLine="0"/>
        <w:jc w:val="both"/>
      </w:pPr>
      <w:r w:rsidRPr="006E7D8D">
        <w:t>Z pozice asistenta se v soudním oddělení 10 vypouští JUDr. Věra Žďárská Veselá a nově se zařazuje Mgr. Bc. Veronika Vlčková.</w:t>
      </w:r>
    </w:p>
    <w:p w:rsidR="00867006" w:rsidRPr="006E7D8D" w:rsidRDefault="00867006" w:rsidP="00867006">
      <w:pPr>
        <w:jc w:val="both"/>
        <w:rPr>
          <w:i/>
        </w:rPr>
      </w:pPr>
      <w:r w:rsidRPr="006E7D8D">
        <w:rPr>
          <w:i/>
        </w:rPr>
        <w:t>Důvodem změny je ukončení pracovního poměru JUDr. Věry Žďárské Veselé a zařazení Mgr. Bc. Veroniky Vlčkové jako asistenta do soudního oddělení 10.</w:t>
      </w:r>
    </w:p>
    <w:p w:rsidR="00867006" w:rsidRPr="006E7D8D" w:rsidRDefault="00867006" w:rsidP="00867006">
      <w:pPr>
        <w:pStyle w:val="Nadpis2"/>
        <w:numPr>
          <w:ilvl w:val="0"/>
          <w:numId w:val="44"/>
        </w:numPr>
        <w:ind w:left="357" w:hanging="357"/>
      </w:pPr>
      <w:r w:rsidRPr="006E7D8D">
        <w:t>Obecné zásady pro přidělování a zápis exekuční agendy</w:t>
      </w:r>
    </w:p>
    <w:p w:rsidR="00867006" w:rsidRPr="006E7D8D" w:rsidRDefault="00867006" w:rsidP="00867006">
      <w:pPr>
        <w:spacing w:after="120"/>
      </w:pPr>
      <w:r w:rsidRPr="006E7D8D">
        <w:t>Tabulka na straně 29, bod 2. bude nadále v tomto znění: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984"/>
        <w:gridCol w:w="2977"/>
        <w:gridCol w:w="2799"/>
      </w:tblGrid>
      <w:tr w:rsidR="00867006" w:rsidRPr="006E7D8D" w:rsidTr="00867006">
        <w:tc>
          <w:tcPr>
            <w:tcW w:w="1418"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ind w:firstLine="170"/>
              <w:jc w:val="center"/>
              <w:rPr>
                <w:b/>
                <w:bCs/>
                <w:lang w:eastAsia="en-US"/>
              </w:rPr>
            </w:pPr>
            <w:r w:rsidRPr="006E7D8D">
              <w:rPr>
                <w:b/>
                <w:bCs/>
                <w:lang w:eastAsia="en-US"/>
              </w:rPr>
              <w:t>Soudní oddělení</w:t>
            </w:r>
          </w:p>
        </w:tc>
        <w:tc>
          <w:tcPr>
            <w:tcW w:w="1984"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ind w:firstLine="170"/>
              <w:jc w:val="center"/>
              <w:rPr>
                <w:b/>
                <w:bCs/>
                <w:lang w:eastAsia="en-US"/>
              </w:rPr>
            </w:pPr>
            <w:r w:rsidRPr="006E7D8D">
              <w:rPr>
                <w:b/>
                <w:bCs/>
                <w:lang w:eastAsia="en-US"/>
              </w:rPr>
              <w:t>Výše nápadu v %</w:t>
            </w:r>
          </w:p>
        </w:tc>
        <w:tc>
          <w:tcPr>
            <w:tcW w:w="2977"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ind w:firstLine="170"/>
              <w:jc w:val="center"/>
              <w:rPr>
                <w:b/>
                <w:bCs/>
                <w:lang w:eastAsia="en-US"/>
              </w:rPr>
            </w:pPr>
            <w:r w:rsidRPr="006E7D8D">
              <w:rPr>
                <w:b/>
                <w:bCs/>
                <w:lang w:eastAsia="en-US"/>
              </w:rPr>
              <w:t>Pověření soudního exekutora</w:t>
            </w:r>
          </w:p>
        </w:tc>
        <w:tc>
          <w:tcPr>
            <w:tcW w:w="2799"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ind w:firstLine="170"/>
              <w:jc w:val="center"/>
              <w:rPr>
                <w:b/>
                <w:bCs/>
                <w:lang w:eastAsia="en-US"/>
              </w:rPr>
            </w:pPr>
            <w:r w:rsidRPr="006E7D8D">
              <w:rPr>
                <w:b/>
                <w:bCs/>
                <w:lang w:eastAsia="en-US"/>
              </w:rPr>
              <w:t>Nadřízený řešitel / úkony provádí</w:t>
            </w:r>
          </w:p>
        </w:tc>
      </w:tr>
      <w:tr w:rsidR="00867006" w:rsidRPr="006E7D8D" w:rsidTr="00867006">
        <w:tc>
          <w:tcPr>
            <w:tcW w:w="1418"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ind w:firstLine="170"/>
              <w:jc w:val="both"/>
              <w:rPr>
                <w:bCs/>
                <w:lang w:eastAsia="en-US"/>
              </w:rPr>
            </w:pPr>
            <w:r w:rsidRPr="006E7D8D">
              <w:rPr>
                <w:bCs/>
                <w:lang w:eastAsia="en-US"/>
              </w:rPr>
              <w:t>20 EXE</w:t>
            </w:r>
          </w:p>
        </w:tc>
        <w:tc>
          <w:tcPr>
            <w:tcW w:w="1984"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ind w:firstLine="170"/>
              <w:jc w:val="center"/>
              <w:rPr>
                <w:bCs/>
                <w:lang w:eastAsia="en-US"/>
              </w:rPr>
            </w:pPr>
            <w:r w:rsidRPr="006E7D8D">
              <w:rPr>
                <w:bCs/>
                <w:lang w:eastAsia="en-US"/>
              </w:rPr>
              <w:t>33</w:t>
            </w:r>
          </w:p>
        </w:tc>
        <w:tc>
          <w:tcPr>
            <w:tcW w:w="2977"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ind w:firstLine="170"/>
              <w:jc w:val="both"/>
              <w:rPr>
                <w:bCs/>
                <w:lang w:eastAsia="en-US"/>
              </w:rPr>
            </w:pPr>
            <w:r w:rsidRPr="006E7D8D">
              <w:rPr>
                <w:bCs/>
                <w:lang w:eastAsia="en-US"/>
              </w:rPr>
              <w:t>Mgr. Gabriela Bakočová</w:t>
            </w:r>
          </w:p>
        </w:tc>
        <w:tc>
          <w:tcPr>
            <w:tcW w:w="2799"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jc w:val="both"/>
              <w:rPr>
                <w:bCs/>
                <w:lang w:eastAsia="en-US"/>
              </w:rPr>
            </w:pPr>
            <w:r w:rsidRPr="006E7D8D">
              <w:rPr>
                <w:bCs/>
                <w:lang w:eastAsia="en-US"/>
              </w:rPr>
              <w:t>Mgr. Miloslava Mervartová</w:t>
            </w:r>
          </w:p>
        </w:tc>
      </w:tr>
      <w:tr w:rsidR="00867006" w:rsidRPr="006E7D8D" w:rsidTr="00867006">
        <w:tc>
          <w:tcPr>
            <w:tcW w:w="1418"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ind w:firstLine="170"/>
              <w:jc w:val="both"/>
              <w:rPr>
                <w:bCs/>
                <w:lang w:eastAsia="en-US"/>
              </w:rPr>
            </w:pPr>
            <w:r w:rsidRPr="006E7D8D">
              <w:rPr>
                <w:bCs/>
                <w:lang w:eastAsia="en-US"/>
              </w:rPr>
              <w:t>21 EXE</w:t>
            </w:r>
          </w:p>
        </w:tc>
        <w:tc>
          <w:tcPr>
            <w:tcW w:w="1984"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ind w:firstLine="170"/>
              <w:jc w:val="center"/>
              <w:rPr>
                <w:bCs/>
                <w:lang w:eastAsia="en-US"/>
              </w:rPr>
            </w:pPr>
            <w:r w:rsidRPr="006E7D8D">
              <w:rPr>
                <w:bCs/>
                <w:lang w:eastAsia="en-US"/>
              </w:rPr>
              <w:t>33</w:t>
            </w:r>
          </w:p>
        </w:tc>
        <w:tc>
          <w:tcPr>
            <w:tcW w:w="2977"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ind w:firstLine="170"/>
              <w:jc w:val="both"/>
              <w:rPr>
                <w:bCs/>
                <w:lang w:eastAsia="en-US"/>
              </w:rPr>
            </w:pPr>
            <w:r w:rsidRPr="006E7D8D">
              <w:rPr>
                <w:bCs/>
                <w:lang w:eastAsia="en-US"/>
              </w:rPr>
              <w:t>Jaroslav Hrdina</w:t>
            </w:r>
          </w:p>
        </w:tc>
        <w:tc>
          <w:tcPr>
            <w:tcW w:w="2799"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jc w:val="both"/>
              <w:rPr>
                <w:bCs/>
                <w:i/>
                <w:lang w:eastAsia="en-US"/>
              </w:rPr>
            </w:pPr>
            <w:r w:rsidRPr="006E7D8D">
              <w:rPr>
                <w:bCs/>
                <w:lang w:eastAsia="en-US"/>
              </w:rPr>
              <w:t>JUDr. Jiří Vošvrda</w:t>
            </w:r>
          </w:p>
        </w:tc>
      </w:tr>
      <w:tr w:rsidR="00867006" w:rsidRPr="006E7D8D" w:rsidTr="00867006">
        <w:tc>
          <w:tcPr>
            <w:tcW w:w="1418"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ind w:firstLine="170"/>
              <w:jc w:val="both"/>
              <w:rPr>
                <w:bCs/>
                <w:lang w:eastAsia="en-US"/>
              </w:rPr>
            </w:pPr>
            <w:r w:rsidRPr="006E7D8D">
              <w:rPr>
                <w:bCs/>
                <w:lang w:eastAsia="en-US"/>
              </w:rPr>
              <w:t>23 EXE</w:t>
            </w:r>
          </w:p>
        </w:tc>
        <w:tc>
          <w:tcPr>
            <w:tcW w:w="1984"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ind w:firstLine="170"/>
              <w:jc w:val="center"/>
              <w:rPr>
                <w:bCs/>
                <w:lang w:eastAsia="en-US"/>
              </w:rPr>
            </w:pPr>
            <w:r w:rsidRPr="006E7D8D">
              <w:rPr>
                <w:bCs/>
                <w:lang w:eastAsia="en-US"/>
              </w:rPr>
              <w:t>33</w:t>
            </w:r>
          </w:p>
        </w:tc>
        <w:tc>
          <w:tcPr>
            <w:tcW w:w="2977"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ind w:firstLine="170"/>
              <w:jc w:val="both"/>
              <w:rPr>
                <w:bCs/>
                <w:lang w:eastAsia="en-US"/>
              </w:rPr>
            </w:pPr>
            <w:r w:rsidRPr="006E7D8D">
              <w:rPr>
                <w:bCs/>
                <w:lang w:eastAsia="en-US"/>
              </w:rPr>
              <w:t>Alena Zahrádková</w:t>
            </w:r>
          </w:p>
        </w:tc>
        <w:tc>
          <w:tcPr>
            <w:tcW w:w="2799"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jc w:val="both"/>
              <w:rPr>
                <w:bCs/>
                <w:lang w:eastAsia="en-US"/>
              </w:rPr>
            </w:pPr>
            <w:r w:rsidRPr="006E7D8D">
              <w:rPr>
                <w:bCs/>
                <w:lang w:eastAsia="en-US"/>
              </w:rPr>
              <w:t>Mgr. Miloslava Mervartová</w:t>
            </w:r>
          </w:p>
        </w:tc>
      </w:tr>
    </w:tbl>
    <w:p w:rsidR="00867006" w:rsidRPr="006E7D8D" w:rsidRDefault="00867006" w:rsidP="00867006">
      <w:pPr>
        <w:spacing w:before="120"/>
        <w:rPr>
          <w:b/>
        </w:rPr>
      </w:pPr>
      <w:r w:rsidRPr="006E7D8D">
        <w:rPr>
          <w:i/>
        </w:rPr>
        <w:t>Důvodem změny je rezignace Mgr. Řezníčka na funkci soudce a zařazení JUDr. Vošvrdy na exekuční agendu.</w:t>
      </w:r>
    </w:p>
    <w:p w:rsidR="00867006" w:rsidRPr="006E7D8D" w:rsidRDefault="00867006" w:rsidP="00867006">
      <w:pPr>
        <w:pStyle w:val="Nadpis2"/>
        <w:numPr>
          <w:ilvl w:val="0"/>
          <w:numId w:val="44"/>
        </w:numPr>
        <w:ind w:left="357" w:hanging="357"/>
      </w:pPr>
      <w:r w:rsidRPr="006E7D8D">
        <w:t xml:space="preserve">Soudci exekuční agendy </w:t>
      </w:r>
      <w:r w:rsidRPr="006E7D8D">
        <w:rPr>
          <w:b w:val="0"/>
        </w:rPr>
        <w:t>(strana 29-30)</w:t>
      </w:r>
      <w:r w:rsidRPr="006E7D8D">
        <w:t>:</w:t>
      </w:r>
    </w:p>
    <w:p w:rsidR="00867006" w:rsidRPr="006E7D8D" w:rsidRDefault="00867006" w:rsidP="00867006">
      <w:pPr>
        <w:pStyle w:val="Odstavecseseznamem"/>
        <w:numPr>
          <w:ilvl w:val="0"/>
          <w:numId w:val="46"/>
        </w:numPr>
        <w:spacing w:after="120"/>
        <w:ind w:left="714" w:hanging="357"/>
      </w:pPr>
      <w:r w:rsidRPr="006E7D8D">
        <w:t>JUDr. Vošvrdovi se nově přiřazuje exekuční agenda</w:t>
      </w:r>
    </w:p>
    <w:p w:rsidR="00867006" w:rsidRPr="006E7D8D" w:rsidRDefault="00867006" w:rsidP="00867006">
      <w:pPr>
        <w:spacing w:after="360"/>
        <w:ind w:left="60"/>
        <w:jc w:val="both"/>
      </w:pPr>
      <w:r w:rsidRPr="006E7D8D">
        <w:t>Tabulka na straně 29 – 30 bude nadále v tomto znění:</w:t>
      </w: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17"/>
        <w:gridCol w:w="4086"/>
        <w:gridCol w:w="3047"/>
      </w:tblGrid>
      <w:tr w:rsidR="00867006" w:rsidRPr="006E7D8D" w:rsidTr="00867006">
        <w:trPr>
          <w:jc w:val="center"/>
        </w:trPr>
        <w:tc>
          <w:tcPr>
            <w:tcW w:w="1466" w:type="dxa"/>
            <w:tcBorders>
              <w:top w:val="single" w:sz="4" w:space="0" w:color="auto"/>
              <w:left w:val="single" w:sz="4" w:space="0" w:color="auto"/>
              <w:bottom w:val="single" w:sz="12" w:space="0" w:color="auto"/>
              <w:right w:val="single" w:sz="4" w:space="0" w:color="auto"/>
            </w:tcBorders>
            <w:vAlign w:val="center"/>
            <w:hideMark/>
          </w:tcPr>
          <w:p w:rsidR="00867006" w:rsidRPr="006E7D8D" w:rsidRDefault="00867006">
            <w:pPr>
              <w:ind w:firstLine="170"/>
              <w:jc w:val="center"/>
              <w:rPr>
                <w:lang w:eastAsia="en-US"/>
              </w:rPr>
            </w:pPr>
            <w:r w:rsidRPr="006E7D8D">
              <w:rPr>
                <w:lang w:eastAsia="en-US"/>
              </w:rPr>
              <w:t>Soudní oddělení</w:t>
            </w:r>
          </w:p>
        </w:tc>
        <w:tc>
          <w:tcPr>
            <w:tcW w:w="1417" w:type="dxa"/>
            <w:tcBorders>
              <w:top w:val="single" w:sz="4" w:space="0" w:color="auto"/>
              <w:left w:val="single" w:sz="4" w:space="0" w:color="auto"/>
              <w:bottom w:val="single" w:sz="12" w:space="0" w:color="auto"/>
              <w:right w:val="single" w:sz="4" w:space="0" w:color="auto"/>
            </w:tcBorders>
            <w:vAlign w:val="center"/>
            <w:hideMark/>
          </w:tcPr>
          <w:p w:rsidR="00867006" w:rsidRPr="006E7D8D" w:rsidRDefault="00867006">
            <w:pPr>
              <w:ind w:firstLine="170"/>
              <w:jc w:val="center"/>
              <w:rPr>
                <w:lang w:eastAsia="en-US"/>
              </w:rPr>
            </w:pPr>
            <w:r w:rsidRPr="006E7D8D">
              <w:rPr>
                <w:lang w:eastAsia="en-US"/>
              </w:rPr>
              <w:t>Výše</w:t>
            </w:r>
          </w:p>
          <w:p w:rsidR="00867006" w:rsidRPr="006E7D8D" w:rsidRDefault="00867006">
            <w:pPr>
              <w:ind w:firstLine="170"/>
              <w:jc w:val="center"/>
              <w:rPr>
                <w:lang w:eastAsia="en-US"/>
              </w:rPr>
            </w:pPr>
            <w:r w:rsidRPr="006E7D8D">
              <w:rPr>
                <w:lang w:eastAsia="en-US"/>
              </w:rPr>
              <w:t>nápadu v %</w:t>
            </w:r>
          </w:p>
        </w:tc>
        <w:tc>
          <w:tcPr>
            <w:tcW w:w="4086" w:type="dxa"/>
            <w:tcBorders>
              <w:top w:val="single" w:sz="4" w:space="0" w:color="auto"/>
              <w:left w:val="single" w:sz="4" w:space="0" w:color="auto"/>
              <w:bottom w:val="single" w:sz="12" w:space="0" w:color="auto"/>
              <w:right w:val="single" w:sz="4" w:space="0" w:color="auto"/>
            </w:tcBorders>
            <w:vAlign w:val="center"/>
            <w:hideMark/>
          </w:tcPr>
          <w:p w:rsidR="00867006" w:rsidRPr="006E7D8D" w:rsidRDefault="00867006">
            <w:pPr>
              <w:ind w:firstLine="170"/>
              <w:jc w:val="center"/>
              <w:rPr>
                <w:lang w:eastAsia="en-US"/>
              </w:rPr>
            </w:pPr>
            <w:r w:rsidRPr="006E7D8D">
              <w:rPr>
                <w:lang w:eastAsia="en-US"/>
              </w:rPr>
              <w:t>Upřesnění</w:t>
            </w:r>
          </w:p>
        </w:tc>
        <w:tc>
          <w:tcPr>
            <w:tcW w:w="3047" w:type="dxa"/>
            <w:tcBorders>
              <w:top w:val="single" w:sz="4" w:space="0" w:color="auto"/>
              <w:left w:val="single" w:sz="4" w:space="0" w:color="auto"/>
              <w:bottom w:val="single" w:sz="12" w:space="0" w:color="auto"/>
              <w:right w:val="single" w:sz="4" w:space="0" w:color="auto"/>
            </w:tcBorders>
            <w:vAlign w:val="center"/>
            <w:hideMark/>
          </w:tcPr>
          <w:p w:rsidR="00867006" w:rsidRPr="006E7D8D" w:rsidRDefault="00867006">
            <w:pPr>
              <w:ind w:firstLine="170"/>
              <w:jc w:val="center"/>
              <w:rPr>
                <w:lang w:eastAsia="en-US"/>
              </w:rPr>
            </w:pPr>
            <w:r w:rsidRPr="006E7D8D">
              <w:rPr>
                <w:b/>
                <w:lang w:eastAsia="en-US"/>
              </w:rPr>
              <w:t>Soudce/</w:t>
            </w:r>
            <w:r w:rsidRPr="006E7D8D">
              <w:rPr>
                <w:lang w:eastAsia="en-US"/>
              </w:rPr>
              <w:t>zástupci</w:t>
            </w:r>
          </w:p>
        </w:tc>
      </w:tr>
      <w:tr w:rsidR="00867006" w:rsidRPr="006E7D8D" w:rsidTr="00867006">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rsidR="00867006" w:rsidRPr="006E7D8D" w:rsidRDefault="00867006">
            <w:pPr>
              <w:ind w:firstLine="170"/>
              <w:jc w:val="both"/>
              <w:rPr>
                <w:b/>
                <w:lang w:eastAsia="en-US"/>
              </w:rPr>
            </w:pPr>
            <w:r w:rsidRPr="006E7D8D">
              <w:rPr>
                <w:b/>
                <w:lang w:eastAsia="en-US"/>
              </w:rPr>
              <w:t>7 E</w:t>
            </w:r>
          </w:p>
        </w:tc>
        <w:tc>
          <w:tcPr>
            <w:tcW w:w="1417" w:type="dxa"/>
            <w:tcBorders>
              <w:top w:val="single" w:sz="12" w:space="0" w:color="auto"/>
              <w:left w:val="single" w:sz="4" w:space="0" w:color="auto"/>
              <w:bottom w:val="single" w:sz="4" w:space="0" w:color="auto"/>
              <w:right w:val="single" w:sz="4" w:space="0" w:color="auto"/>
            </w:tcBorders>
            <w:hideMark/>
          </w:tcPr>
          <w:p w:rsidR="00867006" w:rsidRPr="006E7D8D" w:rsidRDefault="00867006">
            <w:pPr>
              <w:ind w:left="33"/>
              <w:jc w:val="center"/>
              <w:rPr>
                <w:lang w:eastAsia="en-US"/>
              </w:rPr>
            </w:pPr>
            <w:r w:rsidRPr="006E7D8D">
              <w:rPr>
                <w:lang w:eastAsia="en-US"/>
              </w:rPr>
              <w:t>100</w:t>
            </w:r>
          </w:p>
        </w:tc>
        <w:tc>
          <w:tcPr>
            <w:tcW w:w="4086" w:type="dxa"/>
            <w:tcBorders>
              <w:top w:val="single" w:sz="12" w:space="0" w:color="auto"/>
              <w:left w:val="single" w:sz="4" w:space="0" w:color="auto"/>
              <w:bottom w:val="single" w:sz="4" w:space="0" w:color="auto"/>
              <w:right w:val="single" w:sz="4" w:space="0" w:color="auto"/>
            </w:tcBorders>
            <w:hideMark/>
          </w:tcPr>
          <w:p w:rsidR="00867006" w:rsidRPr="006E7D8D" w:rsidRDefault="00867006">
            <w:pPr>
              <w:ind w:left="176" w:hanging="6"/>
              <w:jc w:val="both"/>
              <w:rPr>
                <w:lang w:eastAsia="en-US"/>
              </w:rPr>
            </w:pPr>
            <w:r w:rsidRPr="006E7D8D">
              <w:rPr>
                <w:lang w:eastAsia="en-US"/>
              </w:rPr>
              <w:t>specializace SOUDCE</w:t>
            </w:r>
          </w:p>
        </w:tc>
        <w:tc>
          <w:tcPr>
            <w:tcW w:w="3047" w:type="dxa"/>
            <w:vMerge w:val="restart"/>
            <w:tcBorders>
              <w:top w:val="single" w:sz="12" w:space="0" w:color="auto"/>
              <w:left w:val="single" w:sz="4" w:space="0" w:color="auto"/>
              <w:bottom w:val="single" w:sz="4" w:space="0" w:color="auto"/>
              <w:right w:val="single" w:sz="12" w:space="0" w:color="auto"/>
            </w:tcBorders>
            <w:hideMark/>
          </w:tcPr>
          <w:p w:rsidR="00867006" w:rsidRPr="006E7D8D" w:rsidRDefault="00867006">
            <w:pPr>
              <w:spacing w:after="360"/>
              <w:jc w:val="both"/>
              <w:rPr>
                <w:b/>
                <w:bCs/>
                <w:lang w:eastAsia="en-US"/>
              </w:rPr>
            </w:pPr>
            <w:r w:rsidRPr="006E7D8D">
              <w:rPr>
                <w:b/>
                <w:bCs/>
                <w:lang w:eastAsia="en-US"/>
              </w:rPr>
              <w:t>JUDr. Jiří Vošvrda</w:t>
            </w:r>
          </w:p>
          <w:p w:rsidR="00867006" w:rsidRPr="006E7D8D" w:rsidRDefault="00867006">
            <w:pPr>
              <w:jc w:val="both"/>
              <w:rPr>
                <w:lang w:eastAsia="en-US"/>
              </w:rPr>
            </w:pPr>
            <w:r w:rsidRPr="006E7D8D">
              <w:rPr>
                <w:lang w:eastAsia="en-US"/>
              </w:rPr>
              <w:t>Mgr. Miloslava Mervartová</w:t>
            </w:r>
          </w:p>
          <w:p w:rsidR="00867006" w:rsidRPr="006E7D8D" w:rsidRDefault="00867006">
            <w:pPr>
              <w:jc w:val="both"/>
              <w:rPr>
                <w:lang w:eastAsia="en-US"/>
              </w:rPr>
            </w:pPr>
            <w:r w:rsidRPr="006E7D8D">
              <w:rPr>
                <w:lang w:eastAsia="en-US"/>
              </w:rPr>
              <w:t>JUDr. Pavla Novotná</w:t>
            </w:r>
          </w:p>
        </w:tc>
      </w:tr>
      <w:tr w:rsidR="00867006" w:rsidRPr="006E7D8D" w:rsidTr="00867006">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867006" w:rsidRPr="006E7D8D" w:rsidRDefault="00867006">
            <w:pPr>
              <w:rPr>
                <w:b/>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33"/>
              <w:jc w:val="center"/>
              <w:rPr>
                <w:lang w:eastAsia="en-US"/>
              </w:rPr>
            </w:pPr>
            <w:r w:rsidRPr="006E7D8D">
              <w:rPr>
                <w:lang w:eastAsia="en-US"/>
              </w:rPr>
              <w:t>-</w:t>
            </w:r>
          </w:p>
        </w:tc>
        <w:tc>
          <w:tcPr>
            <w:tcW w:w="4086"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176" w:hanging="6"/>
              <w:jc w:val="both"/>
              <w:rPr>
                <w:i/>
                <w:lang w:eastAsia="en-US"/>
              </w:rPr>
            </w:pPr>
            <w:r w:rsidRPr="006E7D8D">
              <w:rPr>
                <w:lang w:eastAsia="en-US"/>
              </w:rPr>
              <w:t>rozhodování v neskončených a obživlých věcech původně přidělených soudcům, kteří na oddělení již nepůsobí včetně následných úkonů</w:t>
            </w:r>
          </w:p>
        </w:tc>
        <w:tc>
          <w:tcPr>
            <w:tcW w:w="0" w:type="auto"/>
            <w:vMerge/>
            <w:tcBorders>
              <w:top w:val="single" w:sz="12" w:space="0" w:color="auto"/>
              <w:left w:val="single" w:sz="4" w:space="0" w:color="auto"/>
              <w:bottom w:val="single" w:sz="4"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rsidR="00867006" w:rsidRPr="006E7D8D" w:rsidRDefault="00867006">
            <w:pPr>
              <w:ind w:firstLine="170"/>
              <w:jc w:val="both"/>
              <w:rPr>
                <w:b/>
                <w:lang w:eastAsia="en-US"/>
              </w:rPr>
            </w:pPr>
            <w:r w:rsidRPr="006E7D8D">
              <w:rPr>
                <w:b/>
                <w:lang w:eastAsia="en-US"/>
              </w:rPr>
              <w:t>7 Nc</w:t>
            </w:r>
          </w:p>
        </w:tc>
        <w:tc>
          <w:tcPr>
            <w:tcW w:w="1417"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33"/>
              <w:jc w:val="center"/>
              <w:rPr>
                <w:lang w:eastAsia="en-US"/>
              </w:rPr>
            </w:pPr>
            <w:r w:rsidRPr="006E7D8D">
              <w:rPr>
                <w:lang w:eastAsia="en-US"/>
              </w:rPr>
              <w:t>100</w:t>
            </w:r>
          </w:p>
        </w:tc>
        <w:tc>
          <w:tcPr>
            <w:tcW w:w="4086"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176" w:hanging="6"/>
              <w:jc w:val="both"/>
              <w:rPr>
                <w:lang w:eastAsia="en-US"/>
              </w:rPr>
            </w:pPr>
            <w:r w:rsidRPr="006E7D8D">
              <w:rPr>
                <w:lang w:eastAsia="en-US"/>
              </w:rPr>
              <w:t>specializace NEJ E CIZ (nejasná podání s cizinou)</w:t>
            </w:r>
          </w:p>
        </w:tc>
        <w:tc>
          <w:tcPr>
            <w:tcW w:w="0" w:type="auto"/>
            <w:vMerge/>
            <w:tcBorders>
              <w:top w:val="single" w:sz="12" w:space="0" w:color="auto"/>
              <w:left w:val="single" w:sz="4" w:space="0" w:color="auto"/>
              <w:bottom w:val="single" w:sz="4"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867006" w:rsidRPr="006E7D8D" w:rsidRDefault="00867006">
            <w:pPr>
              <w:rPr>
                <w:b/>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33"/>
              <w:jc w:val="center"/>
              <w:rPr>
                <w:lang w:eastAsia="en-US"/>
              </w:rPr>
            </w:pPr>
            <w:r w:rsidRPr="006E7D8D">
              <w:rPr>
                <w:lang w:eastAsia="en-US"/>
              </w:rPr>
              <w:t>100</w:t>
            </w:r>
          </w:p>
        </w:tc>
        <w:tc>
          <w:tcPr>
            <w:tcW w:w="4086"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176" w:hanging="6"/>
              <w:jc w:val="both"/>
              <w:rPr>
                <w:lang w:eastAsia="en-US"/>
              </w:rPr>
            </w:pPr>
            <w:r w:rsidRPr="006E7D8D">
              <w:rPr>
                <w:lang w:eastAsia="en-US"/>
              </w:rPr>
              <w:t>oddíl Předražky</w:t>
            </w:r>
          </w:p>
        </w:tc>
        <w:tc>
          <w:tcPr>
            <w:tcW w:w="0" w:type="auto"/>
            <w:vMerge/>
            <w:tcBorders>
              <w:top w:val="single" w:sz="12" w:space="0" w:color="auto"/>
              <w:left w:val="single" w:sz="4" w:space="0" w:color="auto"/>
              <w:bottom w:val="single" w:sz="4"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867006" w:rsidRPr="006E7D8D" w:rsidRDefault="00867006">
            <w:pPr>
              <w:rPr>
                <w:b/>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33"/>
              <w:jc w:val="center"/>
              <w:rPr>
                <w:lang w:eastAsia="en-US"/>
              </w:rPr>
            </w:pPr>
            <w:r w:rsidRPr="006E7D8D">
              <w:rPr>
                <w:lang w:eastAsia="en-US"/>
              </w:rPr>
              <w:t>100</w:t>
            </w:r>
          </w:p>
        </w:tc>
        <w:tc>
          <w:tcPr>
            <w:tcW w:w="4086"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176" w:hanging="6"/>
              <w:jc w:val="both"/>
              <w:rPr>
                <w:lang w:eastAsia="en-US"/>
              </w:rPr>
            </w:pPr>
            <w:r w:rsidRPr="006E7D8D">
              <w:rPr>
                <w:lang w:eastAsia="en-US"/>
              </w:rPr>
              <w:t>oddíl Souběh exekucí</w:t>
            </w:r>
          </w:p>
        </w:tc>
        <w:tc>
          <w:tcPr>
            <w:tcW w:w="0" w:type="auto"/>
            <w:vMerge/>
            <w:tcBorders>
              <w:top w:val="single" w:sz="12" w:space="0" w:color="auto"/>
              <w:left w:val="single" w:sz="4" w:space="0" w:color="auto"/>
              <w:bottom w:val="single" w:sz="4"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1466" w:type="dxa"/>
            <w:tcBorders>
              <w:top w:val="single" w:sz="4" w:space="0" w:color="auto"/>
              <w:left w:val="single" w:sz="12" w:space="0" w:color="auto"/>
              <w:bottom w:val="single" w:sz="4" w:space="0" w:color="auto"/>
              <w:right w:val="single" w:sz="4" w:space="0" w:color="auto"/>
            </w:tcBorders>
            <w:hideMark/>
          </w:tcPr>
          <w:p w:rsidR="00867006" w:rsidRPr="006E7D8D" w:rsidRDefault="00867006">
            <w:pPr>
              <w:ind w:firstLine="170"/>
              <w:jc w:val="both"/>
              <w:rPr>
                <w:b/>
                <w:lang w:eastAsia="en-US"/>
              </w:rPr>
            </w:pPr>
            <w:r w:rsidRPr="006E7D8D">
              <w:rPr>
                <w:b/>
                <w:lang w:eastAsia="en-US"/>
              </w:rPr>
              <w:t>7 Cd</w:t>
            </w:r>
          </w:p>
        </w:tc>
        <w:tc>
          <w:tcPr>
            <w:tcW w:w="1417"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33"/>
              <w:jc w:val="center"/>
              <w:rPr>
                <w:lang w:eastAsia="en-US"/>
              </w:rPr>
            </w:pPr>
            <w:r w:rsidRPr="006E7D8D">
              <w:rPr>
                <w:lang w:eastAsia="en-US"/>
              </w:rPr>
              <w:t>100</w:t>
            </w:r>
          </w:p>
        </w:tc>
        <w:tc>
          <w:tcPr>
            <w:tcW w:w="4086"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176" w:hanging="6"/>
              <w:jc w:val="both"/>
              <w:rPr>
                <w:lang w:eastAsia="en-US"/>
              </w:rPr>
            </w:pPr>
            <w:r w:rsidRPr="006E7D8D">
              <w:rPr>
                <w:lang w:eastAsia="en-US"/>
              </w:rPr>
              <w:t>specializace CIZINA E</w:t>
            </w:r>
          </w:p>
        </w:tc>
        <w:tc>
          <w:tcPr>
            <w:tcW w:w="0" w:type="auto"/>
            <w:vMerge/>
            <w:tcBorders>
              <w:top w:val="single" w:sz="12" w:space="0" w:color="auto"/>
              <w:left w:val="single" w:sz="4" w:space="0" w:color="auto"/>
              <w:bottom w:val="single" w:sz="4"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rsidR="00867006" w:rsidRPr="006E7D8D" w:rsidRDefault="00867006">
            <w:pPr>
              <w:ind w:firstLine="170"/>
              <w:jc w:val="both"/>
              <w:rPr>
                <w:b/>
                <w:lang w:eastAsia="en-US"/>
              </w:rPr>
            </w:pPr>
            <w:r w:rsidRPr="006E7D8D">
              <w:rPr>
                <w:b/>
                <w:lang w:eastAsia="en-US"/>
              </w:rPr>
              <w:t>7 EXE</w:t>
            </w:r>
          </w:p>
        </w:tc>
        <w:tc>
          <w:tcPr>
            <w:tcW w:w="1417"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33"/>
              <w:jc w:val="center"/>
              <w:rPr>
                <w:lang w:eastAsia="en-US"/>
              </w:rPr>
            </w:pPr>
            <w:r w:rsidRPr="006E7D8D">
              <w:rPr>
                <w:lang w:eastAsia="en-US"/>
              </w:rPr>
              <w:t>100</w:t>
            </w:r>
          </w:p>
        </w:tc>
        <w:tc>
          <w:tcPr>
            <w:tcW w:w="4086"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176" w:hanging="6"/>
              <w:jc w:val="both"/>
              <w:rPr>
                <w:lang w:eastAsia="en-US"/>
              </w:rPr>
            </w:pPr>
            <w:r w:rsidRPr="006E7D8D">
              <w:rPr>
                <w:lang w:eastAsia="en-US"/>
              </w:rPr>
              <w:t>oddíl Prohlášení o vykonatelnosti</w:t>
            </w:r>
          </w:p>
        </w:tc>
        <w:tc>
          <w:tcPr>
            <w:tcW w:w="0" w:type="auto"/>
            <w:vMerge/>
            <w:tcBorders>
              <w:top w:val="single" w:sz="12" w:space="0" w:color="auto"/>
              <w:left w:val="single" w:sz="4" w:space="0" w:color="auto"/>
              <w:bottom w:val="single" w:sz="4" w:space="0" w:color="auto"/>
              <w:right w:val="single" w:sz="12" w:space="0" w:color="auto"/>
            </w:tcBorders>
            <w:vAlign w:val="center"/>
            <w:hideMark/>
          </w:tcPr>
          <w:p w:rsidR="00867006" w:rsidRPr="006E7D8D" w:rsidRDefault="00867006">
            <w:pPr>
              <w:rPr>
                <w:lang w:eastAsia="en-US"/>
              </w:rPr>
            </w:pPr>
          </w:p>
        </w:tc>
      </w:tr>
      <w:tr w:rsidR="00867006" w:rsidRPr="006E7D8D" w:rsidTr="00867006">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867006" w:rsidRPr="006E7D8D" w:rsidRDefault="00867006">
            <w:pPr>
              <w:rPr>
                <w:b/>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33"/>
              <w:jc w:val="center"/>
              <w:rPr>
                <w:lang w:eastAsia="en-US"/>
              </w:rPr>
            </w:pPr>
            <w:r w:rsidRPr="006E7D8D">
              <w:rPr>
                <w:lang w:eastAsia="en-US"/>
              </w:rPr>
              <w:t>100</w:t>
            </w:r>
          </w:p>
        </w:tc>
        <w:tc>
          <w:tcPr>
            <w:tcW w:w="4086"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176" w:hanging="6"/>
              <w:jc w:val="both"/>
              <w:rPr>
                <w:lang w:eastAsia="en-US"/>
              </w:rPr>
            </w:pPr>
            <w:r w:rsidRPr="006E7D8D">
              <w:rPr>
                <w:lang w:eastAsia="en-US"/>
              </w:rPr>
              <w:t>oddíl Prohlášení o majetku</w:t>
            </w:r>
          </w:p>
        </w:tc>
        <w:tc>
          <w:tcPr>
            <w:tcW w:w="0" w:type="auto"/>
            <w:vMerge/>
            <w:tcBorders>
              <w:top w:val="single" w:sz="12" w:space="0" w:color="auto"/>
              <w:left w:val="single" w:sz="4" w:space="0" w:color="auto"/>
              <w:bottom w:val="single" w:sz="4" w:space="0" w:color="auto"/>
              <w:right w:val="single" w:sz="12" w:space="0" w:color="auto"/>
            </w:tcBorders>
            <w:vAlign w:val="center"/>
            <w:hideMark/>
          </w:tcPr>
          <w:p w:rsidR="00867006" w:rsidRPr="006E7D8D" w:rsidRDefault="00867006">
            <w:pPr>
              <w:rPr>
                <w:lang w:eastAsia="en-US"/>
              </w:rPr>
            </w:pPr>
          </w:p>
        </w:tc>
      </w:tr>
      <w:tr w:rsidR="00867006" w:rsidRPr="006E7D8D" w:rsidTr="00867006">
        <w:trPr>
          <w:trHeight w:val="1750"/>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867006" w:rsidRPr="006E7D8D" w:rsidRDefault="00867006">
            <w:pPr>
              <w:rPr>
                <w:b/>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firstLine="170"/>
              <w:jc w:val="center"/>
              <w:rPr>
                <w:lang w:eastAsia="en-US"/>
              </w:rPr>
            </w:pPr>
            <w:r w:rsidRPr="006E7D8D">
              <w:rPr>
                <w:lang w:eastAsia="en-US"/>
              </w:rPr>
              <w:t xml:space="preserve">- </w:t>
            </w:r>
          </w:p>
        </w:tc>
        <w:tc>
          <w:tcPr>
            <w:tcW w:w="4086" w:type="dxa"/>
            <w:tcBorders>
              <w:top w:val="single" w:sz="4" w:space="0" w:color="auto"/>
              <w:left w:val="single" w:sz="4" w:space="0" w:color="auto"/>
              <w:bottom w:val="single" w:sz="4" w:space="0" w:color="auto"/>
              <w:right w:val="single" w:sz="4" w:space="0" w:color="auto"/>
            </w:tcBorders>
          </w:tcPr>
          <w:p w:rsidR="00867006" w:rsidRPr="006E7D8D" w:rsidRDefault="00867006">
            <w:pPr>
              <w:ind w:left="176" w:hanging="6"/>
              <w:jc w:val="both"/>
              <w:rPr>
                <w:lang w:eastAsia="en-US"/>
              </w:rPr>
            </w:pPr>
            <w:r w:rsidRPr="006E7D8D">
              <w:rPr>
                <w:lang w:eastAsia="en-US"/>
              </w:rPr>
              <w:t>úkony v oddíle Exekuce, které neprovádí vyšší soudní úředník, a to v soudním oddělení 18 EXE a 21 EXE včetně následných úkonů, a dále úkony v agendě EXE, v nichž nebyl učiněn úkon Mgr. Mervartovou</w:t>
            </w:r>
          </w:p>
          <w:p w:rsidR="00867006" w:rsidRPr="006E7D8D" w:rsidRDefault="00867006">
            <w:pPr>
              <w:jc w:val="both"/>
              <w:rPr>
                <w:lang w:eastAsia="en-US"/>
              </w:rPr>
            </w:pPr>
          </w:p>
        </w:tc>
        <w:tc>
          <w:tcPr>
            <w:tcW w:w="0" w:type="auto"/>
            <w:vMerge/>
            <w:tcBorders>
              <w:top w:val="single" w:sz="12" w:space="0" w:color="auto"/>
              <w:left w:val="single" w:sz="4" w:space="0" w:color="auto"/>
              <w:bottom w:val="single" w:sz="4" w:space="0" w:color="auto"/>
              <w:right w:val="single" w:sz="12" w:space="0" w:color="auto"/>
            </w:tcBorders>
            <w:vAlign w:val="center"/>
            <w:hideMark/>
          </w:tcPr>
          <w:p w:rsidR="00867006" w:rsidRPr="006E7D8D" w:rsidRDefault="00867006">
            <w:pPr>
              <w:rPr>
                <w:lang w:eastAsia="en-US"/>
              </w:rPr>
            </w:pPr>
          </w:p>
        </w:tc>
      </w:tr>
      <w:tr w:rsidR="00867006" w:rsidRPr="006E7D8D" w:rsidTr="00867006">
        <w:trPr>
          <w:trHeight w:val="841"/>
          <w:jc w:val="center"/>
        </w:trPr>
        <w:tc>
          <w:tcPr>
            <w:tcW w:w="10016" w:type="dxa"/>
            <w:gridSpan w:val="4"/>
            <w:tcBorders>
              <w:top w:val="single" w:sz="4" w:space="0" w:color="auto"/>
              <w:left w:val="single" w:sz="12" w:space="0" w:color="auto"/>
              <w:bottom w:val="single" w:sz="12" w:space="0" w:color="auto"/>
              <w:right w:val="single" w:sz="12" w:space="0" w:color="auto"/>
            </w:tcBorders>
            <w:hideMark/>
          </w:tcPr>
          <w:p w:rsidR="00867006" w:rsidRPr="006E7D8D" w:rsidRDefault="00867006">
            <w:pPr>
              <w:pStyle w:val="Odstavecseseznamem"/>
              <w:spacing w:after="120"/>
              <w:ind w:left="80"/>
              <w:jc w:val="both"/>
              <w:rPr>
                <w:lang w:eastAsia="en-US"/>
              </w:rPr>
            </w:pPr>
            <w:r w:rsidRPr="006E7D8D">
              <w:rPr>
                <w:lang w:eastAsia="en-US"/>
              </w:rPr>
              <w:t>Věci nevyřízené, obživlé a pravomocně neskončené, které byly přiděleny k vyřízení Mgr. Řezníčkovi, se nově přidělují k vyřízení JUDr. Vošvrdovi. Zároveň bude JUDr. Vošvrda vykonávat případné úkony ve věcech, které pravomocně skončil Mgr. Řezníček.</w:t>
            </w:r>
          </w:p>
        </w:tc>
      </w:tr>
    </w:tbl>
    <w:p w:rsidR="00867006" w:rsidRPr="006E7D8D" w:rsidRDefault="00867006" w:rsidP="00867006">
      <w:pPr>
        <w:spacing w:after="120"/>
        <w:ind w:left="62"/>
        <w:jc w:val="both"/>
      </w:pPr>
    </w:p>
    <w:tbl>
      <w:tblPr>
        <w:tblW w:w="10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17"/>
        <w:gridCol w:w="4086"/>
        <w:gridCol w:w="3190"/>
      </w:tblGrid>
      <w:tr w:rsidR="00867006" w:rsidRPr="006E7D8D" w:rsidTr="00F26BA5">
        <w:trPr>
          <w:jc w:val="center"/>
        </w:trPr>
        <w:tc>
          <w:tcPr>
            <w:tcW w:w="1466" w:type="dxa"/>
            <w:tcBorders>
              <w:top w:val="single" w:sz="12" w:space="0" w:color="auto"/>
              <w:left w:val="single" w:sz="12" w:space="0" w:color="auto"/>
              <w:bottom w:val="single" w:sz="4" w:space="0" w:color="auto"/>
              <w:right w:val="single" w:sz="4" w:space="0" w:color="auto"/>
            </w:tcBorders>
            <w:hideMark/>
          </w:tcPr>
          <w:p w:rsidR="00867006" w:rsidRPr="006E7D8D" w:rsidRDefault="00867006">
            <w:pPr>
              <w:ind w:firstLine="170"/>
              <w:jc w:val="both"/>
              <w:rPr>
                <w:b/>
                <w:lang w:eastAsia="en-US"/>
              </w:rPr>
            </w:pPr>
            <w:r w:rsidRPr="006E7D8D">
              <w:rPr>
                <w:b/>
                <w:lang w:eastAsia="en-US"/>
              </w:rPr>
              <w:t>26 EXE</w:t>
            </w:r>
          </w:p>
        </w:tc>
        <w:tc>
          <w:tcPr>
            <w:tcW w:w="1417" w:type="dxa"/>
            <w:tcBorders>
              <w:top w:val="single" w:sz="12" w:space="0" w:color="auto"/>
              <w:left w:val="single" w:sz="4" w:space="0" w:color="auto"/>
              <w:bottom w:val="single" w:sz="4" w:space="0" w:color="auto"/>
              <w:right w:val="single" w:sz="4" w:space="0" w:color="auto"/>
            </w:tcBorders>
            <w:hideMark/>
          </w:tcPr>
          <w:p w:rsidR="00867006" w:rsidRPr="006E7D8D" w:rsidRDefault="00867006">
            <w:pPr>
              <w:ind w:left="33"/>
              <w:jc w:val="center"/>
              <w:rPr>
                <w:strike/>
                <w:lang w:eastAsia="en-US"/>
              </w:rPr>
            </w:pPr>
            <w:r w:rsidRPr="006E7D8D">
              <w:rPr>
                <w:lang w:eastAsia="en-US"/>
              </w:rPr>
              <w:t>-</w:t>
            </w:r>
          </w:p>
        </w:tc>
        <w:tc>
          <w:tcPr>
            <w:tcW w:w="4086" w:type="dxa"/>
            <w:tcBorders>
              <w:top w:val="single" w:sz="12" w:space="0" w:color="auto"/>
              <w:left w:val="single" w:sz="4" w:space="0" w:color="auto"/>
              <w:bottom w:val="single" w:sz="4" w:space="0" w:color="auto"/>
              <w:right w:val="single" w:sz="4" w:space="0" w:color="auto"/>
            </w:tcBorders>
            <w:hideMark/>
          </w:tcPr>
          <w:p w:rsidR="00867006" w:rsidRPr="006E7D8D" w:rsidRDefault="00867006">
            <w:pPr>
              <w:jc w:val="both"/>
              <w:rPr>
                <w:lang w:eastAsia="en-US"/>
              </w:rPr>
            </w:pPr>
            <w:r w:rsidRPr="006E7D8D">
              <w:rPr>
                <w:lang w:eastAsia="en-US"/>
              </w:rPr>
              <w:t>úkony v oddíle Exekuce, které neprovádí vyšší soudní úředník, a to v soudních odděleních 20 EXE, 21 EXE a 23 EXE, a dále úkony v agendě EXE, v nichž byl učiněn úkon Mgr. Mervartovou</w:t>
            </w:r>
          </w:p>
        </w:tc>
        <w:tc>
          <w:tcPr>
            <w:tcW w:w="3190" w:type="dxa"/>
            <w:vMerge w:val="restart"/>
            <w:tcBorders>
              <w:top w:val="single" w:sz="12" w:space="0" w:color="auto"/>
              <w:left w:val="single" w:sz="4" w:space="0" w:color="auto"/>
              <w:bottom w:val="single" w:sz="4" w:space="0" w:color="auto"/>
              <w:right w:val="single" w:sz="12" w:space="0" w:color="auto"/>
            </w:tcBorders>
          </w:tcPr>
          <w:p w:rsidR="00867006" w:rsidRPr="006E7D8D" w:rsidRDefault="00867006">
            <w:pPr>
              <w:autoSpaceDE w:val="0"/>
              <w:autoSpaceDN w:val="0"/>
              <w:spacing w:after="360"/>
              <w:ind w:right="-198"/>
              <w:jc w:val="both"/>
              <w:rPr>
                <w:b/>
                <w:bCs/>
                <w:lang w:eastAsia="en-US"/>
              </w:rPr>
            </w:pPr>
            <w:r w:rsidRPr="006E7D8D">
              <w:rPr>
                <w:b/>
                <w:bCs/>
                <w:lang w:eastAsia="en-US"/>
              </w:rPr>
              <w:t>Mgr. Miloslava Mervartová</w:t>
            </w:r>
          </w:p>
          <w:p w:rsidR="00867006" w:rsidRPr="006E7D8D" w:rsidRDefault="00867006">
            <w:pPr>
              <w:autoSpaceDE w:val="0"/>
              <w:autoSpaceDN w:val="0"/>
              <w:ind w:right="-197"/>
              <w:jc w:val="both"/>
              <w:rPr>
                <w:lang w:eastAsia="en-US"/>
              </w:rPr>
            </w:pPr>
            <w:r w:rsidRPr="006E7D8D">
              <w:rPr>
                <w:lang w:eastAsia="en-US"/>
              </w:rPr>
              <w:t>JUDr. Jiří Vošvrda (u agendy L</w:t>
            </w:r>
            <w:r w:rsidR="00F26BA5" w:rsidRPr="006E7D8D">
              <w:rPr>
                <w:lang w:eastAsia="en-US"/>
              </w:rPr>
              <w:t xml:space="preserve"> L </w:t>
            </w:r>
            <w:r w:rsidRPr="006E7D8D">
              <w:rPr>
                <w:lang w:eastAsia="en-US"/>
              </w:rPr>
              <w:t>jako třetí zastupující)</w:t>
            </w:r>
          </w:p>
          <w:p w:rsidR="00867006" w:rsidRPr="006E7D8D" w:rsidRDefault="00867006">
            <w:pPr>
              <w:autoSpaceDE w:val="0"/>
              <w:autoSpaceDN w:val="0"/>
              <w:ind w:right="-197"/>
              <w:jc w:val="both"/>
              <w:rPr>
                <w:lang w:eastAsia="en-US"/>
              </w:rPr>
            </w:pPr>
            <w:r w:rsidRPr="006E7D8D">
              <w:rPr>
                <w:lang w:eastAsia="en-US"/>
              </w:rPr>
              <w:t>JUDr. Pavla Novotná</w:t>
            </w:r>
          </w:p>
          <w:p w:rsidR="00867006" w:rsidRPr="006E7D8D" w:rsidRDefault="00F26BA5">
            <w:pPr>
              <w:autoSpaceDE w:val="0"/>
              <w:autoSpaceDN w:val="0"/>
              <w:ind w:right="-197"/>
              <w:jc w:val="both"/>
              <w:rPr>
                <w:lang w:eastAsia="en-US"/>
              </w:rPr>
            </w:pPr>
            <w:r w:rsidRPr="006E7D8D">
              <w:rPr>
                <w:lang w:eastAsia="en-US"/>
              </w:rPr>
              <w:t xml:space="preserve">(u agendy L jako </w:t>
            </w:r>
            <w:r w:rsidR="00867006" w:rsidRPr="006E7D8D">
              <w:rPr>
                <w:lang w:eastAsia="en-US"/>
              </w:rPr>
              <w:t>první zastupující)</w:t>
            </w:r>
          </w:p>
          <w:p w:rsidR="00867006" w:rsidRPr="006E7D8D" w:rsidRDefault="00867006">
            <w:pPr>
              <w:autoSpaceDE w:val="0"/>
              <w:autoSpaceDN w:val="0"/>
              <w:ind w:right="-197"/>
              <w:jc w:val="both"/>
              <w:rPr>
                <w:lang w:eastAsia="en-US"/>
              </w:rPr>
            </w:pPr>
            <w:r w:rsidRPr="006E7D8D">
              <w:rPr>
                <w:lang w:eastAsia="en-US"/>
              </w:rPr>
              <w:t>JUDr. Marcela Horváthová (pouze u agendy L jako druhá zastupující)</w:t>
            </w:r>
          </w:p>
          <w:p w:rsidR="00867006" w:rsidRPr="006E7D8D" w:rsidRDefault="00867006">
            <w:pPr>
              <w:ind w:firstLine="170"/>
              <w:jc w:val="both"/>
              <w:rPr>
                <w:b/>
                <w:bCs/>
                <w:lang w:eastAsia="en-US"/>
              </w:rPr>
            </w:pPr>
          </w:p>
        </w:tc>
      </w:tr>
      <w:tr w:rsidR="00867006" w:rsidRPr="006E7D8D" w:rsidTr="00F26BA5">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rsidR="00867006" w:rsidRPr="006E7D8D" w:rsidRDefault="00867006">
            <w:pPr>
              <w:ind w:firstLine="170"/>
              <w:jc w:val="both"/>
              <w:rPr>
                <w:b/>
                <w:lang w:eastAsia="en-US"/>
              </w:rPr>
            </w:pPr>
            <w:r w:rsidRPr="006E7D8D">
              <w:rPr>
                <w:b/>
                <w:lang w:eastAsia="en-US"/>
              </w:rPr>
              <w:t>26 Nc</w:t>
            </w:r>
          </w:p>
        </w:tc>
        <w:tc>
          <w:tcPr>
            <w:tcW w:w="1417"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33"/>
              <w:jc w:val="center"/>
              <w:rPr>
                <w:strike/>
                <w:lang w:eastAsia="en-US"/>
              </w:rPr>
            </w:pPr>
            <w:r w:rsidRPr="006E7D8D">
              <w:rPr>
                <w:lang w:eastAsia="en-US"/>
              </w:rPr>
              <w:t>-</w:t>
            </w:r>
          </w:p>
        </w:tc>
        <w:tc>
          <w:tcPr>
            <w:tcW w:w="4086" w:type="dxa"/>
            <w:tcBorders>
              <w:top w:val="single" w:sz="4" w:space="0" w:color="auto"/>
              <w:left w:val="single" w:sz="4" w:space="0" w:color="auto"/>
              <w:bottom w:val="single" w:sz="4" w:space="0" w:color="auto"/>
              <w:right w:val="single" w:sz="4" w:space="0" w:color="auto"/>
            </w:tcBorders>
            <w:hideMark/>
          </w:tcPr>
          <w:p w:rsidR="00867006" w:rsidRPr="006E7D8D" w:rsidRDefault="00867006">
            <w:pPr>
              <w:jc w:val="both"/>
              <w:rPr>
                <w:lang w:eastAsia="en-US"/>
              </w:rPr>
            </w:pPr>
            <w:r w:rsidRPr="006E7D8D">
              <w:rPr>
                <w:lang w:eastAsia="en-US"/>
              </w:rPr>
              <w:t>úkony, které neprovádí vyšší soudní úředník nebo tajemník</w:t>
            </w:r>
          </w:p>
        </w:tc>
        <w:tc>
          <w:tcPr>
            <w:tcW w:w="3190" w:type="dxa"/>
            <w:vMerge/>
            <w:tcBorders>
              <w:top w:val="single" w:sz="12" w:space="0" w:color="auto"/>
              <w:left w:val="single" w:sz="4" w:space="0" w:color="auto"/>
              <w:bottom w:val="single" w:sz="4" w:space="0" w:color="auto"/>
              <w:right w:val="single" w:sz="12" w:space="0" w:color="auto"/>
            </w:tcBorders>
            <w:vAlign w:val="center"/>
            <w:hideMark/>
          </w:tcPr>
          <w:p w:rsidR="00867006" w:rsidRPr="006E7D8D" w:rsidRDefault="00867006">
            <w:pPr>
              <w:rPr>
                <w:b/>
                <w:bCs/>
                <w:lang w:eastAsia="en-US"/>
              </w:rPr>
            </w:pPr>
          </w:p>
        </w:tc>
      </w:tr>
      <w:tr w:rsidR="00867006" w:rsidRPr="006E7D8D" w:rsidTr="00F26BA5">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867006" w:rsidRPr="006E7D8D" w:rsidRDefault="00867006">
            <w:pPr>
              <w:rPr>
                <w:b/>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33"/>
              <w:jc w:val="center"/>
              <w:rPr>
                <w:i/>
                <w:strike/>
                <w:lang w:eastAsia="en-US"/>
              </w:rPr>
            </w:pPr>
            <w:r w:rsidRPr="006E7D8D">
              <w:rPr>
                <w:lang w:eastAsia="en-US"/>
              </w:rPr>
              <w:t>-</w:t>
            </w:r>
          </w:p>
        </w:tc>
        <w:tc>
          <w:tcPr>
            <w:tcW w:w="4086" w:type="dxa"/>
            <w:tcBorders>
              <w:top w:val="single" w:sz="4" w:space="0" w:color="auto"/>
              <w:left w:val="single" w:sz="4" w:space="0" w:color="auto"/>
              <w:bottom w:val="single" w:sz="4" w:space="0" w:color="auto"/>
              <w:right w:val="single" w:sz="4" w:space="0" w:color="auto"/>
            </w:tcBorders>
            <w:hideMark/>
          </w:tcPr>
          <w:p w:rsidR="00867006" w:rsidRPr="006E7D8D" w:rsidRDefault="00867006">
            <w:pPr>
              <w:jc w:val="both"/>
              <w:rPr>
                <w:lang w:eastAsia="en-US"/>
              </w:rPr>
            </w:pPr>
            <w:r w:rsidRPr="006E7D8D">
              <w:rPr>
                <w:lang w:eastAsia="en-US"/>
              </w:rPr>
              <w:t>rozhodování v neskončených a obživlých věcech původně přidělených soudcům, kteří na oddělení již nepůsobí včetně následných úkonů</w:t>
            </w:r>
          </w:p>
        </w:tc>
        <w:tc>
          <w:tcPr>
            <w:tcW w:w="3190" w:type="dxa"/>
            <w:vMerge/>
            <w:tcBorders>
              <w:top w:val="single" w:sz="12" w:space="0" w:color="auto"/>
              <w:left w:val="single" w:sz="4" w:space="0" w:color="auto"/>
              <w:bottom w:val="single" w:sz="4" w:space="0" w:color="auto"/>
              <w:right w:val="single" w:sz="12" w:space="0" w:color="auto"/>
            </w:tcBorders>
            <w:vAlign w:val="center"/>
            <w:hideMark/>
          </w:tcPr>
          <w:p w:rsidR="00867006" w:rsidRPr="006E7D8D" w:rsidRDefault="00867006">
            <w:pPr>
              <w:rPr>
                <w:b/>
                <w:bCs/>
                <w:lang w:eastAsia="en-US"/>
              </w:rPr>
            </w:pPr>
          </w:p>
        </w:tc>
      </w:tr>
      <w:tr w:rsidR="00867006" w:rsidRPr="006E7D8D" w:rsidTr="00F26BA5">
        <w:trPr>
          <w:trHeight w:val="346"/>
          <w:jc w:val="center"/>
        </w:trPr>
        <w:tc>
          <w:tcPr>
            <w:tcW w:w="1466" w:type="dxa"/>
            <w:tcBorders>
              <w:top w:val="single" w:sz="4" w:space="0" w:color="auto"/>
              <w:left w:val="single" w:sz="12" w:space="0" w:color="auto"/>
              <w:bottom w:val="single" w:sz="4" w:space="0" w:color="auto"/>
              <w:right w:val="single" w:sz="4" w:space="0" w:color="auto"/>
            </w:tcBorders>
            <w:hideMark/>
          </w:tcPr>
          <w:p w:rsidR="00867006" w:rsidRPr="006E7D8D" w:rsidRDefault="00867006">
            <w:pPr>
              <w:ind w:firstLine="170"/>
              <w:jc w:val="both"/>
              <w:rPr>
                <w:b/>
                <w:lang w:eastAsia="en-US"/>
              </w:rPr>
            </w:pPr>
            <w:r w:rsidRPr="006E7D8D">
              <w:rPr>
                <w:b/>
                <w:lang w:eastAsia="en-US"/>
              </w:rPr>
              <w:t>26 Cd</w:t>
            </w:r>
          </w:p>
        </w:tc>
        <w:tc>
          <w:tcPr>
            <w:tcW w:w="1417"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33"/>
              <w:jc w:val="center"/>
              <w:rPr>
                <w:lang w:eastAsia="en-US"/>
              </w:rPr>
            </w:pPr>
            <w:r w:rsidRPr="006E7D8D">
              <w:rPr>
                <w:lang w:eastAsia="en-US"/>
              </w:rPr>
              <w:t>100</w:t>
            </w:r>
          </w:p>
        </w:tc>
        <w:tc>
          <w:tcPr>
            <w:tcW w:w="4086" w:type="dxa"/>
            <w:tcBorders>
              <w:top w:val="single" w:sz="4" w:space="0" w:color="auto"/>
              <w:left w:val="single" w:sz="4" w:space="0" w:color="auto"/>
              <w:bottom w:val="single" w:sz="4" w:space="0" w:color="auto"/>
              <w:right w:val="single" w:sz="4" w:space="0" w:color="auto"/>
            </w:tcBorders>
            <w:hideMark/>
          </w:tcPr>
          <w:p w:rsidR="00867006" w:rsidRPr="006E7D8D" w:rsidRDefault="00867006">
            <w:pPr>
              <w:jc w:val="both"/>
              <w:rPr>
                <w:lang w:eastAsia="en-US"/>
              </w:rPr>
            </w:pPr>
            <w:r w:rsidRPr="006E7D8D">
              <w:rPr>
                <w:lang w:eastAsia="en-US"/>
              </w:rPr>
              <w:t>specializace CIZINA E</w:t>
            </w:r>
          </w:p>
        </w:tc>
        <w:tc>
          <w:tcPr>
            <w:tcW w:w="3190" w:type="dxa"/>
            <w:vMerge/>
            <w:tcBorders>
              <w:top w:val="single" w:sz="12" w:space="0" w:color="auto"/>
              <w:left w:val="single" w:sz="4" w:space="0" w:color="auto"/>
              <w:bottom w:val="single" w:sz="4" w:space="0" w:color="auto"/>
              <w:right w:val="single" w:sz="12" w:space="0" w:color="auto"/>
            </w:tcBorders>
            <w:vAlign w:val="center"/>
            <w:hideMark/>
          </w:tcPr>
          <w:p w:rsidR="00867006" w:rsidRPr="006E7D8D" w:rsidRDefault="00867006">
            <w:pPr>
              <w:rPr>
                <w:b/>
                <w:bCs/>
                <w:lang w:eastAsia="en-US"/>
              </w:rPr>
            </w:pPr>
          </w:p>
        </w:tc>
      </w:tr>
      <w:tr w:rsidR="00867006" w:rsidRPr="006E7D8D" w:rsidTr="00F26BA5">
        <w:trPr>
          <w:trHeight w:val="346"/>
          <w:jc w:val="center"/>
        </w:trPr>
        <w:tc>
          <w:tcPr>
            <w:tcW w:w="1466" w:type="dxa"/>
            <w:tcBorders>
              <w:top w:val="single" w:sz="4" w:space="0" w:color="auto"/>
              <w:left w:val="single" w:sz="12" w:space="0" w:color="auto"/>
              <w:bottom w:val="single" w:sz="12" w:space="0" w:color="auto"/>
              <w:right w:val="single" w:sz="4" w:space="0" w:color="auto"/>
            </w:tcBorders>
            <w:hideMark/>
          </w:tcPr>
          <w:p w:rsidR="00867006" w:rsidRPr="006E7D8D" w:rsidRDefault="00867006">
            <w:pPr>
              <w:ind w:firstLine="170"/>
              <w:jc w:val="both"/>
              <w:rPr>
                <w:b/>
                <w:lang w:eastAsia="en-US"/>
              </w:rPr>
            </w:pPr>
            <w:r w:rsidRPr="006E7D8D">
              <w:rPr>
                <w:b/>
                <w:lang w:eastAsia="en-US"/>
              </w:rPr>
              <w:t>26 L</w:t>
            </w:r>
          </w:p>
        </w:tc>
        <w:tc>
          <w:tcPr>
            <w:tcW w:w="1417" w:type="dxa"/>
            <w:tcBorders>
              <w:top w:val="single" w:sz="4" w:space="0" w:color="auto"/>
              <w:left w:val="single" w:sz="4" w:space="0" w:color="auto"/>
              <w:bottom w:val="single" w:sz="12" w:space="0" w:color="auto"/>
              <w:right w:val="single" w:sz="4" w:space="0" w:color="auto"/>
            </w:tcBorders>
            <w:hideMark/>
          </w:tcPr>
          <w:p w:rsidR="00867006" w:rsidRPr="006E7D8D" w:rsidRDefault="00867006">
            <w:pPr>
              <w:ind w:left="33"/>
              <w:jc w:val="center"/>
              <w:rPr>
                <w:lang w:eastAsia="en-US"/>
              </w:rPr>
            </w:pPr>
            <w:r w:rsidRPr="006E7D8D">
              <w:rPr>
                <w:lang w:eastAsia="en-US"/>
              </w:rPr>
              <w:t>100</w:t>
            </w:r>
          </w:p>
        </w:tc>
        <w:tc>
          <w:tcPr>
            <w:tcW w:w="4086" w:type="dxa"/>
            <w:tcBorders>
              <w:top w:val="single" w:sz="4" w:space="0" w:color="auto"/>
              <w:left w:val="single" w:sz="4" w:space="0" w:color="auto"/>
              <w:bottom w:val="single" w:sz="12" w:space="0" w:color="auto"/>
              <w:right w:val="single" w:sz="4" w:space="0" w:color="auto"/>
            </w:tcBorders>
            <w:hideMark/>
          </w:tcPr>
          <w:p w:rsidR="00867006" w:rsidRPr="006E7D8D" w:rsidRDefault="00867006">
            <w:pPr>
              <w:jc w:val="both"/>
              <w:rPr>
                <w:lang w:eastAsia="en-US"/>
              </w:rPr>
            </w:pPr>
            <w:r w:rsidRPr="006E7D8D">
              <w:rPr>
                <w:lang w:eastAsia="en-US"/>
              </w:rPr>
              <w:t>rozhodování i v neskončených a obživlých věcech senátu 13 L</w:t>
            </w:r>
          </w:p>
        </w:tc>
        <w:tc>
          <w:tcPr>
            <w:tcW w:w="3190" w:type="dxa"/>
            <w:tcBorders>
              <w:top w:val="single" w:sz="4" w:space="0" w:color="auto"/>
              <w:left w:val="single" w:sz="4" w:space="0" w:color="auto"/>
              <w:bottom w:val="single" w:sz="12" w:space="0" w:color="auto"/>
              <w:right w:val="single" w:sz="12" w:space="0" w:color="auto"/>
            </w:tcBorders>
          </w:tcPr>
          <w:p w:rsidR="00867006" w:rsidRPr="006E7D8D" w:rsidRDefault="00867006">
            <w:pPr>
              <w:ind w:firstLine="170"/>
              <w:jc w:val="both"/>
              <w:rPr>
                <w:lang w:eastAsia="en-US"/>
              </w:rPr>
            </w:pPr>
          </w:p>
        </w:tc>
      </w:tr>
    </w:tbl>
    <w:p w:rsidR="00867006" w:rsidRPr="006E7D8D" w:rsidRDefault="00867006" w:rsidP="00867006">
      <w:pPr>
        <w:spacing w:before="240" w:after="240"/>
        <w:ind w:left="62"/>
        <w:jc w:val="both"/>
        <w:rPr>
          <w:i/>
        </w:rPr>
      </w:pPr>
      <w:r w:rsidRPr="006E7D8D">
        <w:rPr>
          <w:i/>
        </w:rPr>
        <w:t>Důvodem změny je rezignace Mgr. Řezníčka na funkci soudce a zařazení JUDr. Vošvrdy na exekuční agendu.</w:t>
      </w:r>
    </w:p>
    <w:p w:rsidR="00867006" w:rsidRPr="006E7D8D" w:rsidRDefault="00867006" w:rsidP="00867006">
      <w:pPr>
        <w:pStyle w:val="Nadpis2"/>
        <w:numPr>
          <w:ilvl w:val="0"/>
          <w:numId w:val="44"/>
        </w:numPr>
        <w:ind w:left="357" w:hanging="357"/>
      </w:pPr>
      <w:r w:rsidRPr="006E7D8D">
        <w:t xml:space="preserve">Vyšší soudní úředníci exekuční agendy </w:t>
      </w:r>
      <w:r w:rsidRPr="006E7D8D">
        <w:rPr>
          <w:b w:val="0"/>
        </w:rPr>
        <w:t>(strana 30)</w:t>
      </w:r>
      <w:r w:rsidRPr="006E7D8D">
        <w:t>:</w:t>
      </w:r>
    </w:p>
    <w:p w:rsidR="00867006" w:rsidRPr="006E7D8D" w:rsidRDefault="00867006" w:rsidP="00867006">
      <w:pPr>
        <w:pStyle w:val="Odstavecseseznamem"/>
        <w:numPr>
          <w:ilvl w:val="0"/>
          <w:numId w:val="46"/>
        </w:numPr>
        <w:spacing w:before="240" w:after="240"/>
        <w:ind w:left="714" w:hanging="357"/>
      </w:pPr>
      <w:r w:rsidRPr="006E7D8D">
        <w:t>JUDr. Vošvrda se zařazuje jako nový nadřízený soudce.</w:t>
      </w:r>
    </w:p>
    <w:p w:rsidR="00867006" w:rsidRPr="006E7D8D" w:rsidRDefault="00867006" w:rsidP="00867006">
      <w:pPr>
        <w:spacing w:after="240"/>
        <w:ind w:left="62"/>
        <w:jc w:val="both"/>
      </w:pPr>
      <w:r w:rsidRPr="006E7D8D">
        <w:t>Tabulka na straně 30 bude nadále v tomto znění:</w:t>
      </w:r>
    </w:p>
    <w:tbl>
      <w:tblPr>
        <w:tblStyle w:val="Mkatabulky1"/>
        <w:tblW w:w="10206" w:type="dxa"/>
        <w:tblInd w:w="-459" w:type="dxa"/>
        <w:tblLook w:val="04A0" w:firstRow="1" w:lastRow="0" w:firstColumn="1" w:lastColumn="0" w:noHBand="0" w:noVBand="1"/>
      </w:tblPr>
      <w:tblGrid>
        <w:gridCol w:w="1276"/>
        <w:gridCol w:w="2410"/>
        <w:gridCol w:w="2126"/>
        <w:gridCol w:w="4394"/>
      </w:tblGrid>
      <w:tr w:rsidR="00867006" w:rsidRPr="006E7D8D" w:rsidTr="00867006">
        <w:tc>
          <w:tcPr>
            <w:tcW w:w="1276"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jc w:val="center"/>
              <w:rPr>
                <w:b/>
                <w:bCs/>
              </w:rPr>
            </w:pPr>
            <w:r w:rsidRPr="006E7D8D">
              <w:rPr>
                <w:b/>
                <w:bCs/>
              </w:rPr>
              <w:t>Funkce</w:t>
            </w:r>
          </w:p>
        </w:tc>
        <w:tc>
          <w:tcPr>
            <w:tcW w:w="2410"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jc w:val="center"/>
              <w:rPr>
                <w:b/>
                <w:bCs/>
              </w:rPr>
            </w:pPr>
            <w:r w:rsidRPr="006E7D8D">
              <w:rPr>
                <w:b/>
                <w:bCs/>
              </w:rPr>
              <w:t>Jméno příjmení</w:t>
            </w:r>
          </w:p>
        </w:tc>
        <w:tc>
          <w:tcPr>
            <w:tcW w:w="2126"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jc w:val="center"/>
              <w:rPr>
                <w:b/>
                <w:bCs/>
              </w:rPr>
            </w:pPr>
            <w:r w:rsidRPr="006E7D8D">
              <w:rPr>
                <w:b/>
                <w:bCs/>
              </w:rPr>
              <w:t>Nadřízený pracovník</w:t>
            </w:r>
          </w:p>
        </w:tc>
        <w:tc>
          <w:tcPr>
            <w:tcW w:w="4394"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jc w:val="center"/>
              <w:rPr>
                <w:b/>
                <w:bCs/>
              </w:rPr>
            </w:pPr>
            <w:r w:rsidRPr="006E7D8D">
              <w:rPr>
                <w:b/>
                <w:bCs/>
              </w:rPr>
              <w:t>Náplň práce</w:t>
            </w:r>
          </w:p>
        </w:tc>
      </w:tr>
      <w:tr w:rsidR="00867006" w:rsidRPr="006E7D8D" w:rsidTr="00867006">
        <w:tc>
          <w:tcPr>
            <w:tcW w:w="1276"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rPr>
                <w:bCs/>
              </w:rPr>
            </w:pPr>
            <w:r w:rsidRPr="006E7D8D">
              <w:rPr>
                <w:bCs/>
              </w:rPr>
              <w:t>vyšší soudní úřednice</w:t>
            </w:r>
          </w:p>
        </w:tc>
        <w:tc>
          <w:tcPr>
            <w:tcW w:w="2410"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spacing w:after="240"/>
              <w:rPr>
                <w:b/>
                <w:bCs/>
              </w:rPr>
            </w:pPr>
            <w:r w:rsidRPr="006E7D8D">
              <w:rPr>
                <w:b/>
                <w:bCs/>
              </w:rPr>
              <w:t>Mgr. Gabriela Bakočová</w:t>
            </w:r>
          </w:p>
          <w:p w:rsidR="00867006" w:rsidRPr="006E7D8D" w:rsidRDefault="00867006">
            <w:pPr>
              <w:autoSpaceDE w:val="0"/>
              <w:autoSpaceDN w:val="0"/>
            </w:pPr>
            <w:r w:rsidRPr="006E7D8D">
              <w:rPr>
                <w:bCs/>
                <w:i/>
              </w:rPr>
              <w:t>zástup:</w:t>
            </w:r>
            <w:r w:rsidRPr="006E7D8D">
              <w:t xml:space="preserve"> </w:t>
            </w:r>
            <w:r w:rsidRPr="006E7D8D">
              <w:tab/>
            </w:r>
          </w:p>
          <w:p w:rsidR="00867006" w:rsidRPr="006E7D8D" w:rsidRDefault="00867006">
            <w:pPr>
              <w:autoSpaceDE w:val="0"/>
              <w:autoSpaceDN w:val="0"/>
              <w:rPr>
                <w:bCs/>
              </w:rPr>
            </w:pPr>
            <w:r w:rsidRPr="006E7D8D">
              <w:rPr>
                <w:bCs/>
              </w:rPr>
              <w:t>J. Hrdina</w:t>
            </w:r>
          </w:p>
          <w:p w:rsidR="00867006" w:rsidRPr="006E7D8D" w:rsidRDefault="00867006">
            <w:pPr>
              <w:autoSpaceDE w:val="0"/>
              <w:autoSpaceDN w:val="0"/>
              <w:rPr>
                <w:bCs/>
              </w:rPr>
            </w:pPr>
            <w:r w:rsidRPr="006E7D8D">
              <w:rPr>
                <w:bCs/>
              </w:rPr>
              <w:t xml:space="preserve">A. Zahrádková </w:t>
            </w:r>
          </w:p>
        </w:tc>
        <w:tc>
          <w:tcPr>
            <w:tcW w:w="2126" w:type="dxa"/>
            <w:tcBorders>
              <w:top w:val="single" w:sz="4" w:space="0" w:color="auto"/>
              <w:left w:val="single" w:sz="4" w:space="0" w:color="auto"/>
              <w:bottom w:val="single" w:sz="4" w:space="0" w:color="auto"/>
              <w:right w:val="single" w:sz="4" w:space="0" w:color="auto"/>
            </w:tcBorders>
          </w:tcPr>
          <w:p w:rsidR="00867006" w:rsidRPr="006E7D8D" w:rsidRDefault="00867006">
            <w:pPr>
              <w:autoSpaceDE w:val="0"/>
              <w:autoSpaceDN w:val="0"/>
              <w:rPr>
                <w:bCs/>
              </w:rPr>
            </w:pPr>
            <w:r w:rsidRPr="006E7D8D">
              <w:rPr>
                <w:bCs/>
              </w:rPr>
              <w:t>Mgr. M. Mervartová pro agendu EXE</w:t>
            </w:r>
          </w:p>
          <w:p w:rsidR="00867006" w:rsidRPr="006E7D8D" w:rsidRDefault="00867006">
            <w:pPr>
              <w:autoSpaceDE w:val="0"/>
              <w:autoSpaceDN w:val="0"/>
              <w:rPr>
                <w:bCs/>
              </w:rPr>
            </w:pPr>
          </w:p>
          <w:p w:rsidR="00867006" w:rsidRPr="006E7D8D" w:rsidRDefault="00867006">
            <w:pPr>
              <w:autoSpaceDE w:val="0"/>
              <w:autoSpaceDN w:val="0"/>
              <w:rPr>
                <w:bCs/>
              </w:rPr>
            </w:pPr>
            <w:r w:rsidRPr="006E7D8D">
              <w:rPr>
                <w:bCs/>
              </w:rPr>
              <w:t>JUDr. Jiří Vošvrda pro agendu E</w:t>
            </w:r>
          </w:p>
        </w:tc>
        <w:tc>
          <w:tcPr>
            <w:tcW w:w="4394"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ind w:left="176" w:hanging="142"/>
              <w:rPr>
                <w:bCs/>
              </w:rPr>
            </w:pPr>
            <w:r w:rsidRPr="006E7D8D">
              <w:rPr>
                <w:bCs/>
              </w:rPr>
              <w:t>- řeší agendu 20 EXE, oddíl Exekuce 33%</w:t>
            </w:r>
          </w:p>
          <w:p w:rsidR="00867006" w:rsidRPr="006E7D8D" w:rsidRDefault="00867006">
            <w:pPr>
              <w:autoSpaceDE w:val="0"/>
              <w:autoSpaceDN w:val="0"/>
              <w:ind w:left="176" w:hanging="142"/>
              <w:rPr>
                <w:bCs/>
              </w:rPr>
            </w:pPr>
            <w:r w:rsidRPr="006E7D8D">
              <w:rPr>
                <w:bCs/>
              </w:rPr>
              <w:t>- řeší agendu 20 E 50 % - výkon rozhodnutí srážkami ze mzdy, přikázáním pohledávky, mimo věcí, v nichž bylo nařízeno jednání</w:t>
            </w:r>
          </w:p>
          <w:p w:rsidR="00867006" w:rsidRPr="006E7D8D" w:rsidRDefault="00867006">
            <w:pPr>
              <w:autoSpaceDE w:val="0"/>
              <w:autoSpaceDN w:val="0"/>
              <w:ind w:left="176" w:hanging="142"/>
              <w:rPr>
                <w:bCs/>
              </w:rPr>
            </w:pPr>
            <w:r w:rsidRPr="006E7D8D">
              <w:rPr>
                <w:bCs/>
              </w:rPr>
              <w:t>- sepisování návrhů na výkon rozhodnutí výživného pro nezletilé děti</w:t>
            </w:r>
          </w:p>
        </w:tc>
      </w:tr>
      <w:tr w:rsidR="00867006" w:rsidRPr="006E7D8D" w:rsidTr="00867006">
        <w:tc>
          <w:tcPr>
            <w:tcW w:w="1276"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rPr>
                <w:bCs/>
              </w:rPr>
            </w:pPr>
            <w:r w:rsidRPr="006E7D8D">
              <w:rPr>
                <w:bCs/>
              </w:rPr>
              <w:t>vyšší soudní úředník</w:t>
            </w:r>
          </w:p>
        </w:tc>
        <w:tc>
          <w:tcPr>
            <w:tcW w:w="2410"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spacing w:after="240"/>
              <w:rPr>
                <w:b/>
                <w:bCs/>
              </w:rPr>
            </w:pPr>
            <w:r w:rsidRPr="006E7D8D">
              <w:rPr>
                <w:b/>
                <w:bCs/>
              </w:rPr>
              <w:t>Jaroslav Hrdina</w:t>
            </w:r>
          </w:p>
          <w:p w:rsidR="00867006" w:rsidRPr="006E7D8D" w:rsidRDefault="00867006">
            <w:pPr>
              <w:autoSpaceDE w:val="0"/>
              <w:autoSpaceDN w:val="0"/>
            </w:pPr>
            <w:r w:rsidRPr="006E7D8D">
              <w:rPr>
                <w:bCs/>
                <w:i/>
              </w:rPr>
              <w:t>zástup:</w:t>
            </w:r>
            <w:r w:rsidRPr="006E7D8D">
              <w:t xml:space="preserve"> </w:t>
            </w:r>
            <w:r w:rsidRPr="006E7D8D">
              <w:tab/>
            </w:r>
          </w:p>
          <w:p w:rsidR="00867006" w:rsidRPr="006E7D8D" w:rsidRDefault="00867006">
            <w:pPr>
              <w:autoSpaceDE w:val="0"/>
              <w:autoSpaceDN w:val="0"/>
              <w:rPr>
                <w:bCs/>
              </w:rPr>
            </w:pPr>
            <w:r w:rsidRPr="006E7D8D">
              <w:rPr>
                <w:bCs/>
              </w:rPr>
              <w:t>A. Zahrádková</w:t>
            </w:r>
          </w:p>
          <w:p w:rsidR="00867006" w:rsidRPr="006E7D8D" w:rsidRDefault="00867006">
            <w:pPr>
              <w:autoSpaceDE w:val="0"/>
              <w:autoSpaceDN w:val="0"/>
              <w:rPr>
                <w:bCs/>
                <w:i/>
              </w:rPr>
            </w:pPr>
            <w:r w:rsidRPr="006E7D8D">
              <w:rPr>
                <w:bCs/>
              </w:rPr>
              <w:t>Mgr. Bakočová</w:t>
            </w:r>
          </w:p>
        </w:tc>
        <w:tc>
          <w:tcPr>
            <w:tcW w:w="2126" w:type="dxa"/>
            <w:tcBorders>
              <w:top w:val="single" w:sz="4" w:space="0" w:color="auto"/>
              <w:left w:val="single" w:sz="4" w:space="0" w:color="auto"/>
              <w:bottom w:val="single" w:sz="4" w:space="0" w:color="auto"/>
              <w:right w:val="single" w:sz="4" w:space="0" w:color="auto"/>
            </w:tcBorders>
          </w:tcPr>
          <w:p w:rsidR="00867006" w:rsidRPr="006E7D8D" w:rsidRDefault="00867006">
            <w:pPr>
              <w:autoSpaceDE w:val="0"/>
              <w:autoSpaceDN w:val="0"/>
              <w:ind w:left="34"/>
              <w:rPr>
                <w:bCs/>
                <w:i/>
              </w:rPr>
            </w:pPr>
            <w:r w:rsidRPr="006E7D8D">
              <w:rPr>
                <w:bCs/>
              </w:rPr>
              <w:t xml:space="preserve">JUDr. Jiří Vošvrda </w:t>
            </w:r>
          </w:p>
          <w:p w:rsidR="00867006" w:rsidRPr="006E7D8D" w:rsidRDefault="00867006">
            <w:pPr>
              <w:autoSpaceDE w:val="0"/>
              <w:autoSpaceDN w:val="0"/>
              <w:ind w:left="34"/>
              <w:rPr>
                <w:bCs/>
                <w:i/>
              </w:rPr>
            </w:pPr>
          </w:p>
        </w:tc>
        <w:tc>
          <w:tcPr>
            <w:tcW w:w="4394"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ind w:left="176" w:hanging="142"/>
              <w:jc w:val="both"/>
              <w:rPr>
                <w:bCs/>
              </w:rPr>
            </w:pPr>
            <w:r w:rsidRPr="006E7D8D">
              <w:rPr>
                <w:bCs/>
              </w:rPr>
              <w:t>- řeší agendu 21 EXE, oddíl Exekuce 33%</w:t>
            </w:r>
          </w:p>
          <w:p w:rsidR="00867006" w:rsidRPr="006E7D8D" w:rsidRDefault="00867006">
            <w:pPr>
              <w:autoSpaceDE w:val="0"/>
              <w:autoSpaceDN w:val="0"/>
              <w:ind w:left="176" w:hanging="142"/>
              <w:rPr>
                <w:bCs/>
              </w:rPr>
            </w:pPr>
            <w:r w:rsidRPr="006E7D8D">
              <w:rPr>
                <w:bCs/>
              </w:rPr>
              <w:t>- řeší agendu 21 E 50 % - výkon rozhodnutí srážkami ze mzdy, přikázáním pohledávky, mimo věcí, v nichž bylo nařízeno jednání</w:t>
            </w:r>
          </w:p>
          <w:p w:rsidR="00867006" w:rsidRPr="006E7D8D" w:rsidRDefault="00867006">
            <w:pPr>
              <w:autoSpaceDE w:val="0"/>
              <w:autoSpaceDN w:val="0"/>
              <w:ind w:left="176" w:hanging="142"/>
              <w:rPr>
                <w:bCs/>
              </w:rPr>
            </w:pPr>
            <w:r w:rsidRPr="006E7D8D">
              <w:rPr>
                <w:bCs/>
              </w:rPr>
              <w:t>- sepisování návrhů na výkon rozhodnutí výživného pro nezletilé děti</w:t>
            </w:r>
          </w:p>
          <w:p w:rsidR="00867006" w:rsidRPr="006E7D8D" w:rsidRDefault="00867006">
            <w:pPr>
              <w:autoSpaceDE w:val="0"/>
              <w:autoSpaceDN w:val="0"/>
              <w:ind w:left="176" w:hanging="142"/>
              <w:rPr>
                <w:bCs/>
              </w:rPr>
            </w:pPr>
            <w:r w:rsidRPr="006E7D8D">
              <w:rPr>
                <w:bCs/>
              </w:rPr>
              <w:t>- provádí následné úkony v dříve napadlých věcech 18 EXE</w:t>
            </w:r>
          </w:p>
        </w:tc>
      </w:tr>
      <w:tr w:rsidR="00867006" w:rsidRPr="006E7D8D" w:rsidTr="00867006">
        <w:tc>
          <w:tcPr>
            <w:tcW w:w="1276" w:type="dxa"/>
            <w:tcBorders>
              <w:top w:val="single" w:sz="4" w:space="0" w:color="auto"/>
              <w:left w:val="single" w:sz="4" w:space="0" w:color="auto"/>
              <w:bottom w:val="single" w:sz="4" w:space="0" w:color="auto"/>
              <w:right w:val="single" w:sz="4" w:space="0" w:color="auto"/>
            </w:tcBorders>
            <w:hideMark/>
          </w:tcPr>
          <w:p w:rsidR="00867006" w:rsidRPr="006E7D8D" w:rsidRDefault="00867006">
            <w:pPr>
              <w:rPr>
                <w:rFonts w:ascii="Times New Roman" w:hAnsi="Times New Roman"/>
              </w:rPr>
            </w:pPr>
            <w:r w:rsidRPr="006E7D8D">
              <w:rPr>
                <w:bCs/>
              </w:rPr>
              <w:t>vyšší soudní úřednice</w:t>
            </w:r>
          </w:p>
        </w:tc>
        <w:tc>
          <w:tcPr>
            <w:tcW w:w="2410" w:type="dxa"/>
            <w:tcBorders>
              <w:top w:val="single" w:sz="4" w:space="0" w:color="auto"/>
              <w:left w:val="single" w:sz="4" w:space="0" w:color="auto"/>
              <w:bottom w:val="single" w:sz="4" w:space="0" w:color="auto"/>
              <w:right w:val="single" w:sz="4" w:space="0" w:color="auto"/>
            </w:tcBorders>
          </w:tcPr>
          <w:p w:rsidR="00867006" w:rsidRPr="006E7D8D" w:rsidRDefault="00867006">
            <w:pPr>
              <w:autoSpaceDE w:val="0"/>
              <w:autoSpaceDN w:val="0"/>
              <w:spacing w:after="240"/>
              <w:rPr>
                <w:b/>
                <w:bCs/>
              </w:rPr>
            </w:pPr>
            <w:r w:rsidRPr="006E7D8D">
              <w:rPr>
                <w:b/>
                <w:bCs/>
              </w:rPr>
              <w:t>Alena Zahrádková</w:t>
            </w:r>
          </w:p>
          <w:p w:rsidR="00867006" w:rsidRPr="006E7D8D" w:rsidRDefault="00867006">
            <w:pPr>
              <w:autoSpaceDE w:val="0"/>
              <w:autoSpaceDN w:val="0"/>
              <w:ind w:left="459" w:hanging="459"/>
            </w:pPr>
            <w:r w:rsidRPr="006E7D8D">
              <w:rPr>
                <w:bCs/>
                <w:i/>
              </w:rPr>
              <w:t>zástup včetně agendy L</w:t>
            </w:r>
            <w:r w:rsidRPr="006E7D8D">
              <w:t xml:space="preserve"> </w:t>
            </w:r>
          </w:p>
          <w:p w:rsidR="00867006" w:rsidRPr="006E7D8D" w:rsidRDefault="00867006">
            <w:pPr>
              <w:autoSpaceDE w:val="0"/>
              <w:autoSpaceDN w:val="0"/>
              <w:ind w:left="459" w:hanging="459"/>
            </w:pPr>
          </w:p>
          <w:p w:rsidR="00867006" w:rsidRPr="006E7D8D" w:rsidRDefault="00867006">
            <w:pPr>
              <w:autoSpaceDE w:val="0"/>
              <w:autoSpaceDN w:val="0"/>
              <w:ind w:left="459" w:hanging="459"/>
              <w:rPr>
                <w:bCs/>
              </w:rPr>
            </w:pPr>
            <w:r w:rsidRPr="006E7D8D">
              <w:rPr>
                <w:bCs/>
              </w:rPr>
              <w:t xml:space="preserve">Mgr. Bakočová </w:t>
            </w:r>
          </w:p>
          <w:p w:rsidR="00867006" w:rsidRPr="006E7D8D" w:rsidRDefault="00867006">
            <w:pPr>
              <w:autoSpaceDE w:val="0"/>
              <w:autoSpaceDN w:val="0"/>
              <w:ind w:left="34" w:hanging="1201"/>
              <w:rPr>
                <w:bCs/>
              </w:rPr>
            </w:pPr>
            <w:r w:rsidRPr="006E7D8D">
              <w:rPr>
                <w:bCs/>
              </w:rPr>
              <w:tab/>
              <w:t>J. Hrdina</w:t>
            </w:r>
          </w:p>
          <w:p w:rsidR="00867006" w:rsidRPr="006E7D8D" w:rsidRDefault="00867006">
            <w:pPr>
              <w:ind w:firstLine="170"/>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rsidR="00867006" w:rsidRPr="006E7D8D" w:rsidRDefault="00867006">
            <w:pPr>
              <w:autoSpaceDE w:val="0"/>
              <w:autoSpaceDN w:val="0"/>
              <w:rPr>
                <w:bCs/>
              </w:rPr>
            </w:pPr>
            <w:r w:rsidRPr="006E7D8D">
              <w:rPr>
                <w:bCs/>
              </w:rPr>
              <w:t>Mgr. M. Mervartová pro agendu EXE, L</w:t>
            </w:r>
          </w:p>
          <w:p w:rsidR="00867006" w:rsidRPr="006E7D8D" w:rsidRDefault="00867006">
            <w:pPr>
              <w:autoSpaceDE w:val="0"/>
              <w:autoSpaceDN w:val="0"/>
              <w:rPr>
                <w:bCs/>
              </w:rPr>
            </w:pPr>
          </w:p>
          <w:p w:rsidR="00867006" w:rsidRPr="006E7D8D" w:rsidRDefault="00867006">
            <w:pPr>
              <w:rPr>
                <w:rFonts w:ascii="Times New Roman" w:hAnsi="Times New Roman"/>
              </w:rPr>
            </w:pPr>
            <w:r w:rsidRPr="006E7D8D">
              <w:rPr>
                <w:bCs/>
              </w:rPr>
              <w:t>JUDr. Jiří Vošvrda pro agendu E</w:t>
            </w:r>
          </w:p>
        </w:tc>
        <w:tc>
          <w:tcPr>
            <w:tcW w:w="4394"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ind w:left="176" w:hanging="142"/>
              <w:jc w:val="both"/>
              <w:rPr>
                <w:bCs/>
              </w:rPr>
            </w:pPr>
            <w:r w:rsidRPr="006E7D8D">
              <w:rPr>
                <w:bCs/>
              </w:rPr>
              <w:t>- řeší agendu 23 EXE, oddíl Exekuce 33%</w:t>
            </w:r>
          </w:p>
          <w:p w:rsidR="00867006" w:rsidRPr="006E7D8D" w:rsidRDefault="00867006">
            <w:pPr>
              <w:autoSpaceDE w:val="0"/>
              <w:autoSpaceDN w:val="0"/>
              <w:ind w:left="176" w:hanging="142"/>
              <w:jc w:val="both"/>
              <w:rPr>
                <w:bCs/>
              </w:rPr>
            </w:pPr>
            <w:r w:rsidRPr="006E7D8D">
              <w:rPr>
                <w:bCs/>
              </w:rPr>
              <w:t>- řeší agendu 23 EXE, oddíl Pomoc před VR - § 259 a § 260, specializace POMOC DĚTI 100</w:t>
            </w:r>
            <w:r w:rsidRPr="006E7D8D">
              <w:rPr>
                <w:rFonts w:ascii="Times New Roman" w:hAnsi="Times New Roman"/>
              </w:rPr>
              <w:t> </w:t>
            </w:r>
            <w:r w:rsidRPr="006E7D8D">
              <w:rPr>
                <w:bCs/>
              </w:rPr>
              <w:t>% a specializace POMOC DOSP 100%</w:t>
            </w:r>
          </w:p>
          <w:p w:rsidR="00867006" w:rsidRPr="006E7D8D" w:rsidRDefault="00867006">
            <w:pPr>
              <w:autoSpaceDE w:val="0"/>
              <w:autoSpaceDN w:val="0"/>
              <w:ind w:left="176" w:hanging="142"/>
              <w:jc w:val="both"/>
              <w:rPr>
                <w:bCs/>
              </w:rPr>
            </w:pPr>
            <w:r w:rsidRPr="006E7D8D">
              <w:rPr>
                <w:bCs/>
              </w:rPr>
              <w:t>- řeší agendu 23 E, specializace PMV (prodej movitých věcí) 100 % včetně rozhodování o návrzích na povolení odkladu výkonu rozhodnutí prodeje movitých věcí a návrzích na zastavení výkonu rozhodnutí s výjimkou věcí, v nichž bylo nařízeno jednání</w:t>
            </w:r>
          </w:p>
          <w:p w:rsidR="00867006" w:rsidRPr="006E7D8D" w:rsidRDefault="00867006">
            <w:pPr>
              <w:autoSpaceDE w:val="0"/>
              <w:autoSpaceDN w:val="0"/>
              <w:ind w:left="176" w:hanging="142"/>
              <w:jc w:val="both"/>
              <w:rPr>
                <w:bCs/>
              </w:rPr>
            </w:pPr>
            <w:r w:rsidRPr="006E7D8D">
              <w:rPr>
                <w:bCs/>
              </w:rPr>
              <w:t>- řeší agendu Nc, oddíl Všeobecný 100 % pro nejasná podání v exekučním řízení</w:t>
            </w:r>
          </w:p>
          <w:p w:rsidR="00867006" w:rsidRPr="006E7D8D" w:rsidRDefault="00867006">
            <w:pPr>
              <w:autoSpaceDE w:val="0"/>
              <w:autoSpaceDN w:val="0"/>
              <w:ind w:left="176" w:hanging="142"/>
              <w:jc w:val="both"/>
              <w:rPr>
                <w:bCs/>
              </w:rPr>
            </w:pPr>
            <w:r w:rsidRPr="006E7D8D">
              <w:rPr>
                <w:bCs/>
              </w:rPr>
              <w:t>- provádí úkony z pověření nadřízeného soudce v agendě L</w:t>
            </w:r>
          </w:p>
          <w:p w:rsidR="00867006" w:rsidRPr="006E7D8D" w:rsidRDefault="00867006">
            <w:pPr>
              <w:ind w:left="176" w:hanging="142"/>
              <w:jc w:val="both"/>
              <w:rPr>
                <w:bCs/>
              </w:rPr>
            </w:pPr>
            <w:r w:rsidRPr="006E7D8D">
              <w:rPr>
                <w:bCs/>
              </w:rPr>
              <w:t>- provádí následné úkony v dříve napadlých věcech 31 EXE</w:t>
            </w:r>
          </w:p>
        </w:tc>
      </w:tr>
    </w:tbl>
    <w:p w:rsidR="00867006" w:rsidRPr="006E7D8D" w:rsidRDefault="00867006" w:rsidP="00867006">
      <w:pPr>
        <w:ind w:left="170"/>
      </w:pPr>
    </w:p>
    <w:p w:rsidR="00867006" w:rsidRPr="006E7D8D" w:rsidRDefault="00867006" w:rsidP="00867006">
      <w:pPr>
        <w:spacing w:before="120" w:after="240"/>
        <w:ind w:left="62"/>
        <w:jc w:val="both"/>
        <w:rPr>
          <w:i/>
        </w:rPr>
      </w:pPr>
      <w:r w:rsidRPr="006E7D8D">
        <w:rPr>
          <w:i/>
        </w:rPr>
        <w:t>Důvodem změny je rezignace Mgr. Řezníčka na funkci soudce, zařazení JUDr. Vošvrdy na exekuční agendu a potřeba přidělit vyšším soudním úředníkům nového nadřízeného soudce.</w:t>
      </w:r>
    </w:p>
    <w:p w:rsidR="00867006" w:rsidRPr="006E7D8D" w:rsidRDefault="00867006" w:rsidP="00867006">
      <w:pPr>
        <w:pStyle w:val="Nadpis2"/>
        <w:numPr>
          <w:ilvl w:val="0"/>
          <w:numId w:val="44"/>
        </w:numPr>
        <w:ind w:left="357" w:hanging="357"/>
      </w:pPr>
      <w:r w:rsidRPr="006E7D8D">
        <w:t>Soudní vykonavatelé</w:t>
      </w:r>
      <w:r w:rsidRPr="006E7D8D">
        <w:rPr>
          <w:b w:val="0"/>
        </w:rPr>
        <w:t xml:space="preserve"> (strana 31):</w:t>
      </w:r>
    </w:p>
    <w:p w:rsidR="00867006" w:rsidRPr="006E7D8D" w:rsidRDefault="00867006" w:rsidP="00867006">
      <w:pPr>
        <w:pStyle w:val="Odstavecseseznamem"/>
        <w:numPr>
          <w:ilvl w:val="0"/>
          <w:numId w:val="46"/>
        </w:numPr>
      </w:pPr>
      <w:r w:rsidRPr="006E7D8D">
        <w:t>JUDr. Jiří Vošvrda se zařazuje jako nadřízený soudce soudním vykonavatelům</w:t>
      </w:r>
    </w:p>
    <w:p w:rsidR="00867006" w:rsidRPr="006E7D8D" w:rsidRDefault="00867006" w:rsidP="00867006">
      <w:pPr>
        <w:pStyle w:val="Odstavecseseznamem"/>
        <w:numPr>
          <w:ilvl w:val="0"/>
          <w:numId w:val="46"/>
        </w:numPr>
      </w:pPr>
      <w:r w:rsidRPr="006E7D8D">
        <w:t>doplňuje se zástup VSÚ z exekučního oddělení</w:t>
      </w:r>
    </w:p>
    <w:p w:rsidR="00867006" w:rsidRPr="006E7D8D" w:rsidRDefault="00867006" w:rsidP="00867006">
      <w:pPr>
        <w:pStyle w:val="Odstavecseseznamem"/>
      </w:pPr>
    </w:p>
    <w:p w:rsidR="00867006" w:rsidRPr="006E7D8D" w:rsidRDefault="00867006" w:rsidP="00867006">
      <w:pPr>
        <w:spacing w:after="120"/>
      </w:pPr>
      <w:r w:rsidRPr="006E7D8D">
        <w:t xml:space="preserve">Tabulka na straně 31 bude nadále v tomto znění: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2409"/>
      </w:tblGrid>
      <w:tr w:rsidR="00867006" w:rsidRPr="006E7D8D" w:rsidTr="00867006">
        <w:tc>
          <w:tcPr>
            <w:tcW w:w="7797"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jc w:val="center"/>
              <w:rPr>
                <w:bCs/>
                <w:lang w:eastAsia="en-US"/>
              </w:rPr>
            </w:pPr>
            <w:r w:rsidRPr="006E7D8D">
              <w:rPr>
                <w:bCs/>
                <w:lang w:eastAsia="en-US"/>
              </w:rPr>
              <w:t>Vykonavatel/ka</w:t>
            </w:r>
          </w:p>
        </w:tc>
        <w:tc>
          <w:tcPr>
            <w:tcW w:w="2409"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jc w:val="center"/>
              <w:rPr>
                <w:bCs/>
                <w:lang w:eastAsia="en-US"/>
              </w:rPr>
            </w:pPr>
            <w:r w:rsidRPr="006E7D8D">
              <w:rPr>
                <w:bCs/>
                <w:lang w:eastAsia="en-US"/>
              </w:rPr>
              <w:t>nadřízený soudce</w:t>
            </w:r>
          </w:p>
        </w:tc>
      </w:tr>
      <w:tr w:rsidR="00867006" w:rsidRPr="006E7D8D" w:rsidTr="00867006">
        <w:trPr>
          <w:trHeight w:val="1080"/>
        </w:trPr>
        <w:tc>
          <w:tcPr>
            <w:tcW w:w="7797" w:type="dxa"/>
            <w:tcBorders>
              <w:top w:val="single" w:sz="4" w:space="0" w:color="auto"/>
              <w:left w:val="single" w:sz="4" w:space="0" w:color="auto"/>
              <w:bottom w:val="single" w:sz="4" w:space="0" w:color="auto"/>
              <w:right w:val="single" w:sz="4" w:space="0" w:color="auto"/>
            </w:tcBorders>
            <w:hideMark/>
          </w:tcPr>
          <w:p w:rsidR="00867006" w:rsidRPr="006E7D8D" w:rsidRDefault="00867006" w:rsidP="00867006">
            <w:pPr>
              <w:numPr>
                <w:ilvl w:val="0"/>
                <w:numId w:val="49"/>
              </w:numPr>
              <w:autoSpaceDE w:val="0"/>
              <w:autoSpaceDN w:val="0"/>
              <w:ind w:left="175" w:hanging="175"/>
              <w:jc w:val="both"/>
              <w:rPr>
                <w:bCs/>
                <w:lang w:eastAsia="en-US"/>
              </w:rPr>
            </w:pPr>
            <w:r w:rsidRPr="006E7D8D">
              <w:rPr>
                <w:bCs/>
                <w:lang w:eastAsia="en-US"/>
              </w:rPr>
              <w:t xml:space="preserve">pro výkon rozhodnutí v exekučních věcech </w:t>
            </w:r>
          </w:p>
          <w:p w:rsidR="00867006" w:rsidRPr="006E7D8D" w:rsidRDefault="00867006">
            <w:pPr>
              <w:autoSpaceDE w:val="0"/>
              <w:autoSpaceDN w:val="0"/>
              <w:jc w:val="both"/>
              <w:rPr>
                <w:bCs/>
                <w:lang w:eastAsia="en-US"/>
              </w:rPr>
            </w:pPr>
            <w:r w:rsidRPr="006E7D8D">
              <w:rPr>
                <w:bCs/>
                <w:lang w:eastAsia="en-US"/>
              </w:rPr>
              <w:t>Stanislav Feik</w:t>
            </w:r>
          </w:p>
          <w:p w:rsidR="00867006" w:rsidRPr="006E7D8D" w:rsidRDefault="00867006">
            <w:pPr>
              <w:autoSpaceDE w:val="0"/>
              <w:autoSpaceDN w:val="0"/>
              <w:spacing w:after="120"/>
              <w:jc w:val="both"/>
              <w:rPr>
                <w:bCs/>
                <w:lang w:eastAsia="en-US"/>
              </w:rPr>
            </w:pPr>
            <w:r w:rsidRPr="006E7D8D">
              <w:rPr>
                <w:bCs/>
                <w:i/>
                <w:lang w:eastAsia="en-US"/>
              </w:rPr>
              <w:t>zástup</w:t>
            </w:r>
            <w:r w:rsidRPr="006E7D8D">
              <w:rPr>
                <w:bCs/>
                <w:lang w:eastAsia="en-US"/>
              </w:rPr>
              <w:t>: Iveta Gregorová</w:t>
            </w:r>
          </w:p>
          <w:p w:rsidR="00867006" w:rsidRPr="006E7D8D" w:rsidRDefault="00867006" w:rsidP="00867006">
            <w:pPr>
              <w:numPr>
                <w:ilvl w:val="0"/>
                <w:numId w:val="49"/>
              </w:numPr>
              <w:autoSpaceDE w:val="0"/>
              <w:autoSpaceDN w:val="0"/>
              <w:ind w:left="175" w:hanging="175"/>
              <w:jc w:val="both"/>
              <w:rPr>
                <w:bCs/>
                <w:lang w:eastAsia="en-US"/>
              </w:rPr>
            </w:pPr>
            <w:r w:rsidRPr="006E7D8D">
              <w:rPr>
                <w:bCs/>
                <w:lang w:eastAsia="en-US"/>
              </w:rPr>
              <w:t>pro výkon rozhodnutí ve věcech péče o nezletilé a ve věcech domácího násilí</w:t>
            </w:r>
          </w:p>
          <w:p w:rsidR="00867006" w:rsidRPr="006E7D8D" w:rsidRDefault="00867006">
            <w:pPr>
              <w:autoSpaceDE w:val="0"/>
              <w:autoSpaceDN w:val="0"/>
              <w:jc w:val="both"/>
              <w:rPr>
                <w:bCs/>
                <w:lang w:eastAsia="en-US"/>
              </w:rPr>
            </w:pPr>
            <w:r w:rsidRPr="006E7D8D">
              <w:rPr>
                <w:bCs/>
                <w:lang w:eastAsia="en-US"/>
              </w:rPr>
              <w:t>Stanislav Feik</w:t>
            </w:r>
          </w:p>
          <w:p w:rsidR="00867006" w:rsidRPr="006E7D8D" w:rsidRDefault="00867006">
            <w:pPr>
              <w:autoSpaceDE w:val="0"/>
              <w:autoSpaceDN w:val="0"/>
              <w:jc w:val="both"/>
              <w:rPr>
                <w:bCs/>
                <w:lang w:eastAsia="en-US"/>
              </w:rPr>
            </w:pPr>
            <w:r w:rsidRPr="006E7D8D">
              <w:rPr>
                <w:bCs/>
                <w:lang w:eastAsia="en-US"/>
              </w:rPr>
              <w:t>Iveta Gregorová</w:t>
            </w:r>
          </w:p>
          <w:p w:rsidR="00867006" w:rsidRPr="006E7D8D" w:rsidRDefault="00867006">
            <w:pPr>
              <w:autoSpaceDE w:val="0"/>
              <w:autoSpaceDN w:val="0"/>
              <w:jc w:val="both"/>
              <w:rPr>
                <w:bCs/>
                <w:lang w:eastAsia="en-US"/>
              </w:rPr>
            </w:pPr>
            <w:r w:rsidRPr="006E7D8D">
              <w:rPr>
                <w:bCs/>
                <w:i/>
                <w:lang w:eastAsia="en-US"/>
              </w:rPr>
              <w:t>zástup</w:t>
            </w:r>
            <w:r w:rsidRPr="006E7D8D">
              <w:rPr>
                <w:bCs/>
                <w:lang w:eastAsia="en-US"/>
              </w:rPr>
              <w:t>: vzájemný, VSÚ z exekučního oddělení</w:t>
            </w:r>
          </w:p>
        </w:tc>
        <w:tc>
          <w:tcPr>
            <w:tcW w:w="2409"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jc w:val="both"/>
              <w:rPr>
                <w:lang w:eastAsia="en-US"/>
              </w:rPr>
            </w:pPr>
            <w:r w:rsidRPr="006E7D8D">
              <w:rPr>
                <w:lang w:eastAsia="en-US"/>
              </w:rPr>
              <w:t>JUDr. Jiří Vošvrda</w:t>
            </w:r>
          </w:p>
        </w:tc>
      </w:tr>
    </w:tbl>
    <w:p w:rsidR="00867006" w:rsidRPr="006E7D8D" w:rsidRDefault="00867006" w:rsidP="00867006">
      <w:pPr>
        <w:spacing w:before="240" w:after="240"/>
        <w:jc w:val="both"/>
        <w:rPr>
          <w:i/>
        </w:rPr>
      </w:pPr>
      <w:r w:rsidRPr="006E7D8D">
        <w:rPr>
          <w:i/>
        </w:rPr>
        <w:t>Důvodem změny je rezignace Mgr. Řezníčka na funkci soudce a zařazení JUDr. Vošvrdy na exekuční oddělení a potřeba dalšího zastupování pro výkon rozhodnutí ve věcech péče o nezletilé a ve věcech domácího násilí.</w:t>
      </w:r>
    </w:p>
    <w:p w:rsidR="00867006" w:rsidRPr="006E7D8D" w:rsidRDefault="00867006" w:rsidP="00867006">
      <w:pPr>
        <w:pStyle w:val="Nadpis2"/>
        <w:numPr>
          <w:ilvl w:val="0"/>
          <w:numId w:val="44"/>
        </w:numPr>
        <w:ind w:left="357" w:hanging="357"/>
      </w:pPr>
      <w:r w:rsidRPr="006E7D8D">
        <w:t xml:space="preserve">Příloha č. 3 Přístupy pracovníků do externích aplikací a informačních systémů </w:t>
      </w:r>
      <w:r w:rsidRPr="006E7D8D">
        <w:rPr>
          <w:b w:val="0"/>
        </w:rPr>
        <w:t>(strana 36)</w:t>
      </w:r>
    </w:p>
    <w:p w:rsidR="00867006" w:rsidRPr="006E7D8D" w:rsidRDefault="00867006" w:rsidP="00867006">
      <w:pPr>
        <w:spacing w:before="120"/>
        <w:jc w:val="both"/>
        <w:rPr>
          <w:szCs w:val="22"/>
        </w:rPr>
      </w:pPr>
      <w:r w:rsidRPr="006E7D8D">
        <w:rPr>
          <w:szCs w:val="22"/>
        </w:rPr>
        <w:t>Odebírá se přístup Mgr. Marku Řezníčkovi.</w:t>
      </w:r>
    </w:p>
    <w:p w:rsidR="00867006" w:rsidRPr="006E7D8D" w:rsidRDefault="00867006" w:rsidP="00867006">
      <w:pPr>
        <w:spacing w:before="120"/>
        <w:jc w:val="both"/>
        <w:rPr>
          <w:szCs w:val="22"/>
        </w:rPr>
      </w:pPr>
      <w:r w:rsidRPr="006E7D8D">
        <w:rPr>
          <w:szCs w:val="22"/>
        </w:rPr>
        <w:t>Přiděluje se přístup Mgr. Lence Vošvrdové, Mgr. Bc. Veronice Vlčkové a Stanislavu Feikovi.</w:t>
      </w:r>
    </w:p>
    <w:p w:rsidR="00867006" w:rsidRPr="006E7D8D" w:rsidRDefault="00867006" w:rsidP="00867006">
      <w:pPr>
        <w:spacing w:before="120"/>
        <w:jc w:val="both"/>
        <w:rPr>
          <w:szCs w:val="22"/>
        </w:rPr>
      </w:pPr>
    </w:p>
    <w:p w:rsidR="00867006" w:rsidRPr="006E7D8D" w:rsidRDefault="00867006" w:rsidP="00867006">
      <w:pPr>
        <w:spacing w:before="120"/>
        <w:jc w:val="both"/>
        <w:rPr>
          <w:i/>
        </w:rPr>
      </w:pPr>
      <w:r w:rsidRPr="006E7D8D">
        <w:rPr>
          <w:i/>
        </w:rPr>
        <w:t>Důvodem změny je rezignace Mgr. Řezníčka na funkci soudce, zařazení Mgr. Bc. Vlčkové jako asist</w:t>
      </w:r>
      <w:r w:rsidR="00F26BA5" w:rsidRPr="006E7D8D">
        <w:rPr>
          <w:i/>
        </w:rPr>
        <w:t xml:space="preserve">entky do soudního oddělení 10, </w:t>
      </w:r>
      <w:r w:rsidRPr="006E7D8D">
        <w:rPr>
          <w:i/>
        </w:rPr>
        <w:t xml:space="preserve">zařazení Mgr. Vošvrdové do soudního oddělení 5 a zařazení Stanislava Feika na exekuční oddělení. </w:t>
      </w:r>
    </w:p>
    <w:p w:rsidR="00867006" w:rsidRPr="006E7D8D" w:rsidRDefault="00867006" w:rsidP="00867006">
      <w:pPr>
        <w:pStyle w:val="Nadpis2"/>
        <w:numPr>
          <w:ilvl w:val="0"/>
          <w:numId w:val="44"/>
        </w:numPr>
        <w:ind w:left="357" w:hanging="357"/>
      </w:pPr>
      <w:r w:rsidRPr="006E7D8D">
        <w:t xml:space="preserve">Přísedící </w:t>
      </w:r>
      <w:r w:rsidRPr="006E7D8D">
        <w:rPr>
          <w:b w:val="0"/>
        </w:rPr>
        <w:t>(strana 35)</w:t>
      </w:r>
    </w:p>
    <w:p w:rsidR="00867006" w:rsidRPr="006E7D8D" w:rsidRDefault="00867006" w:rsidP="00867006">
      <w:pPr>
        <w:spacing w:after="120"/>
        <w:jc w:val="both"/>
      </w:pPr>
      <w:r w:rsidRPr="006E7D8D">
        <w:t xml:space="preserve">Ze seznamu soudních přísedících se ze soudního oddělení 3 T, 3 Tm a 3 PP vypouští Helena Šmejkalová, ze soudního oddělení 30 C se vypouští Jana Josífková a ze soudního oddělení 9 C se vypouští Milan Fejks. </w:t>
      </w:r>
    </w:p>
    <w:p w:rsidR="00867006" w:rsidRPr="006E7D8D" w:rsidRDefault="00867006" w:rsidP="00867006">
      <w:pPr>
        <w:jc w:val="both"/>
        <w:rPr>
          <w:i/>
        </w:rPr>
      </w:pPr>
      <w:r w:rsidRPr="006E7D8D">
        <w:rPr>
          <w:i/>
        </w:rPr>
        <w:t>Důvodem změny je rezignace soudní přísedící Heleny Šmejkalové na funkci soudní přísedící a nové nezvolení soudních přísedících Jany Josífkové a Milana Fejkse.</w:t>
      </w:r>
    </w:p>
    <w:p w:rsidR="00867006" w:rsidRPr="006E7D8D" w:rsidRDefault="00867006" w:rsidP="00867006">
      <w:pPr>
        <w:spacing w:before="480" w:after="360"/>
        <w:jc w:val="center"/>
        <w:rPr>
          <w:b/>
          <w:szCs w:val="22"/>
        </w:rPr>
      </w:pPr>
      <w:r w:rsidRPr="006E7D8D">
        <w:rPr>
          <w:b/>
          <w:szCs w:val="22"/>
        </w:rPr>
        <w:t>II.</w:t>
      </w:r>
    </w:p>
    <w:p w:rsidR="00867006" w:rsidRPr="006E7D8D" w:rsidRDefault="00867006" w:rsidP="00867006">
      <w:pPr>
        <w:spacing w:after="120"/>
        <w:jc w:val="both"/>
        <w:rPr>
          <w:b/>
          <w:bCs/>
        </w:rPr>
      </w:pPr>
      <w:r w:rsidRPr="006E7D8D">
        <w:t xml:space="preserve">S účinností </w:t>
      </w:r>
      <w:r w:rsidRPr="006E7D8D">
        <w:rPr>
          <w:bCs/>
        </w:rPr>
        <w:t xml:space="preserve">ode dne nástupu Hany Hůlkové po ukončení rodičovské dovolené </w:t>
      </w:r>
      <w:r w:rsidRPr="006E7D8D">
        <w:t xml:space="preserve">měním rozvrh práce Okresního soudu v Trutnově vedený pod  Spr 1277/2021, </w:t>
      </w:r>
      <w:r w:rsidRPr="006E7D8D">
        <w:rPr>
          <w:b/>
          <w:bCs/>
        </w:rPr>
        <w:t>takto:</w:t>
      </w:r>
    </w:p>
    <w:p w:rsidR="00867006" w:rsidRPr="006E7D8D" w:rsidRDefault="00867006" w:rsidP="00867006">
      <w:pPr>
        <w:pStyle w:val="Nadpis2"/>
        <w:numPr>
          <w:ilvl w:val="0"/>
          <w:numId w:val="50"/>
        </w:numPr>
      </w:pPr>
      <w:r w:rsidRPr="006E7D8D">
        <w:t>Vyšší soudní úředníci a tajemníci občanskoprávní agendy (strana 22)</w:t>
      </w:r>
    </w:p>
    <w:p w:rsidR="00867006" w:rsidRPr="006E7D8D" w:rsidRDefault="00867006" w:rsidP="00867006">
      <w:pPr>
        <w:pStyle w:val="Odstavecseseznamem"/>
        <w:numPr>
          <w:ilvl w:val="0"/>
          <w:numId w:val="49"/>
        </w:numPr>
        <w:ind w:left="714" w:hanging="357"/>
        <w:jc w:val="both"/>
        <w:rPr>
          <w:bCs/>
        </w:rPr>
      </w:pPr>
      <w:r w:rsidRPr="006E7D8D">
        <w:rPr>
          <w:bCs/>
        </w:rPr>
        <w:t>soudní tajemnici Romaně Kumstové se odebírá agenda rozhodování a provádění úkonů ve věcech 107 C do doby podání včasného odporu oprávněnou osobou, zrušení platebního rozkazu či v případě, že nebude možné platební rozkaz vydat, a nově se přiděluje Haně Hůlkové</w:t>
      </w:r>
    </w:p>
    <w:p w:rsidR="00867006" w:rsidRPr="006E7D8D" w:rsidRDefault="00867006" w:rsidP="00867006">
      <w:pPr>
        <w:pStyle w:val="Odstavecseseznamem"/>
        <w:numPr>
          <w:ilvl w:val="0"/>
          <w:numId w:val="49"/>
        </w:numPr>
        <w:ind w:left="714" w:hanging="357"/>
        <w:jc w:val="both"/>
        <w:rPr>
          <w:bCs/>
        </w:rPr>
      </w:pPr>
      <w:r w:rsidRPr="006E7D8D">
        <w:rPr>
          <w:bCs/>
        </w:rPr>
        <w:t>Hana Hůlková se zařazuje jako zástup pro agendu Cd a ostatní agendy – Romanu Kumstovou a Jana Ildžu</w:t>
      </w:r>
    </w:p>
    <w:p w:rsidR="00867006" w:rsidRPr="006E7D8D" w:rsidRDefault="00867006" w:rsidP="00867006">
      <w:pPr>
        <w:spacing w:before="240" w:after="120"/>
        <w:jc w:val="both"/>
        <w:rPr>
          <w:szCs w:val="22"/>
        </w:rPr>
      </w:pPr>
      <w:r w:rsidRPr="006E7D8D">
        <w:rPr>
          <w:szCs w:val="22"/>
        </w:rPr>
        <w:t>Tabulka bude nadále v tomto znění:</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835"/>
        <w:gridCol w:w="2410"/>
        <w:gridCol w:w="3969"/>
      </w:tblGrid>
      <w:tr w:rsidR="00867006" w:rsidRPr="006E7D8D" w:rsidTr="00867006">
        <w:tc>
          <w:tcPr>
            <w:tcW w:w="1134" w:type="dxa"/>
            <w:tcBorders>
              <w:top w:val="single" w:sz="4" w:space="0" w:color="auto"/>
              <w:left w:val="single" w:sz="4" w:space="0" w:color="auto"/>
              <w:bottom w:val="single" w:sz="4" w:space="0" w:color="auto"/>
              <w:right w:val="single" w:sz="4" w:space="0" w:color="auto"/>
            </w:tcBorders>
            <w:hideMark/>
          </w:tcPr>
          <w:p w:rsidR="00867006" w:rsidRPr="006E7D8D" w:rsidRDefault="00867006">
            <w:pPr>
              <w:tabs>
                <w:tab w:val="left" w:pos="356"/>
              </w:tabs>
              <w:autoSpaceDE w:val="0"/>
              <w:autoSpaceDN w:val="0"/>
              <w:jc w:val="center"/>
              <w:rPr>
                <w:b/>
                <w:bCs/>
                <w:lang w:eastAsia="en-US"/>
              </w:rPr>
            </w:pPr>
            <w:r w:rsidRPr="006E7D8D">
              <w:rPr>
                <w:b/>
                <w:bCs/>
                <w:lang w:eastAsia="en-US"/>
              </w:rPr>
              <w:t>Funkce</w:t>
            </w:r>
          </w:p>
        </w:tc>
        <w:tc>
          <w:tcPr>
            <w:tcW w:w="2835" w:type="dxa"/>
            <w:tcBorders>
              <w:top w:val="single" w:sz="4" w:space="0" w:color="auto"/>
              <w:left w:val="single" w:sz="4" w:space="0" w:color="auto"/>
              <w:bottom w:val="single" w:sz="4" w:space="0" w:color="auto"/>
              <w:right w:val="single" w:sz="4" w:space="0" w:color="auto"/>
            </w:tcBorders>
            <w:hideMark/>
          </w:tcPr>
          <w:p w:rsidR="00867006" w:rsidRPr="006E7D8D" w:rsidRDefault="00867006">
            <w:pPr>
              <w:tabs>
                <w:tab w:val="left" w:pos="356"/>
              </w:tabs>
              <w:autoSpaceDE w:val="0"/>
              <w:autoSpaceDN w:val="0"/>
              <w:spacing w:after="120"/>
              <w:ind w:left="34"/>
              <w:jc w:val="center"/>
              <w:rPr>
                <w:b/>
                <w:bCs/>
                <w:lang w:eastAsia="en-US"/>
              </w:rPr>
            </w:pPr>
            <w:r w:rsidRPr="006E7D8D">
              <w:rPr>
                <w:b/>
                <w:bCs/>
                <w:lang w:eastAsia="en-US"/>
              </w:rPr>
              <w:t>Jméno a příjmení</w:t>
            </w:r>
          </w:p>
        </w:tc>
        <w:tc>
          <w:tcPr>
            <w:tcW w:w="2410" w:type="dxa"/>
            <w:tcBorders>
              <w:top w:val="single" w:sz="4" w:space="0" w:color="auto"/>
              <w:left w:val="single" w:sz="4" w:space="0" w:color="auto"/>
              <w:bottom w:val="single" w:sz="4" w:space="0" w:color="auto"/>
              <w:right w:val="single" w:sz="4" w:space="0" w:color="auto"/>
            </w:tcBorders>
            <w:hideMark/>
          </w:tcPr>
          <w:p w:rsidR="00867006" w:rsidRPr="006E7D8D" w:rsidRDefault="00867006">
            <w:pPr>
              <w:tabs>
                <w:tab w:val="left" w:pos="356"/>
              </w:tabs>
              <w:autoSpaceDE w:val="0"/>
              <w:autoSpaceDN w:val="0"/>
              <w:ind w:left="176" w:hanging="6"/>
              <w:jc w:val="center"/>
              <w:rPr>
                <w:b/>
                <w:bCs/>
                <w:lang w:eastAsia="en-US"/>
              </w:rPr>
            </w:pPr>
            <w:r w:rsidRPr="006E7D8D">
              <w:rPr>
                <w:b/>
                <w:bCs/>
                <w:lang w:eastAsia="en-US"/>
              </w:rPr>
              <w:t>Nadřízený řešitel</w:t>
            </w:r>
          </w:p>
        </w:tc>
        <w:tc>
          <w:tcPr>
            <w:tcW w:w="3969" w:type="dxa"/>
            <w:tcBorders>
              <w:top w:val="single" w:sz="4" w:space="0" w:color="auto"/>
              <w:left w:val="single" w:sz="4" w:space="0" w:color="auto"/>
              <w:bottom w:val="single" w:sz="4" w:space="0" w:color="auto"/>
              <w:right w:val="single" w:sz="4" w:space="0" w:color="auto"/>
            </w:tcBorders>
            <w:hideMark/>
          </w:tcPr>
          <w:p w:rsidR="00867006" w:rsidRPr="006E7D8D" w:rsidRDefault="00867006">
            <w:pPr>
              <w:ind w:left="175"/>
              <w:contextualSpacing/>
              <w:jc w:val="center"/>
              <w:rPr>
                <w:b/>
                <w:lang w:eastAsia="en-US"/>
              </w:rPr>
            </w:pPr>
            <w:r w:rsidRPr="006E7D8D">
              <w:rPr>
                <w:b/>
                <w:lang w:eastAsia="en-US"/>
              </w:rPr>
              <w:t>Náplň práce</w:t>
            </w:r>
          </w:p>
        </w:tc>
      </w:tr>
      <w:tr w:rsidR="00867006" w:rsidRPr="006E7D8D" w:rsidTr="00867006">
        <w:tc>
          <w:tcPr>
            <w:tcW w:w="1134" w:type="dxa"/>
            <w:tcBorders>
              <w:top w:val="single" w:sz="4" w:space="0" w:color="auto"/>
              <w:left w:val="single" w:sz="4" w:space="0" w:color="auto"/>
              <w:bottom w:val="single" w:sz="4" w:space="0" w:color="auto"/>
              <w:right w:val="single" w:sz="4" w:space="0" w:color="auto"/>
            </w:tcBorders>
            <w:hideMark/>
          </w:tcPr>
          <w:p w:rsidR="00867006" w:rsidRPr="006E7D8D" w:rsidRDefault="00867006">
            <w:pPr>
              <w:tabs>
                <w:tab w:val="left" w:pos="356"/>
              </w:tabs>
              <w:autoSpaceDE w:val="0"/>
              <w:autoSpaceDN w:val="0"/>
              <w:jc w:val="both"/>
              <w:rPr>
                <w:bCs/>
                <w:lang w:eastAsia="en-US"/>
              </w:rPr>
            </w:pPr>
            <w:r w:rsidRPr="006E7D8D">
              <w:rPr>
                <w:bCs/>
                <w:lang w:eastAsia="en-US"/>
              </w:rPr>
              <w:t>soudní tajemnice</w:t>
            </w:r>
          </w:p>
        </w:tc>
        <w:tc>
          <w:tcPr>
            <w:tcW w:w="2835" w:type="dxa"/>
            <w:tcBorders>
              <w:top w:val="single" w:sz="4" w:space="0" w:color="auto"/>
              <w:left w:val="single" w:sz="4" w:space="0" w:color="auto"/>
              <w:bottom w:val="single" w:sz="4" w:space="0" w:color="auto"/>
              <w:right w:val="single" w:sz="4" w:space="0" w:color="auto"/>
            </w:tcBorders>
            <w:hideMark/>
          </w:tcPr>
          <w:p w:rsidR="00867006" w:rsidRPr="006E7D8D" w:rsidRDefault="00867006">
            <w:pPr>
              <w:tabs>
                <w:tab w:val="left" w:pos="356"/>
              </w:tabs>
              <w:autoSpaceDE w:val="0"/>
              <w:autoSpaceDN w:val="0"/>
              <w:spacing w:after="120"/>
              <w:ind w:left="34"/>
              <w:jc w:val="both"/>
              <w:rPr>
                <w:b/>
                <w:bCs/>
                <w:lang w:eastAsia="en-US"/>
              </w:rPr>
            </w:pPr>
            <w:r w:rsidRPr="006E7D8D">
              <w:rPr>
                <w:b/>
                <w:bCs/>
                <w:lang w:eastAsia="en-US"/>
              </w:rPr>
              <w:t>Romana Kumstová</w:t>
            </w:r>
          </w:p>
          <w:p w:rsidR="00867006" w:rsidRPr="006E7D8D" w:rsidRDefault="00867006">
            <w:pPr>
              <w:tabs>
                <w:tab w:val="left" w:pos="356"/>
              </w:tabs>
              <w:autoSpaceDE w:val="0"/>
              <w:autoSpaceDN w:val="0"/>
              <w:ind w:left="34"/>
              <w:jc w:val="both"/>
              <w:rPr>
                <w:bCs/>
                <w:lang w:eastAsia="en-US"/>
              </w:rPr>
            </w:pPr>
            <w:r w:rsidRPr="006E7D8D">
              <w:rPr>
                <w:bCs/>
                <w:i/>
                <w:lang w:eastAsia="en-US"/>
              </w:rPr>
              <w:t>zástup</w:t>
            </w:r>
            <w:r w:rsidRPr="006E7D8D">
              <w:rPr>
                <w:bCs/>
                <w:lang w:eastAsia="en-US"/>
              </w:rPr>
              <w:t xml:space="preserve">: </w:t>
            </w:r>
          </w:p>
          <w:p w:rsidR="00867006" w:rsidRPr="006E7D8D" w:rsidRDefault="00867006">
            <w:pPr>
              <w:tabs>
                <w:tab w:val="left" w:pos="356"/>
              </w:tabs>
              <w:autoSpaceDE w:val="0"/>
              <w:autoSpaceDN w:val="0"/>
              <w:ind w:left="34"/>
              <w:jc w:val="both"/>
              <w:rPr>
                <w:bCs/>
                <w:i/>
                <w:lang w:eastAsia="en-US"/>
              </w:rPr>
            </w:pPr>
            <w:r w:rsidRPr="006E7D8D">
              <w:rPr>
                <w:bCs/>
                <w:i/>
                <w:lang w:eastAsia="en-US"/>
              </w:rPr>
              <w:t>pro agendu Cd</w:t>
            </w:r>
          </w:p>
          <w:p w:rsidR="00867006" w:rsidRPr="006E7D8D" w:rsidRDefault="00867006">
            <w:pPr>
              <w:tabs>
                <w:tab w:val="left" w:pos="356"/>
              </w:tabs>
              <w:autoSpaceDE w:val="0"/>
              <w:autoSpaceDN w:val="0"/>
              <w:ind w:left="34"/>
              <w:jc w:val="both"/>
              <w:rPr>
                <w:lang w:eastAsia="en-US"/>
              </w:rPr>
            </w:pPr>
            <w:r w:rsidRPr="006E7D8D">
              <w:rPr>
                <w:lang w:eastAsia="en-US"/>
              </w:rPr>
              <w:tab/>
              <w:t>Jan Ildža</w:t>
            </w:r>
          </w:p>
          <w:p w:rsidR="00867006" w:rsidRPr="006E7D8D" w:rsidRDefault="00867006">
            <w:pPr>
              <w:tabs>
                <w:tab w:val="left" w:pos="356"/>
              </w:tabs>
              <w:autoSpaceDE w:val="0"/>
              <w:autoSpaceDN w:val="0"/>
              <w:spacing w:after="120"/>
              <w:ind w:left="34"/>
              <w:jc w:val="both"/>
              <w:rPr>
                <w:bCs/>
                <w:lang w:eastAsia="en-US"/>
              </w:rPr>
            </w:pPr>
            <w:r w:rsidRPr="006E7D8D">
              <w:rPr>
                <w:lang w:eastAsia="en-US"/>
              </w:rPr>
              <w:tab/>
              <w:t>Hana Hůlková</w:t>
            </w:r>
          </w:p>
          <w:p w:rsidR="00867006" w:rsidRPr="006E7D8D" w:rsidRDefault="00867006">
            <w:pPr>
              <w:tabs>
                <w:tab w:val="left" w:pos="356"/>
              </w:tabs>
              <w:autoSpaceDE w:val="0"/>
              <w:autoSpaceDN w:val="0"/>
              <w:ind w:left="33"/>
              <w:jc w:val="both"/>
              <w:rPr>
                <w:bCs/>
                <w:lang w:eastAsia="en-US"/>
              </w:rPr>
            </w:pPr>
            <w:r w:rsidRPr="006E7D8D">
              <w:rPr>
                <w:bCs/>
                <w:i/>
                <w:lang w:eastAsia="en-US"/>
              </w:rPr>
              <w:t>pro ostatní agendy</w:t>
            </w:r>
          </w:p>
          <w:p w:rsidR="00867006" w:rsidRPr="006E7D8D" w:rsidRDefault="00867006">
            <w:pPr>
              <w:tabs>
                <w:tab w:val="left" w:pos="356"/>
              </w:tabs>
              <w:autoSpaceDE w:val="0"/>
              <w:autoSpaceDN w:val="0"/>
              <w:ind w:left="33"/>
              <w:jc w:val="both"/>
              <w:rPr>
                <w:lang w:eastAsia="en-US"/>
              </w:rPr>
            </w:pPr>
            <w:r w:rsidRPr="006E7D8D">
              <w:rPr>
                <w:lang w:eastAsia="en-US"/>
              </w:rPr>
              <w:tab/>
              <w:t>Jan Ildža</w:t>
            </w:r>
          </w:p>
          <w:p w:rsidR="00867006" w:rsidRPr="006E7D8D" w:rsidRDefault="00867006">
            <w:pPr>
              <w:tabs>
                <w:tab w:val="left" w:pos="356"/>
              </w:tabs>
              <w:autoSpaceDE w:val="0"/>
              <w:autoSpaceDN w:val="0"/>
              <w:ind w:left="33"/>
              <w:jc w:val="both"/>
              <w:rPr>
                <w:lang w:eastAsia="en-US"/>
              </w:rPr>
            </w:pPr>
            <w:r w:rsidRPr="006E7D8D">
              <w:rPr>
                <w:lang w:eastAsia="en-US"/>
              </w:rPr>
              <w:tab/>
              <w:t>Hana Hůlková</w:t>
            </w:r>
          </w:p>
          <w:p w:rsidR="00867006" w:rsidRPr="006E7D8D" w:rsidRDefault="00867006">
            <w:pPr>
              <w:tabs>
                <w:tab w:val="left" w:pos="356"/>
              </w:tabs>
              <w:autoSpaceDE w:val="0"/>
              <w:autoSpaceDN w:val="0"/>
              <w:ind w:left="33"/>
              <w:jc w:val="both"/>
              <w:rPr>
                <w:bCs/>
                <w:lang w:eastAsia="en-US"/>
              </w:rPr>
            </w:pPr>
            <w:r w:rsidRPr="006E7D8D">
              <w:rPr>
                <w:lang w:eastAsia="en-US"/>
              </w:rPr>
              <w:tab/>
            </w:r>
            <w:r w:rsidRPr="006E7D8D">
              <w:rPr>
                <w:bCs/>
                <w:lang w:eastAsia="en-US"/>
              </w:rPr>
              <w:t>Mgr. Eliška Hanušová</w:t>
            </w:r>
          </w:p>
          <w:p w:rsidR="00867006" w:rsidRPr="006E7D8D" w:rsidRDefault="00867006">
            <w:pPr>
              <w:tabs>
                <w:tab w:val="left" w:pos="356"/>
              </w:tabs>
              <w:autoSpaceDE w:val="0"/>
              <w:autoSpaceDN w:val="0"/>
              <w:ind w:left="33"/>
              <w:jc w:val="both"/>
              <w:rPr>
                <w:bCs/>
                <w:lang w:eastAsia="en-US"/>
              </w:rPr>
            </w:pPr>
            <w:r w:rsidRPr="006E7D8D">
              <w:rPr>
                <w:lang w:eastAsia="en-US"/>
              </w:rPr>
              <w:tab/>
            </w:r>
            <w:r w:rsidRPr="006E7D8D">
              <w:rPr>
                <w:bCs/>
                <w:lang w:eastAsia="en-US"/>
              </w:rPr>
              <w:t>Bc. Radka Řezníčková</w:t>
            </w:r>
          </w:p>
          <w:p w:rsidR="00867006" w:rsidRPr="006E7D8D" w:rsidRDefault="00867006">
            <w:pPr>
              <w:tabs>
                <w:tab w:val="left" w:pos="356"/>
              </w:tabs>
              <w:autoSpaceDE w:val="0"/>
              <w:autoSpaceDN w:val="0"/>
              <w:ind w:left="33"/>
              <w:jc w:val="both"/>
              <w:rPr>
                <w:bCs/>
                <w:lang w:eastAsia="en-US"/>
              </w:rPr>
            </w:pPr>
            <w:r w:rsidRPr="006E7D8D">
              <w:rPr>
                <w:lang w:eastAsia="en-US"/>
              </w:rPr>
              <w:tab/>
            </w:r>
            <w:r w:rsidRPr="006E7D8D">
              <w:rPr>
                <w:bCs/>
                <w:lang w:eastAsia="en-US"/>
              </w:rPr>
              <w:t>Bc. Monika Syrová</w:t>
            </w:r>
          </w:p>
        </w:tc>
        <w:tc>
          <w:tcPr>
            <w:tcW w:w="2410" w:type="dxa"/>
            <w:tcBorders>
              <w:top w:val="single" w:sz="4" w:space="0" w:color="auto"/>
              <w:left w:val="single" w:sz="4" w:space="0" w:color="auto"/>
              <w:bottom w:val="single" w:sz="4" w:space="0" w:color="auto"/>
              <w:right w:val="single" w:sz="4" w:space="0" w:color="auto"/>
            </w:tcBorders>
            <w:hideMark/>
          </w:tcPr>
          <w:p w:rsidR="00867006" w:rsidRPr="006E7D8D" w:rsidRDefault="00867006">
            <w:pPr>
              <w:tabs>
                <w:tab w:val="left" w:pos="356"/>
              </w:tabs>
              <w:autoSpaceDE w:val="0"/>
              <w:autoSpaceDN w:val="0"/>
              <w:ind w:left="176" w:hanging="6"/>
              <w:jc w:val="both"/>
              <w:rPr>
                <w:bCs/>
                <w:i/>
                <w:lang w:eastAsia="en-US"/>
              </w:rPr>
            </w:pPr>
            <w:r w:rsidRPr="006E7D8D">
              <w:rPr>
                <w:bCs/>
                <w:i/>
                <w:lang w:eastAsia="en-US"/>
              </w:rPr>
              <w:t>pro agendu Cd</w:t>
            </w:r>
          </w:p>
          <w:p w:rsidR="00867006" w:rsidRPr="006E7D8D" w:rsidRDefault="00867006">
            <w:pPr>
              <w:tabs>
                <w:tab w:val="left" w:pos="356"/>
              </w:tabs>
              <w:autoSpaceDE w:val="0"/>
              <w:autoSpaceDN w:val="0"/>
              <w:spacing w:after="120"/>
              <w:ind w:left="176" w:hanging="6"/>
              <w:jc w:val="both"/>
              <w:rPr>
                <w:bCs/>
                <w:lang w:eastAsia="en-US"/>
              </w:rPr>
            </w:pPr>
            <w:r w:rsidRPr="006E7D8D">
              <w:rPr>
                <w:bCs/>
                <w:lang w:eastAsia="en-US"/>
              </w:rPr>
              <w:t>JUDr. I. Šolínová</w:t>
            </w:r>
          </w:p>
          <w:p w:rsidR="00867006" w:rsidRPr="006E7D8D" w:rsidRDefault="00867006">
            <w:pPr>
              <w:tabs>
                <w:tab w:val="left" w:pos="356"/>
              </w:tabs>
              <w:ind w:left="176" w:hanging="6"/>
              <w:jc w:val="both"/>
              <w:rPr>
                <w:i/>
                <w:lang w:eastAsia="en-US"/>
              </w:rPr>
            </w:pPr>
            <w:r w:rsidRPr="006E7D8D">
              <w:rPr>
                <w:i/>
                <w:lang w:eastAsia="en-US"/>
              </w:rPr>
              <w:t>pro ostatní agendy</w:t>
            </w:r>
          </w:p>
          <w:p w:rsidR="00867006" w:rsidRPr="006E7D8D" w:rsidRDefault="00867006">
            <w:pPr>
              <w:tabs>
                <w:tab w:val="left" w:pos="356"/>
              </w:tabs>
              <w:autoSpaceDE w:val="0"/>
              <w:autoSpaceDN w:val="0"/>
              <w:ind w:left="176" w:hanging="6"/>
              <w:jc w:val="both"/>
              <w:rPr>
                <w:bCs/>
                <w:lang w:eastAsia="en-US"/>
              </w:rPr>
            </w:pPr>
            <w:r w:rsidRPr="006E7D8D">
              <w:rPr>
                <w:bCs/>
                <w:lang w:eastAsia="en-US"/>
              </w:rPr>
              <w:t>soudci, pro které jsou činěny úkony</w:t>
            </w:r>
          </w:p>
        </w:tc>
        <w:tc>
          <w:tcPr>
            <w:tcW w:w="3969" w:type="dxa"/>
            <w:tcBorders>
              <w:top w:val="single" w:sz="4" w:space="0" w:color="auto"/>
              <w:left w:val="single" w:sz="4" w:space="0" w:color="auto"/>
              <w:bottom w:val="single" w:sz="4" w:space="0" w:color="auto"/>
              <w:right w:val="single" w:sz="4" w:space="0" w:color="auto"/>
            </w:tcBorders>
            <w:hideMark/>
          </w:tcPr>
          <w:p w:rsidR="00867006" w:rsidRPr="006E7D8D" w:rsidRDefault="00867006" w:rsidP="00867006">
            <w:pPr>
              <w:numPr>
                <w:ilvl w:val="0"/>
                <w:numId w:val="48"/>
              </w:numPr>
              <w:ind w:left="175" w:hanging="141"/>
              <w:contextualSpacing/>
              <w:jc w:val="both"/>
              <w:rPr>
                <w:lang w:eastAsia="en-US"/>
              </w:rPr>
            </w:pPr>
            <w:r w:rsidRPr="006E7D8D">
              <w:rPr>
                <w:lang w:eastAsia="en-US"/>
              </w:rPr>
              <w:t xml:space="preserve"> řeší 50 % výslechů civilního dožádání agendy 0 Cd (mimo dožádání v exekučních, opatrovnických a dědických věcech) s výjimkou věcí s cizím prvkem, pokud nejsou výslovně svěřeny justičním čekatelům nebo jinému zaměstnanci</w:t>
            </w:r>
          </w:p>
          <w:p w:rsidR="00867006" w:rsidRPr="006E7D8D" w:rsidRDefault="00867006" w:rsidP="00867006">
            <w:pPr>
              <w:numPr>
                <w:ilvl w:val="0"/>
                <w:numId w:val="48"/>
              </w:numPr>
              <w:ind w:left="175" w:hanging="141"/>
              <w:contextualSpacing/>
              <w:jc w:val="both"/>
              <w:rPr>
                <w:lang w:eastAsia="en-US"/>
              </w:rPr>
            </w:pPr>
            <w:r w:rsidRPr="006E7D8D">
              <w:rPr>
                <w:lang w:eastAsia="en-US"/>
              </w:rPr>
              <w:t>řeší 100 % výslechů občanskoprávního dožádání ve věznici Odolov, pokud nejsou výslovně svěřeny jinému zaměstnanci</w:t>
            </w:r>
          </w:p>
          <w:p w:rsidR="00867006" w:rsidRPr="006E7D8D" w:rsidRDefault="00867006" w:rsidP="00867006">
            <w:pPr>
              <w:numPr>
                <w:ilvl w:val="0"/>
                <w:numId w:val="48"/>
              </w:numPr>
              <w:ind w:left="175" w:hanging="141"/>
              <w:contextualSpacing/>
              <w:jc w:val="both"/>
              <w:rPr>
                <w:lang w:eastAsia="en-US"/>
              </w:rPr>
            </w:pPr>
            <w:r w:rsidRPr="006E7D8D">
              <w:rPr>
                <w:lang w:eastAsia="en-US"/>
              </w:rPr>
              <w:t>rozhoduje a provádí úkony ve věcech 109 C, 114 C, 115 C do doby podání včasného odporu oprávněnou osobou, zrušení platebního rozkazu či v případě, že nebude možné platební rozkaz vydat</w:t>
            </w:r>
          </w:p>
          <w:p w:rsidR="00867006" w:rsidRPr="006E7D8D" w:rsidRDefault="00867006" w:rsidP="00867006">
            <w:pPr>
              <w:numPr>
                <w:ilvl w:val="0"/>
                <w:numId w:val="48"/>
              </w:numPr>
              <w:ind w:left="175" w:hanging="141"/>
              <w:jc w:val="both"/>
              <w:rPr>
                <w:bCs/>
                <w:lang w:eastAsia="en-US"/>
              </w:rPr>
            </w:pPr>
            <w:r w:rsidRPr="006E7D8D">
              <w:rPr>
                <w:lang w:eastAsia="en-US"/>
              </w:rPr>
              <w:t>provádí úkony dle § 6 odst. 2 písm. a-c), e), g-i) vyhlášky č. 37/1992 Sb., ve všech soudních odděleních agendy C</w:t>
            </w:r>
          </w:p>
          <w:p w:rsidR="00867006" w:rsidRPr="006E7D8D" w:rsidRDefault="00867006" w:rsidP="00867006">
            <w:pPr>
              <w:numPr>
                <w:ilvl w:val="0"/>
                <w:numId w:val="48"/>
              </w:numPr>
              <w:ind w:left="175" w:hanging="141"/>
              <w:jc w:val="both"/>
              <w:rPr>
                <w:bCs/>
                <w:lang w:eastAsia="en-US"/>
              </w:rPr>
            </w:pPr>
            <w:r w:rsidRPr="006E7D8D">
              <w:rPr>
                <w:lang w:eastAsia="en-US"/>
              </w:rPr>
              <w:t>eviduje insolvenční řízení</w:t>
            </w:r>
          </w:p>
          <w:p w:rsidR="00867006" w:rsidRPr="006E7D8D" w:rsidRDefault="00867006">
            <w:pPr>
              <w:autoSpaceDE w:val="0"/>
              <w:autoSpaceDN w:val="0"/>
              <w:ind w:left="175" w:hanging="141"/>
              <w:jc w:val="both"/>
              <w:rPr>
                <w:bCs/>
                <w:lang w:eastAsia="en-US"/>
              </w:rPr>
            </w:pPr>
            <w:r w:rsidRPr="006E7D8D">
              <w:rPr>
                <w:bCs/>
                <w:lang w:eastAsia="en-US"/>
              </w:rPr>
              <w:t>-</w:t>
            </w:r>
            <w:r w:rsidRPr="006E7D8D">
              <w:rPr>
                <w:lang w:eastAsia="en-US"/>
              </w:rPr>
              <w:tab/>
            </w:r>
            <w:r w:rsidRPr="006E7D8D">
              <w:rPr>
                <w:bCs/>
                <w:lang w:eastAsia="en-US"/>
              </w:rPr>
              <w:t xml:space="preserve">zapisuje rozhodčí agendu  </w:t>
            </w:r>
          </w:p>
          <w:p w:rsidR="00867006" w:rsidRPr="006E7D8D" w:rsidRDefault="00867006">
            <w:pPr>
              <w:autoSpaceDE w:val="0"/>
              <w:autoSpaceDN w:val="0"/>
              <w:ind w:left="175" w:hanging="141"/>
              <w:jc w:val="both"/>
              <w:rPr>
                <w:bCs/>
                <w:lang w:eastAsia="en-US"/>
              </w:rPr>
            </w:pPr>
            <w:r w:rsidRPr="006E7D8D">
              <w:rPr>
                <w:bCs/>
                <w:lang w:eastAsia="en-US"/>
              </w:rPr>
              <w:t>-</w:t>
            </w:r>
            <w:r w:rsidRPr="006E7D8D">
              <w:rPr>
                <w:lang w:eastAsia="en-US"/>
              </w:rPr>
              <w:tab/>
            </w:r>
            <w:r w:rsidRPr="006E7D8D">
              <w:rPr>
                <w:bCs/>
                <w:lang w:eastAsia="en-US"/>
              </w:rPr>
              <w:t xml:space="preserve">provádí na pokyn soudce úkony dle instrukce MSp č. 20/2002-Sm v platném znění v soudních odděleních 7C, 107 C, 9C, 109 C, 114C, 114 C, 115C, 115 C v celém rozsahu </w:t>
            </w:r>
          </w:p>
        </w:tc>
      </w:tr>
      <w:tr w:rsidR="00867006" w:rsidRPr="006E7D8D" w:rsidTr="00867006">
        <w:tc>
          <w:tcPr>
            <w:tcW w:w="1134" w:type="dxa"/>
            <w:tcBorders>
              <w:top w:val="single" w:sz="4" w:space="0" w:color="auto"/>
              <w:left w:val="single" w:sz="4" w:space="0" w:color="auto"/>
              <w:bottom w:val="single" w:sz="4" w:space="0" w:color="auto"/>
              <w:right w:val="single" w:sz="4" w:space="0" w:color="auto"/>
            </w:tcBorders>
            <w:hideMark/>
          </w:tcPr>
          <w:p w:rsidR="00867006" w:rsidRPr="006E7D8D" w:rsidRDefault="00867006">
            <w:pPr>
              <w:tabs>
                <w:tab w:val="left" w:pos="356"/>
              </w:tabs>
              <w:autoSpaceDE w:val="0"/>
              <w:autoSpaceDN w:val="0"/>
              <w:jc w:val="both"/>
              <w:rPr>
                <w:bCs/>
                <w:lang w:eastAsia="en-US"/>
              </w:rPr>
            </w:pPr>
            <w:r w:rsidRPr="006E7D8D">
              <w:rPr>
                <w:bCs/>
                <w:lang w:eastAsia="en-US"/>
              </w:rPr>
              <w:t>soudní tajemnice</w:t>
            </w:r>
          </w:p>
        </w:tc>
        <w:tc>
          <w:tcPr>
            <w:tcW w:w="2835" w:type="dxa"/>
            <w:tcBorders>
              <w:top w:val="single" w:sz="4" w:space="0" w:color="auto"/>
              <w:left w:val="single" w:sz="4" w:space="0" w:color="auto"/>
              <w:bottom w:val="single" w:sz="4" w:space="0" w:color="auto"/>
              <w:right w:val="single" w:sz="4" w:space="0" w:color="auto"/>
            </w:tcBorders>
            <w:hideMark/>
          </w:tcPr>
          <w:p w:rsidR="00867006" w:rsidRPr="006E7D8D" w:rsidRDefault="00867006">
            <w:pPr>
              <w:tabs>
                <w:tab w:val="left" w:pos="356"/>
              </w:tabs>
              <w:autoSpaceDE w:val="0"/>
              <w:autoSpaceDN w:val="0"/>
              <w:spacing w:after="120"/>
              <w:ind w:left="34"/>
              <w:jc w:val="both"/>
              <w:rPr>
                <w:b/>
                <w:bCs/>
                <w:lang w:eastAsia="en-US"/>
              </w:rPr>
            </w:pPr>
            <w:r w:rsidRPr="006E7D8D">
              <w:rPr>
                <w:b/>
                <w:bCs/>
                <w:lang w:eastAsia="en-US"/>
              </w:rPr>
              <w:t>Hana Hůlková</w:t>
            </w:r>
          </w:p>
          <w:p w:rsidR="00867006" w:rsidRPr="006E7D8D" w:rsidRDefault="00867006">
            <w:pPr>
              <w:tabs>
                <w:tab w:val="left" w:pos="356"/>
              </w:tabs>
              <w:autoSpaceDE w:val="0"/>
              <w:autoSpaceDN w:val="0"/>
              <w:spacing w:after="120"/>
              <w:ind w:left="34"/>
              <w:jc w:val="both"/>
              <w:rPr>
                <w:bCs/>
                <w:lang w:eastAsia="en-US"/>
              </w:rPr>
            </w:pPr>
            <w:r w:rsidRPr="006E7D8D">
              <w:rPr>
                <w:bCs/>
                <w:lang w:eastAsia="en-US"/>
              </w:rPr>
              <w:t>zástup:</w:t>
            </w:r>
          </w:p>
          <w:p w:rsidR="00867006" w:rsidRPr="006E7D8D" w:rsidRDefault="00867006">
            <w:pPr>
              <w:tabs>
                <w:tab w:val="left" w:pos="356"/>
              </w:tabs>
              <w:autoSpaceDE w:val="0"/>
              <w:autoSpaceDN w:val="0"/>
              <w:ind w:left="33"/>
              <w:jc w:val="both"/>
              <w:rPr>
                <w:lang w:eastAsia="en-US"/>
              </w:rPr>
            </w:pPr>
            <w:r w:rsidRPr="006E7D8D">
              <w:rPr>
                <w:lang w:eastAsia="en-US"/>
              </w:rPr>
              <w:tab/>
              <w:t>Romana Kumstová</w:t>
            </w:r>
          </w:p>
          <w:p w:rsidR="00867006" w:rsidRPr="006E7D8D" w:rsidRDefault="00867006">
            <w:pPr>
              <w:tabs>
                <w:tab w:val="left" w:pos="356"/>
              </w:tabs>
              <w:autoSpaceDE w:val="0"/>
              <w:autoSpaceDN w:val="0"/>
              <w:ind w:left="33"/>
              <w:jc w:val="both"/>
              <w:rPr>
                <w:lang w:eastAsia="en-US"/>
              </w:rPr>
            </w:pPr>
            <w:r w:rsidRPr="006E7D8D">
              <w:rPr>
                <w:lang w:eastAsia="en-US"/>
              </w:rPr>
              <w:tab/>
              <w:t>Jan Ildža</w:t>
            </w:r>
            <w:r w:rsidRPr="006E7D8D">
              <w:rPr>
                <w:lang w:eastAsia="en-US"/>
              </w:rPr>
              <w:tab/>
            </w:r>
          </w:p>
          <w:p w:rsidR="00867006" w:rsidRPr="006E7D8D" w:rsidRDefault="00867006">
            <w:pPr>
              <w:tabs>
                <w:tab w:val="left" w:pos="356"/>
              </w:tabs>
              <w:autoSpaceDE w:val="0"/>
              <w:autoSpaceDN w:val="0"/>
              <w:ind w:left="33"/>
              <w:jc w:val="both"/>
              <w:rPr>
                <w:bCs/>
                <w:lang w:eastAsia="en-US"/>
              </w:rPr>
            </w:pPr>
            <w:r w:rsidRPr="006E7D8D">
              <w:rPr>
                <w:lang w:eastAsia="en-US"/>
              </w:rPr>
              <w:tab/>
            </w:r>
            <w:r w:rsidRPr="006E7D8D">
              <w:rPr>
                <w:bCs/>
                <w:lang w:eastAsia="en-US"/>
              </w:rPr>
              <w:t>Mgr. Eliška Hanušová</w:t>
            </w:r>
          </w:p>
          <w:p w:rsidR="00867006" w:rsidRPr="006E7D8D" w:rsidRDefault="00867006">
            <w:pPr>
              <w:tabs>
                <w:tab w:val="left" w:pos="356"/>
              </w:tabs>
              <w:autoSpaceDE w:val="0"/>
              <w:autoSpaceDN w:val="0"/>
              <w:ind w:left="33"/>
              <w:jc w:val="both"/>
              <w:rPr>
                <w:bCs/>
                <w:lang w:eastAsia="en-US"/>
              </w:rPr>
            </w:pPr>
            <w:r w:rsidRPr="006E7D8D">
              <w:rPr>
                <w:lang w:eastAsia="en-US"/>
              </w:rPr>
              <w:tab/>
            </w:r>
            <w:r w:rsidRPr="006E7D8D">
              <w:rPr>
                <w:bCs/>
                <w:lang w:eastAsia="en-US"/>
              </w:rPr>
              <w:t>Bc. Radka Řezníčková</w:t>
            </w:r>
          </w:p>
          <w:p w:rsidR="00867006" w:rsidRPr="006E7D8D" w:rsidRDefault="00867006">
            <w:pPr>
              <w:tabs>
                <w:tab w:val="left" w:pos="356"/>
              </w:tabs>
              <w:autoSpaceDE w:val="0"/>
              <w:autoSpaceDN w:val="0"/>
              <w:spacing w:after="120"/>
              <w:ind w:left="34"/>
              <w:jc w:val="both"/>
              <w:rPr>
                <w:bCs/>
                <w:lang w:eastAsia="en-US"/>
              </w:rPr>
            </w:pPr>
            <w:r w:rsidRPr="006E7D8D">
              <w:rPr>
                <w:lang w:eastAsia="en-US"/>
              </w:rPr>
              <w:tab/>
            </w:r>
            <w:r w:rsidRPr="006E7D8D">
              <w:rPr>
                <w:bCs/>
                <w:lang w:eastAsia="en-US"/>
              </w:rPr>
              <w:t>Bc. Monika Syrová</w:t>
            </w:r>
          </w:p>
        </w:tc>
        <w:tc>
          <w:tcPr>
            <w:tcW w:w="2410" w:type="dxa"/>
            <w:tcBorders>
              <w:top w:val="single" w:sz="4" w:space="0" w:color="auto"/>
              <w:left w:val="single" w:sz="4" w:space="0" w:color="auto"/>
              <w:bottom w:val="single" w:sz="4" w:space="0" w:color="auto"/>
              <w:right w:val="single" w:sz="4" w:space="0" w:color="auto"/>
            </w:tcBorders>
            <w:hideMark/>
          </w:tcPr>
          <w:p w:rsidR="00867006" w:rsidRPr="006E7D8D" w:rsidRDefault="00867006">
            <w:pPr>
              <w:tabs>
                <w:tab w:val="left" w:pos="356"/>
              </w:tabs>
              <w:autoSpaceDE w:val="0"/>
              <w:autoSpaceDN w:val="0"/>
              <w:ind w:left="176" w:hanging="6"/>
              <w:jc w:val="both"/>
              <w:rPr>
                <w:bCs/>
                <w:lang w:eastAsia="en-US"/>
              </w:rPr>
            </w:pPr>
            <w:r w:rsidRPr="006E7D8D">
              <w:rPr>
                <w:bCs/>
                <w:lang w:eastAsia="en-US"/>
              </w:rPr>
              <w:t>JUDr. Jiří Vošvrda</w:t>
            </w:r>
          </w:p>
        </w:tc>
        <w:tc>
          <w:tcPr>
            <w:tcW w:w="3969" w:type="dxa"/>
            <w:tcBorders>
              <w:top w:val="single" w:sz="4" w:space="0" w:color="auto"/>
              <w:left w:val="single" w:sz="4" w:space="0" w:color="auto"/>
              <w:bottom w:val="single" w:sz="4" w:space="0" w:color="auto"/>
              <w:right w:val="single" w:sz="4" w:space="0" w:color="auto"/>
            </w:tcBorders>
            <w:hideMark/>
          </w:tcPr>
          <w:p w:rsidR="00867006" w:rsidRPr="006E7D8D" w:rsidRDefault="00867006" w:rsidP="00867006">
            <w:pPr>
              <w:numPr>
                <w:ilvl w:val="0"/>
                <w:numId w:val="48"/>
              </w:numPr>
              <w:ind w:left="175" w:hanging="141"/>
              <w:contextualSpacing/>
              <w:jc w:val="both"/>
              <w:rPr>
                <w:lang w:eastAsia="en-US"/>
              </w:rPr>
            </w:pPr>
            <w:r w:rsidRPr="006E7D8D">
              <w:rPr>
                <w:lang w:eastAsia="en-US"/>
              </w:rPr>
              <w:t>rozhoduje a provádí úkony ve věcech 107 C do doby podání včasného odporu oprávněnou osobou, zrušení platebního rozkazu či v případě, že nebude možné platební rozkaz vydat</w:t>
            </w:r>
          </w:p>
        </w:tc>
      </w:tr>
    </w:tbl>
    <w:p w:rsidR="00867006" w:rsidRPr="006E7D8D" w:rsidRDefault="00867006" w:rsidP="00867006">
      <w:pPr>
        <w:spacing w:before="480"/>
        <w:jc w:val="both"/>
        <w:rPr>
          <w:i/>
          <w:szCs w:val="22"/>
        </w:rPr>
      </w:pPr>
      <w:r w:rsidRPr="006E7D8D">
        <w:rPr>
          <w:i/>
          <w:szCs w:val="22"/>
        </w:rPr>
        <w:t>Důvodem změny je návrat Hany Hůlkové z rodičovské dovolené a její zařazení na civilní oddělení.</w:t>
      </w:r>
    </w:p>
    <w:p w:rsidR="00867006" w:rsidRPr="006E7D8D" w:rsidRDefault="00867006" w:rsidP="00867006">
      <w:pPr>
        <w:pStyle w:val="Nadpis2"/>
        <w:numPr>
          <w:ilvl w:val="0"/>
          <w:numId w:val="44"/>
        </w:numPr>
        <w:ind w:left="357" w:hanging="357"/>
      </w:pPr>
      <w:r w:rsidRPr="006E7D8D">
        <w:t>Vyšší soudní úředníci exekuční agendy a soudní tajemníci (strana 30 - 31)</w:t>
      </w:r>
    </w:p>
    <w:p w:rsidR="00867006" w:rsidRPr="006E7D8D" w:rsidRDefault="00867006" w:rsidP="00867006">
      <w:pPr>
        <w:pStyle w:val="Odstavecseseznamem"/>
        <w:numPr>
          <w:ilvl w:val="0"/>
          <w:numId w:val="48"/>
        </w:numPr>
        <w:spacing w:before="120" w:after="240"/>
        <w:ind w:left="714" w:hanging="357"/>
        <w:jc w:val="both"/>
        <w:rPr>
          <w:szCs w:val="22"/>
        </w:rPr>
      </w:pPr>
      <w:r w:rsidRPr="006E7D8D">
        <w:rPr>
          <w:szCs w:val="22"/>
        </w:rPr>
        <w:t>Haně Hůlkové se přiřazuje agenda – příprava podkladů pro vyřizování bagatelních exekucí</w:t>
      </w:r>
    </w:p>
    <w:p w:rsidR="00867006" w:rsidRPr="006E7D8D" w:rsidRDefault="00867006" w:rsidP="00867006">
      <w:pPr>
        <w:spacing w:before="120" w:after="240"/>
        <w:rPr>
          <w:szCs w:val="22"/>
        </w:rPr>
      </w:pPr>
      <w:r w:rsidRPr="006E7D8D">
        <w:rPr>
          <w:szCs w:val="22"/>
        </w:rPr>
        <w:t>Tabulka na straně 30 - 31 bude nadále v tomto znění:</w:t>
      </w:r>
    </w:p>
    <w:tbl>
      <w:tblPr>
        <w:tblStyle w:val="Mkatabulky1"/>
        <w:tblW w:w="10206" w:type="dxa"/>
        <w:tblInd w:w="-459" w:type="dxa"/>
        <w:tblLook w:val="04A0" w:firstRow="1" w:lastRow="0" w:firstColumn="1" w:lastColumn="0" w:noHBand="0" w:noVBand="1"/>
      </w:tblPr>
      <w:tblGrid>
        <w:gridCol w:w="1276"/>
        <w:gridCol w:w="2410"/>
        <w:gridCol w:w="2126"/>
        <w:gridCol w:w="4394"/>
      </w:tblGrid>
      <w:tr w:rsidR="00867006" w:rsidRPr="006E7D8D" w:rsidTr="00867006">
        <w:tc>
          <w:tcPr>
            <w:tcW w:w="1276"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jc w:val="center"/>
              <w:rPr>
                <w:b/>
                <w:bCs/>
              </w:rPr>
            </w:pPr>
            <w:r w:rsidRPr="006E7D8D">
              <w:rPr>
                <w:b/>
                <w:bCs/>
              </w:rPr>
              <w:t>Funkce</w:t>
            </w:r>
          </w:p>
        </w:tc>
        <w:tc>
          <w:tcPr>
            <w:tcW w:w="2410"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jc w:val="center"/>
              <w:rPr>
                <w:b/>
                <w:bCs/>
              </w:rPr>
            </w:pPr>
            <w:r w:rsidRPr="006E7D8D">
              <w:rPr>
                <w:b/>
                <w:bCs/>
              </w:rPr>
              <w:t>Jméno příjmení</w:t>
            </w:r>
          </w:p>
        </w:tc>
        <w:tc>
          <w:tcPr>
            <w:tcW w:w="2126"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jc w:val="center"/>
              <w:rPr>
                <w:b/>
                <w:bCs/>
              </w:rPr>
            </w:pPr>
            <w:r w:rsidRPr="006E7D8D">
              <w:rPr>
                <w:b/>
                <w:bCs/>
              </w:rPr>
              <w:t>Nadřízený pracovník</w:t>
            </w:r>
          </w:p>
        </w:tc>
        <w:tc>
          <w:tcPr>
            <w:tcW w:w="4394"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jc w:val="center"/>
              <w:rPr>
                <w:b/>
                <w:bCs/>
              </w:rPr>
            </w:pPr>
            <w:r w:rsidRPr="006E7D8D">
              <w:rPr>
                <w:b/>
                <w:bCs/>
              </w:rPr>
              <w:t>Náplň práce</w:t>
            </w:r>
          </w:p>
        </w:tc>
      </w:tr>
      <w:tr w:rsidR="00867006" w:rsidRPr="006E7D8D" w:rsidTr="00867006">
        <w:tc>
          <w:tcPr>
            <w:tcW w:w="1276"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rPr>
                <w:bCs/>
              </w:rPr>
            </w:pPr>
            <w:r w:rsidRPr="006E7D8D">
              <w:rPr>
                <w:bCs/>
              </w:rPr>
              <w:t>vyšší soudní úřednice</w:t>
            </w:r>
          </w:p>
        </w:tc>
        <w:tc>
          <w:tcPr>
            <w:tcW w:w="2410"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spacing w:after="240"/>
              <w:rPr>
                <w:b/>
                <w:bCs/>
              </w:rPr>
            </w:pPr>
            <w:r w:rsidRPr="006E7D8D">
              <w:rPr>
                <w:b/>
                <w:bCs/>
              </w:rPr>
              <w:t>Mgr. Gabriela Bakočová</w:t>
            </w:r>
          </w:p>
          <w:p w:rsidR="00867006" w:rsidRPr="006E7D8D" w:rsidRDefault="00867006">
            <w:pPr>
              <w:autoSpaceDE w:val="0"/>
              <w:autoSpaceDN w:val="0"/>
            </w:pPr>
            <w:r w:rsidRPr="006E7D8D">
              <w:rPr>
                <w:bCs/>
                <w:i/>
              </w:rPr>
              <w:t>zástup:</w:t>
            </w:r>
            <w:r w:rsidRPr="006E7D8D">
              <w:t xml:space="preserve"> </w:t>
            </w:r>
            <w:r w:rsidRPr="006E7D8D">
              <w:tab/>
            </w:r>
          </w:p>
          <w:p w:rsidR="00867006" w:rsidRPr="006E7D8D" w:rsidRDefault="00867006">
            <w:pPr>
              <w:autoSpaceDE w:val="0"/>
              <w:autoSpaceDN w:val="0"/>
              <w:rPr>
                <w:bCs/>
              </w:rPr>
            </w:pPr>
            <w:r w:rsidRPr="006E7D8D">
              <w:rPr>
                <w:bCs/>
              </w:rPr>
              <w:t>J. Hrdina</w:t>
            </w:r>
          </w:p>
          <w:p w:rsidR="00867006" w:rsidRPr="006E7D8D" w:rsidRDefault="00867006">
            <w:pPr>
              <w:autoSpaceDE w:val="0"/>
              <w:autoSpaceDN w:val="0"/>
              <w:rPr>
                <w:bCs/>
              </w:rPr>
            </w:pPr>
            <w:r w:rsidRPr="006E7D8D">
              <w:rPr>
                <w:bCs/>
              </w:rPr>
              <w:t xml:space="preserve">A. Zahrádková </w:t>
            </w:r>
          </w:p>
        </w:tc>
        <w:tc>
          <w:tcPr>
            <w:tcW w:w="2126" w:type="dxa"/>
            <w:tcBorders>
              <w:top w:val="single" w:sz="4" w:space="0" w:color="auto"/>
              <w:left w:val="single" w:sz="4" w:space="0" w:color="auto"/>
              <w:bottom w:val="single" w:sz="4" w:space="0" w:color="auto"/>
              <w:right w:val="single" w:sz="4" w:space="0" w:color="auto"/>
            </w:tcBorders>
          </w:tcPr>
          <w:p w:rsidR="00867006" w:rsidRPr="006E7D8D" w:rsidRDefault="00867006">
            <w:pPr>
              <w:autoSpaceDE w:val="0"/>
              <w:autoSpaceDN w:val="0"/>
              <w:rPr>
                <w:bCs/>
              </w:rPr>
            </w:pPr>
            <w:r w:rsidRPr="006E7D8D">
              <w:rPr>
                <w:bCs/>
              </w:rPr>
              <w:t>Mgr. M. Mervartová pro agendu EXE</w:t>
            </w:r>
          </w:p>
          <w:p w:rsidR="00867006" w:rsidRPr="006E7D8D" w:rsidRDefault="00867006">
            <w:pPr>
              <w:autoSpaceDE w:val="0"/>
              <w:autoSpaceDN w:val="0"/>
              <w:rPr>
                <w:bCs/>
              </w:rPr>
            </w:pPr>
          </w:p>
          <w:p w:rsidR="00867006" w:rsidRPr="006E7D8D" w:rsidRDefault="00867006">
            <w:pPr>
              <w:autoSpaceDE w:val="0"/>
              <w:autoSpaceDN w:val="0"/>
              <w:rPr>
                <w:bCs/>
              </w:rPr>
            </w:pPr>
            <w:r w:rsidRPr="006E7D8D">
              <w:rPr>
                <w:bCs/>
              </w:rPr>
              <w:t>JUDr. Jiří Vošvrda pro agendu E</w:t>
            </w:r>
          </w:p>
        </w:tc>
        <w:tc>
          <w:tcPr>
            <w:tcW w:w="4394"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ind w:left="176" w:hanging="142"/>
              <w:rPr>
                <w:bCs/>
              </w:rPr>
            </w:pPr>
            <w:r w:rsidRPr="006E7D8D">
              <w:rPr>
                <w:bCs/>
              </w:rPr>
              <w:t>- řeší agendu 20 EXE, oddíl Exekuce 33%</w:t>
            </w:r>
          </w:p>
          <w:p w:rsidR="00867006" w:rsidRPr="006E7D8D" w:rsidRDefault="00867006">
            <w:pPr>
              <w:autoSpaceDE w:val="0"/>
              <w:autoSpaceDN w:val="0"/>
              <w:ind w:left="176" w:hanging="142"/>
              <w:rPr>
                <w:bCs/>
              </w:rPr>
            </w:pPr>
            <w:r w:rsidRPr="006E7D8D">
              <w:rPr>
                <w:bCs/>
              </w:rPr>
              <w:t>- řeší agendu 20 E 50 % - výkon rozhodnutí srážkami ze mzdy, přikázáním pohledávky, mimo věcí, v nichž bylo nařízeno jednání</w:t>
            </w:r>
          </w:p>
          <w:p w:rsidR="00867006" w:rsidRPr="006E7D8D" w:rsidRDefault="00867006">
            <w:pPr>
              <w:autoSpaceDE w:val="0"/>
              <w:autoSpaceDN w:val="0"/>
              <w:ind w:left="176" w:hanging="142"/>
              <w:rPr>
                <w:bCs/>
              </w:rPr>
            </w:pPr>
            <w:r w:rsidRPr="006E7D8D">
              <w:rPr>
                <w:bCs/>
              </w:rPr>
              <w:t>- sepisování návrhů na výkon rozhodnutí výživného pro nezletilé děti</w:t>
            </w:r>
          </w:p>
        </w:tc>
      </w:tr>
      <w:tr w:rsidR="00867006" w:rsidRPr="006E7D8D" w:rsidTr="00867006">
        <w:tc>
          <w:tcPr>
            <w:tcW w:w="1276"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rPr>
                <w:bCs/>
              </w:rPr>
            </w:pPr>
            <w:r w:rsidRPr="006E7D8D">
              <w:rPr>
                <w:bCs/>
              </w:rPr>
              <w:t>vyšší soudní úředník</w:t>
            </w:r>
          </w:p>
        </w:tc>
        <w:tc>
          <w:tcPr>
            <w:tcW w:w="2410"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spacing w:after="240"/>
              <w:rPr>
                <w:b/>
                <w:bCs/>
              </w:rPr>
            </w:pPr>
            <w:r w:rsidRPr="006E7D8D">
              <w:rPr>
                <w:b/>
                <w:bCs/>
              </w:rPr>
              <w:t>Jaroslav Hrdina</w:t>
            </w:r>
          </w:p>
          <w:p w:rsidR="00867006" w:rsidRPr="006E7D8D" w:rsidRDefault="00867006">
            <w:pPr>
              <w:autoSpaceDE w:val="0"/>
              <w:autoSpaceDN w:val="0"/>
            </w:pPr>
            <w:r w:rsidRPr="006E7D8D">
              <w:rPr>
                <w:bCs/>
                <w:i/>
              </w:rPr>
              <w:t>zástup:</w:t>
            </w:r>
            <w:r w:rsidRPr="006E7D8D">
              <w:t xml:space="preserve"> </w:t>
            </w:r>
            <w:r w:rsidRPr="006E7D8D">
              <w:tab/>
            </w:r>
          </w:p>
          <w:p w:rsidR="00867006" w:rsidRPr="006E7D8D" w:rsidRDefault="00867006">
            <w:pPr>
              <w:autoSpaceDE w:val="0"/>
              <w:autoSpaceDN w:val="0"/>
              <w:rPr>
                <w:bCs/>
              </w:rPr>
            </w:pPr>
            <w:r w:rsidRPr="006E7D8D">
              <w:rPr>
                <w:bCs/>
              </w:rPr>
              <w:t>A. Zahrádková</w:t>
            </w:r>
          </w:p>
          <w:p w:rsidR="00867006" w:rsidRPr="006E7D8D" w:rsidRDefault="00867006">
            <w:pPr>
              <w:autoSpaceDE w:val="0"/>
              <w:autoSpaceDN w:val="0"/>
              <w:rPr>
                <w:bCs/>
                <w:i/>
              </w:rPr>
            </w:pPr>
            <w:r w:rsidRPr="006E7D8D">
              <w:rPr>
                <w:bCs/>
              </w:rPr>
              <w:t>Mgr. Bakočová</w:t>
            </w:r>
          </w:p>
        </w:tc>
        <w:tc>
          <w:tcPr>
            <w:tcW w:w="2126"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ind w:left="34"/>
              <w:rPr>
                <w:bCs/>
                <w:i/>
              </w:rPr>
            </w:pPr>
            <w:r w:rsidRPr="006E7D8D">
              <w:rPr>
                <w:bCs/>
              </w:rPr>
              <w:t>JUDr. Jiří Vošvrda</w:t>
            </w:r>
          </w:p>
        </w:tc>
        <w:tc>
          <w:tcPr>
            <w:tcW w:w="4394"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ind w:left="176" w:hanging="142"/>
              <w:jc w:val="both"/>
              <w:rPr>
                <w:bCs/>
              </w:rPr>
            </w:pPr>
            <w:r w:rsidRPr="006E7D8D">
              <w:rPr>
                <w:bCs/>
              </w:rPr>
              <w:t>- řeší agendu 21 EXE, oddíl Exekuce 33%</w:t>
            </w:r>
          </w:p>
          <w:p w:rsidR="00867006" w:rsidRPr="006E7D8D" w:rsidRDefault="00867006">
            <w:pPr>
              <w:autoSpaceDE w:val="0"/>
              <w:autoSpaceDN w:val="0"/>
              <w:ind w:left="176" w:hanging="142"/>
              <w:rPr>
                <w:bCs/>
              </w:rPr>
            </w:pPr>
            <w:r w:rsidRPr="006E7D8D">
              <w:rPr>
                <w:bCs/>
              </w:rPr>
              <w:t>- řeší agendu 21 E 50 % - výkon rozhodnutí srážkami ze mzdy, přikázáním pohledávky, mimo věcí, v nichž bylo nařízeno jednání</w:t>
            </w:r>
          </w:p>
          <w:p w:rsidR="00867006" w:rsidRPr="006E7D8D" w:rsidRDefault="00867006">
            <w:pPr>
              <w:autoSpaceDE w:val="0"/>
              <w:autoSpaceDN w:val="0"/>
              <w:ind w:left="176" w:hanging="142"/>
              <w:rPr>
                <w:bCs/>
              </w:rPr>
            </w:pPr>
            <w:r w:rsidRPr="006E7D8D">
              <w:rPr>
                <w:bCs/>
              </w:rPr>
              <w:t>- sepisování návrhů na výkon rozhodnutí výživného pro nezletilé děti</w:t>
            </w:r>
          </w:p>
          <w:p w:rsidR="00867006" w:rsidRPr="006E7D8D" w:rsidRDefault="00867006">
            <w:pPr>
              <w:autoSpaceDE w:val="0"/>
              <w:autoSpaceDN w:val="0"/>
              <w:ind w:left="176" w:hanging="142"/>
              <w:rPr>
                <w:bCs/>
              </w:rPr>
            </w:pPr>
            <w:r w:rsidRPr="006E7D8D">
              <w:rPr>
                <w:bCs/>
              </w:rPr>
              <w:t>- provádí následné úkony v dříve napadlých věcech 18 EXE</w:t>
            </w:r>
          </w:p>
        </w:tc>
      </w:tr>
      <w:tr w:rsidR="00867006" w:rsidRPr="006E7D8D" w:rsidTr="00867006">
        <w:tc>
          <w:tcPr>
            <w:tcW w:w="1276" w:type="dxa"/>
            <w:tcBorders>
              <w:top w:val="single" w:sz="4" w:space="0" w:color="auto"/>
              <w:left w:val="single" w:sz="4" w:space="0" w:color="auto"/>
              <w:bottom w:val="single" w:sz="4" w:space="0" w:color="auto"/>
              <w:right w:val="single" w:sz="4" w:space="0" w:color="auto"/>
            </w:tcBorders>
            <w:hideMark/>
          </w:tcPr>
          <w:p w:rsidR="00867006" w:rsidRPr="006E7D8D" w:rsidRDefault="00867006">
            <w:pPr>
              <w:rPr>
                <w:rFonts w:ascii="Times New Roman" w:hAnsi="Times New Roman"/>
              </w:rPr>
            </w:pPr>
            <w:r w:rsidRPr="006E7D8D">
              <w:rPr>
                <w:bCs/>
              </w:rPr>
              <w:t>vyšší soudní úřednice</w:t>
            </w:r>
          </w:p>
        </w:tc>
        <w:tc>
          <w:tcPr>
            <w:tcW w:w="2410" w:type="dxa"/>
            <w:tcBorders>
              <w:top w:val="single" w:sz="4" w:space="0" w:color="auto"/>
              <w:left w:val="single" w:sz="4" w:space="0" w:color="auto"/>
              <w:bottom w:val="single" w:sz="4" w:space="0" w:color="auto"/>
              <w:right w:val="single" w:sz="4" w:space="0" w:color="auto"/>
            </w:tcBorders>
          </w:tcPr>
          <w:p w:rsidR="00867006" w:rsidRPr="006E7D8D" w:rsidRDefault="00867006">
            <w:pPr>
              <w:autoSpaceDE w:val="0"/>
              <w:autoSpaceDN w:val="0"/>
              <w:spacing w:after="240"/>
              <w:rPr>
                <w:b/>
                <w:bCs/>
              </w:rPr>
            </w:pPr>
            <w:r w:rsidRPr="006E7D8D">
              <w:rPr>
                <w:b/>
                <w:bCs/>
              </w:rPr>
              <w:t>Alena Zahrádková</w:t>
            </w:r>
          </w:p>
          <w:p w:rsidR="00867006" w:rsidRPr="006E7D8D" w:rsidRDefault="00867006">
            <w:pPr>
              <w:autoSpaceDE w:val="0"/>
              <w:autoSpaceDN w:val="0"/>
              <w:ind w:left="459" w:hanging="459"/>
            </w:pPr>
            <w:r w:rsidRPr="006E7D8D">
              <w:rPr>
                <w:bCs/>
                <w:i/>
              </w:rPr>
              <w:t>zástup včetně agendy L</w:t>
            </w:r>
            <w:r w:rsidRPr="006E7D8D">
              <w:t xml:space="preserve"> </w:t>
            </w:r>
          </w:p>
          <w:p w:rsidR="00867006" w:rsidRPr="006E7D8D" w:rsidRDefault="00867006">
            <w:pPr>
              <w:autoSpaceDE w:val="0"/>
              <w:autoSpaceDN w:val="0"/>
              <w:ind w:left="459" w:hanging="459"/>
            </w:pPr>
          </w:p>
          <w:p w:rsidR="00867006" w:rsidRPr="006E7D8D" w:rsidRDefault="00867006">
            <w:pPr>
              <w:autoSpaceDE w:val="0"/>
              <w:autoSpaceDN w:val="0"/>
              <w:ind w:left="459" w:hanging="459"/>
              <w:rPr>
                <w:bCs/>
              </w:rPr>
            </w:pPr>
            <w:r w:rsidRPr="006E7D8D">
              <w:rPr>
                <w:bCs/>
              </w:rPr>
              <w:t xml:space="preserve">Mgr. Bakočová </w:t>
            </w:r>
          </w:p>
          <w:p w:rsidR="00867006" w:rsidRPr="006E7D8D" w:rsidRDefault="00867006">
            <w:pPr>
              <w:autoSpaceDE w:val="0"/>
              <w:autoSpaceDN w:val="0"/>
              <w:ind w:left="34" w:hanging="1201"/>
              <w:rPr>
                <w:bCs/>
              </w:rPr>
            </w:pPr>
            <w:r w:rsidRPr="006E7D8D">
              <w:rPr>
                <w:bCs/>
              </w:rPr>
              <w:tab/>
              <w:t>J. Hrdina</w:t>
            </w:r>
          </w:p>
          <w:p w:rsidR="00867006" w:rsidRPr="006E7D8D" w:rsidRDefault="00867006">
            <w:pPr>
              <w:ind w:firstLine="170"/>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rsidR="00867006" w:rsidRPr="006E7D8D" w:rsidRDefault="00867006">
            <w:pPr>
              <w:autoSpaceDE w:val="0"/>
              <w:autoSpaceDN w:val="0"/>
              <w:rPr>
                <w:bCs/>
              </w:rPr>
            </w:pPr>
            <w:r w:rsidRPr="006E7D8D">
              <w:rPr>
                <w:bCs/>
              </w:rPr>
              <w:t>Mgr. M. Mervartová pro agendu EXE</w:t>
            </w:r>
          </w:p>
          <w:p w:rsidR="00867006" w:rsidRPr="006E7D8D" w:rsidRDefault="00867006">
            <w:pPr>
              <w:autoSpaceDE w:val="0"/>
              <w:autoSpaceDN w:val="0"/>
              <w:rPr>
                <w:bCs/>
              </w:rPr>
            </w:pPr>
          </w:p>
          <w:p w:rsidR="00867006" w:rsidRPr="006E7D8D" w:rsidRDefault="00867006">
            <w:pPr>
              <w:rPr>
                <w:rFonts w:ascii="Times New Roman" w:hAnsi="Times New Roman"/>
              </w:rPr>
            </w:pPr>
            <w:r w:rsidRPr="006E7D8D">
              <w:rPr>
                <w:bCs/>
              </w:rPr>
              <w:t>JUDr. Jiří Vošvrda pro agendu E</w:t>
            </w:r>
          </w:p>
        </w:tc>
        <w:tc>
          <w:tcPr>
            <w:tcW w:w="4394"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ind w:left="176" w:hanging="142"/>
              <w:jc w:val="both"/>
              <w:rPr>
                <w:bCs/>
              </w:rPr>
            </w:pPr>
            <w:r w:rsidRPr="006E7D8D">
              <w:rPr>
                <w:bCs/>
              </w:rPr>
              <w:t>- řeší agendu 23 EXE, oddíl Exekuce 33%</w:t>
            </w:r>
          </w:p>
          <w:p w:rsidR="00867006" w:rsidRPr="006E7D8D" w:rsidRDefault="00867006">
            <w:pPr>
              <w:autoSpaceDE w:val="0"/>
              <w:autoSpaceDN w:val="0"/>
              <w:ind w:left="176" w:hanging="142"/>
              <w:jc w:val="both"/>
              <w:rPr>
                <w:bCs/>
              </w:rPr>
            </w:pPr>
            <w:r w:rsidRPr="006E7D8D">
              <w:rPr>
                <w:bCs/>
              </w:rPr>
              <w:t>- řeší agendu 23 EXE, oddíl Pomoc před VR - § 259 a § 260, specializace POMOC DĚTI 100</w:t>
            </w:r>
            <w:r w:rsidRPr="006E7D8D">
              <w:rPr>
                <w:rFonts w:ascii="Times New Roman" w:hAnsi="Times New Roman"/>
              </w:rPr>
              <w:t> </w:t>
            </w:r>
            <w:r w:rsidRPr="006E7D8D">
              <w:rPr>
                <w:bCs/>
              </w:rPr>
              <w:t>% a specializace POMOC DOSP 100%</w:t>
            </w:r>
          </w:p>
          <w:p w:rsidR="00867006" w:rsidRPr="006E7D8D" w:rsidRDefault="00867006">
            <w:pPr>
              <w:autoSpaceDE w:val="0"/>
              <w:autoSpaceDN w:val="0"/>
              <w:ind w:left="176" w:hanging="142"/>
              <w:jc w:val="both"/>
              <w:rPr>
                <w:bCs/>
              </w:rPr>
            </w:pPr>
            <w:r w:rsidRPr="006E7D8D">
              <w:rPr>
                <w:bCs/>
              </w:rPr>
              <w:t>- řeší agendu 23 E, specializace PMV (prodej movitých věcí) 100 % včetně rozhodování o návrzích na povolení odkladu výkonu rozhodnutí prodeje movitých věcí a návrzích na zastavení výkonu rozhodnutí s výjimkou věcí, v nichž bylo nařízeno jednání</w:t>
            </w:r>
          </w:p>
          <w:p w:rsidR="00867006" w:rsidRPr="006E7D8D" w:rsidRDefault="00867006">
            <w:pPr>
              <w:autoSpaceDE w:val="0"/>
              <w:autoSpaceDN w:val="0"/>
              <w:ind w:left="176" w:hanging="142"/>
              <w:jc w:val="both"/>
              <w:rPr>
                <w:bCs/>
              </w:rPr>
            </w:pPr>
            <w:r w:rsidRPr="006E7D8D">
              <w:rPr>
                <w:bCs/>
              </w:rPr>
              <w:t>- řeší agendu Nc, oddíl Všeobecný 100 % pro nejasná podání v exekučním řízení</w:t>
            </w:r>
          </w:p>
          <w:p w:rsidR="00867006" w:rsidRPr="006E7D8D" w:rsidRDefault="00867006">
            <w:pPr>
              <w:autoSpaceDE w:val="0"/>
              <w:autoSpaceDN w:val="0"/>
              <w:ind w:left="176" w:hanging="142"/>
              <w:jc w:val="both"/>
              <w:rPr>
                <w:bCs/>
              </w:rPr>
            </w:pPr>
            <w:r w:rsidRPr="006E7D8D">
              <w:rPr>
                <w:bCs/>
              </w:rPr>
              <w:t>- provádí úkony z pověření nadřízeného soudce v agendě L</w:t>
            </w:r>
          </w:p>
          <w:p w:rsidR="00867006" w:rsidRPr="006E7D8D" w:rsidRDefault="00867006">
            <w:pPr>
              <w:ind w:left="176" w:hanging="142"/>
              <w:jc w:val="both"/>
              <w:rPr>
                <w:bCs/>
              </w:rPr>
            </w:pPr>
            <w:r w:rsidRPr="006E7D8D">
              <w:rPr>
                <w:bCs/>
              </w:rPr>
              <w:t>- provádí následné úkony v dříve napadlých věcech 31 EXE</w:t>
            </w:r>
          </w:p>
        </w:tc>
      </w:tr>
      <w:tr w:rsidR="00867006" w:rsidRPr="006E7D8D" w:rsidTr="00867006">
        <w:tc>
          <w:tcPr>
            <w:tcW w:w="1276" w:type="dxa"/>
            <w:tcBorders>
              <w:top w:val="single" w:sz="4" w:space="0" w:color="auto"/>
              <w:left w:val="single" w:sz="4" w:space="0" w:color="auto"/>
              <w:bottom w:val="single" w:sz="4" w:space="0" w:color="auto"/>
              <w:right w:val="single" w:sz="4" w:space="0" w:color="auto"/>
            </w:tcBorders>
            <w:hideMark/>
          </w:tcPr>
          <w:p w:rsidR="00867006" w:rsidRPr="006E7D8D" w:rsidRDefault="00867006">
            <w:pPr>
              <w:rPr>
                <w:rFonts w:eastAsia="BatangChe"/>
                <w:bCs/>
              </w:rPr>
            </w:pPr>
            <w:bookmarkStart w:id="9" w:name="_Toc394669754"/>
            <w:bookmarkStart w:id="10" w:name="_Toc392248853"/>
            <w:r w:rsidRPr="006E7D8D">
              <w:rPr>
                <w:rFonts w:eastAsia="BatangChe"/>
                <w:bCs/>
              </w:rPr>
              <w:t>soudní tajemník</w:t>
            </w:r>
          </w:p>
        </w:tc>
        <w:tc>
          <w:tcPr>
            <w:tcW w:w="2410"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spacing w:after="240"/>
              <w:rPr>
                <w:rFonts w:eastAsia="BatangChe"/>
                <w:b/>
                <w:bCs/>
              </w:rPr>
            </w:pPr>
            <w:r w:rsidRPr="006E7D8D">
              <w:rPr>
                <w:rFonts w:eastAsia="BatangChe"/>
                <w:b/>
                <w:bCs/>
              </w:rPr>
              <w:t>Stanislav Feik</w:t>
            </w:r>
          </w:p>
        </w:tc>
        <w:tc>
          <w:tcPr>
            <w:tcW w:w="2126" w:type="dxa"/>
            <w:tcBorders>
              <w:top w:val="single" w:sz="4" w:space="0" w:color="auto"/>
              <w:left w:val="single" w:sz="4" w:space="0" w:color="auto"/>
              <w:bottom w:val="single" w:sz="4" w:space="0" w:color="auto"/>
              <w:right w:val="single" w:sz="4" w:space="0" w:color="auto"/>
            </w:tcBorders>
          </w:tcPr>
          <w:p w:rsidR="00867006" w:rsidRPr="006E7D8D" w:rsidRDefault="00867006">
            <w:pPr>
              <w:ind w:firstLine="170"/>
              <w:rPr>
                <w:rFonts w:eastAsia="BatangChe"/>
                <w:bCs/>
              </w:rPr>
            </w:pPr>
          </w:p>
        </w:tc>
        <w:tc>
          <w:tcPr>
            <w:tcW w:w="4394"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ind w:left="176" w:hanging="142"/>
              <w:rPr>
                <w:rFonts w:eastAsia="BatangChe"/>
                <w:bCs/>
              </w:rPr>
            </w:pPr>
            <w:r w:rsidRPr="006E7D8D">
              <w:rPr>
                <w:rFonts w:eastAsia="BatangChe"/>
                <w:bCs/>
              </w:rPr>
              <w:t xml:space="preserve">- vyřizuje agendu 0 Cd v exekučních věcech s výjimkou doručování platebních rozkazů </w:t>
            </w:r>
          </w:p>
        </w:tc>
      </w:tr>
      <w:tr w:rsidR="00867006" w:rsidRPr="006E7D8D" w:rsidTr="00867006">
        <w:tc>
          <w:tcPr>
            <w:tcW w:w="1276" w:type="dxa"/>
            <w:tcBorders>
              <w:top w:val="single" w:sz="4" w:space="0" w:color="auto"/>
              <w:left w:val="single" w:sz="4" w:space="0" w:color="auto"/>
              <w:bottom w:val="single" w:sz="4" w:space="0" w:color="auto"/>
              <w:right w:val="single" w:sz="4" w:space="0" w:color="auto"/>
            </w:tcBorders>
            <w:hideMark/>
          </w:tcPr>
          <w:p w:rsidR="00867006" w:rsidRPr="006E7D8D" w:rsidRDefault="00867006">
            <w:pPr>
              <w:rPr>
                <w:rFonts w:eastAsia="BatangChe"/>
                <w:bCs/>
              </w:rPr>
            </w:pPr>
            <w:r w:rsidRPr="006E7D8D">
              <w:rPr>
                <w:rFonts w:eastAsia="BatangChe"/>
                <w:bCs/>
              </w:rPr>
              <w:t>soudní tajemnice</w:t>
            </w:r>
          </w:p>
        </w:tc>
        <w:tc>
          <w:tcPr>
            <w:tcW w:w="2410"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spacing w:after="240"/>
              <w:rPr>
                <w:rFonts w:eastAsia="BatangChe"/>
                <w:b/>
                <w:bCs/>
              </w:rPr>
            </w:pPr>
            <w:r w:rsidRPr="006E7D8D">
              <w:rPr>
                <w:rFonts w:eastAsia="BatangChe"/>
                <w:b/>
                <w:bCs/>
              </w:rPr>
              <w:t>Hana Hůlková</w:t>
            </w:r>
          </w:p>
        </w:tc>
        <w:tc>
          <w:tcPr>
            <w:tcW w:w="2126" w:type="dxa"/>
            <w:tcBorders>
              <w:top w:val="single" w:sz="4" w:space="0" w:color="auto"/>
              <w:left w:val="single" w:sz="4" w:space="0" w:color="auto"/>
              <w:bottom w:val="single" w:sz="4" w:space="0" w:color="auto"/>
              <w:right w:val="single" w:sz="4" w:space="0" w:color="auto"/>
            </w:tcBorders>
          </w:tcPr>
          <w:p w:rsidR="00867006" w:rsidRPr="006E7D8D" w:rsidRDefault="00867006">
            <w:pPr>
              <w:ind w:firstLine="170"/>
              <w:rPr>
                <w:rFonts w:eastAsia="BatangChe"/>
                <w:bCs/>
              </w:rPr>
            </w:pPr>
          </w:p>
        </w:tc>
        <w:tc>
          <w:tcPr>
            <w:tcW w:w="4394" w:type="dxa"/>
            <w:tcBorders>
              <w:top w:val="single" w:sz="4" w:space="0" w:color="auto"/>
              <w:left w:val="single" w:sz="4" w:space="0" w:color="auto"/>
              <w:bottom w:val="single" w:sz="4" w:space="0" w:color="auto"/>
              <w:right w:val="single" w:sz="4" w:space="0" w:color="auto"/>
            </w:tcBorders>
            <w:hideMark/>
          </w:tcPr>
          <w:p w:rsidR="00867006" w:rsidRPr="006E7D8D" w:rsidRDefault="00867006">
            <w:pPr>
              <w:autoSpaceDE w:val="0"/>
              <w:autoSpaceDN w:val="0"/>
              <w:ind w:left="176" w:hanging="142"/>
              <w:rPr>
                <w:rFonts w:eastAsia="BatangChe"/>
                <w:bCs/>
              </w:rPr>
            </w:pPr>
            <w:r w:rsidRPr="006E7D8D">
              <w:rPr>
                <w:rFonts w:eastAsia="BatangChe"/>
                <w:bCs/>
              </w:rPr>
              <w:t>- připravuje podklady pro vyřízení bagatelních exekucí</w:t>
            </w:r>
          </w:p>
        </w:tc>
      </w:tr>
    </w:tbl>
    <w:bookmarkEnd w:id="9"/>
    <w:bookmarkEnd w:id="10"/>
    <w:p w:rsidR="00867006" w:rsidRPr="006E7D8D" w:rsidRDefault="00867006" w:rsidP="00867006">
      <w:pPr>
        <w:pStyle w:val="Odstavecseseznamem"/>
        <w:spacing w:before="480"/>
        <w:ind w:left="0"/>
        <w:jc w:val="both"/>
        <w:rPr>
          <w:i/>
          <w:szCs w:val="22"/>
        </w:rPr>
      </w:pPr>
      <w:r w:rsidRPr="006E7D8D">
        <w:rPr>
          <w:i/>
          <w:szCs w:val="22"/>
        </w:rPr>
        <w:t>Důvodem změny je zařazení tajemnice Hany Hůlkové po návratu z rodičovské dovolené na exekuční oddělení.</w:t>
      </w:r>
    </w:p>
    <w:p w:rsidR="00867006" w:rsidRPr="006E7D8D" w:rsidRDefault="00867006" w:rsidP="00867006">
      <w:pPr>
        <w:pStyle w:val="Odstavecseseznamem"/>
        <w:spacing w:before="480"/>
        <w:ind w:left="0"/>
        <w:rPr>
          <w:i/>
          <w:szCs w:val="22"/>
        </w:rPr>
      </w:pPr>
    </w:p>
    <w:p w:rsidR="00867006" w:rsidRPr="006E7D8D" w:rsidRDefault="00867006" w:rsidP="00867006">
      <w:pPr>
        <w:pStyle w:val="Nadpis2"/>
        <w:numPr>
          <w:ilvl w:val="0"/>
          <w:numId w:val="44"/>
        </w:numPr>
        <w:ind w:left="357" w:hanging="357"/>
      </w:pPr>
      <w:r w:rsidRPr="006E7D8D">
        <w:t>Příloha č. 3 Přístupy pracovníků do externích aplikací a informačních systémů (strana 36)</w:t>
      </w:r>
    </w:p>
    <w:p w:rsidR="00867006" w:rsidRPr="006E7D8D" w:rsidRDefault="00867006" w:rsidP="00867006">
      <w:pPr>
        <w:spacing w:before="240"/>
        <w:rPr>
          <w:szCs w:val="22"/>
        </w:rPr>
      </w:pPr>
      <w:r w:rsidRPr="006E7D8D">
        <w:rPr>
          <w:szCs w:val="22"/>
        </w:rPr>
        <w:t>Přiděluje se přístup Haně Hůlkové.</w:t>
      </w:r>
    </w:p>
    <w:p w:rsidR="00867006" w:rsidRPr="006E7D8D" w:rsidRDefault="00867006" w:rsidP="00867006">
      <w:pPr>
        <w:spacing w:before="240"/>
        <w:jc w:val="both"/>
        <w:rPr>
          <w:i/>
          <w:szCs w:val="22"/>
        </w:rPr>
      </w:pPr>
      <w:r w:rsidRPr="006E7D8D">
        <w:rPr>
          <w:i/>
          <w:szCs w:val="22"/>
        </w:rPr>
        <w:t>Důvodem změny je zařazení soudní tajemnice Hany Hůlkové po návratu z rodičovské dovolené na exekuční oddělení.</w:t>
      </w:r>
    </w:p>
    <w:p w:rsidR="00867006" w:rsidRPr="006E7D8D" w:rsidRDefault="00867006" w:rsidP="00867006">
      <w:pPr>
        <w:spacing w:before="480"/>
        <w:jc w:val="both"/>
        <w:rPr>
          <w:szCs w:val="22"/>
        </w:rPr>
      </w:pPr>
      <w:r w:rsidRPr="006E7D8D">
        <w:rPr>
          <w:szCs w:val="22"/>
        </w:rPr>
        <w:t xml:space="preserve">Mgr. Miroslava Purkertová </w:t>
      </w:r>
    </w:p>
    <w:p w:rsidR="00867006" w:rsidRPr="006E7D8D" w:rsidRDefault="00867006" w:rsidP="00867006">
      <w:pPr>
        <w:jc w:val="both"/>
        <w:rPr>
          <w:szCs w:val="22"/>
        </w:rPr>
      </w:pPr>
      <w:r w:rsidRPr="006E7D8D">
        <w:rPr>
          <w:szCs w:val="22"/>
        </w:rPr>
        <w:t>předsedkyně Okresního soudu v Trutnově</w:t>
      </w:r>
    </w:p>
    <w:p w:rsidR="00F36E21" w:rsidRPr="006E7D8D" w:rsidRDefault="00F36E21" w:rsidP="00867006"/>
    <w:sectPr w:rsidR="00F36E21" w:rsidRPr="006E7D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51B09"/>
    <w:multiLevelType w:val="hybridMultilevel"/>
    <w:tmpl w:val="5D8C327E"/>
    <w:lvl w:ilvl="0" w:tplc="A2924BA8">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
    <w:nsid w:val="09B05F4C"/>
    <w:multiLevelType w:val="hybridMultilevel"/>
    <w:tmpl w:val="4A5C0430"/>
    <w:lvl w:ilvl="0" w:tplc="4288BB2E">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nsid w:val="0D442BFF"/>
    <w:multiLevelType w:val="hybridMultilevel"/>
    <w:tmpl w:val="3FF2B432"/>
    <w:lvl w:ilvl="0" w:tplc="F97236E8">
      <w:numFmt w:val="bullet"/>
      <w:lvlText w:val="-"/>
      <w:lvlJc w:val="left"/>
      <w:pPr>
        <w:ind w:left="743" w:hanging="360"/>
      </w:pPr>
      <w:rPr>
        <w:rFonts w:ascii="Arial" w:eastAsiaTheme="minorEastAsia" w:hAnsi="Arial" w:hint="default"/>
      </w:rPr>
    </w:lvl>
    <w:lvl w:ilvl="1" w:tplc="04050003" w:tentative="1">
      <w:start w:val="1"/>
      <w:numFmt w:val="bullet"/>
      <w:lvlText w:val="o"/>
      <w:lvlJc w:val="left"/>
      <w:pPr>
        <w:ind w:left="1463" w:hanging="360"/>
      </w:pPr>
      <w:rPr>
        <w:rFonts w:ascii="Courier New" w:hAnsi="Courier New" w:hint="default"/>
      </w:rPr>
    </w:lvl>
    <w:lvl w:ilvl="2" w:tplc="04050005" w:tentative="1">
      <w:start w:val="1"/>
      <w:numFmt w:val="bullet"/>
      <w:lvlText w:val=""/>
      <w:lvlJc w:val="left"/>
      <w:pPr>
        <w:ind w:left="2183" w:hanging="360"/>
      </w:pPr>
      <w:rPr>
        <w:rFonts w:ascii="Wingdings" w:hAnsi="Wingdings" w:hint="default"/>
      </w:rPr>
    </w:lvl>
    <w:lvl w:ilvl="3" w:tplc="04050001" w:tentative="1">
      <w:start w:val="1"/>
      <w:numFmt w:val="bullet"/>
      <w:lvlText w:val=""/>
      <w:lvlJc w:val="left"/>
      <w:pPr>
        <w:ind w:left="2903" w:hanging="360"/>
      </w:pPr>
      <w:rPr>
        <w:rFonts w:ascii="Symbol" w:hAnsi="Symbol" w:hint="default"/>
      </w:rPr>
    </w:lvl>
    <w:lvl w:ilvl="4" w:tplc="04050003" w:tentative="1">
      <w:start w:val="1"/>
      <w:numFmt w:val="bullet"/>
      <w:lvlText w:val="o"/>
      <w:lvlJc w:val="left"/>
      <w:pPr>
        <w:ind w:left="3623" w:hanging="360"/>
      </w:pPr>
      <w:rPr>
        <w:rFonts w:ascii="Courier New" w:hAnsi="Courier New" w:hint="default"/>
      </w:rPr>
    </w:lvl>
    <w:lvl w:ilvl="5" w:tplc="04050005" w:tentative="1">
      <w:start w:val="1"/>
      <w:numFmt w:val="bullet"/>
      <w:lvlText w:val=""/>
      <w:lvlJc w:val="left"/>
      <w:pPr>
        <w:ind w:left="4343" w:hanging="360"/>
      </w:pPr>
      <w:rPr>
        <w:rFonts w:ascii="Wingdings" w:hAnsi="Wingdings" w:hint="default"/>
      </w:rPr>
    </w:lvl>
    <w:lvl w:ilvl="6" w:tplc="04050001" w:tentative="1">
      <w:start w:val="1"/>
      <w:numFmt w:val="bullet"/>
      <w:lvlText w:val=""/>
      <w:lvlJc w:val="left"/>
      <w:pPr>
        <w:ind w:left="5063" w:hanging="360"/>
      </w:pPr>
      <w:rPr>
        <w:rFonts w:ascii="Symbol" w:hAnsi="Symbol" w:hint="default"/>
      </w:rPr>
    </w:lvl>
    <w:lvl w:ilvl="7" w:tplc="04050003" w:tentative="1">
      <w:start w:val="1"/>
      <w:numFmt w:val="bullet"/>
      <w:lvlText w:val="o"/>
      <w:lvlJc w:val="left"/>
      <w:pPr>
        <w:ind w:left="5783" w:hanging="360"/>
      </w:pPr>
      <w:rPr>
        <w:rFonts w:ascii="Courier New" w:hAnsi="Courier New" w:hint="default"/>
      </w:rPr>
    </w:lvl>
    <w:lvl w:ilvl="8" w:tplc="04050005" w:tentative="1">
      <w:start w:val="1"/>
      <w:numFmt w:val="bullet"/>
      <w:lvlText w:val=""/>
      <w:lvlJc w:val="left"/>
      <w:pPr>
        <w:ind w:left="6503" w:hanging="360"/>
      </w:pPr>
      <w:rPr>
        <w:rFonts w:ascii="Wingdings" w:hAnsi="Wingdings" w:hint="default"/>
      </w:rPr>
    </w:lvl>
  </w:abstractNum>
  <w:abstractNum w:abstractNumId="3">
    <w:nsid w:val="0F3B6EF2"/>
    <w:multiLevelType w:val="hybridMultilevel"/>
    <w:tmpl w:val="73AACBCE"/>
    <w:lvl w:ilvl="0" w:tplc="068A4ADE">
      <w:start w:val="1"/>
      <w:numFmt w:val="upperRoman"/>
      <w:lvlText w:val="%1."/>
      <w:lvlJc w:val="left"/>
      <w:pPr>
        <w:ind w:left="743" w:hanging="720"/>
      </w:pPr>
      <w:rPr>
        <w:rFonts w:cs="Times New Roman" w:hint="default"/>
        <w:b w:val="0"/>
      </w:rPr>
    </w:lvl>
    <w:lvl w:ilvl="1" w:tplc="04050019" w:tentative="1">
      <w:start w:val="1"/>
      <w:numFmt w:val="lowerLetter"/>
      <w:lvlText w:val="%2."/>
      <w:lvlJc w:val="left"/>
      <w:pPr>
        <w:ind w:left="1103" w:hanging="360"/>
      </w:pPr>
      <w:rPr>
        <w:rFonts w:cs="Times New Roman"/>
      </w:rPr>
    </w:lvl>
    <w:lvl w:ilvl="2" w:tplc="0405001B" w:tentative="1">
      <w:start w:val="1"/>
      <w:numFmt w:val="lowerRoman"/>
      <w:lvlText w:val="%3."/>
      <w:lvlJc w:val="right"/>
      <w:pPr>
        <w:ind w:left="1823" w:hanging="180"/>
      </w:pPr>
      <w:rPr>
        <w:rFonts w:cs="Times New Roman"/>
      </w:rPr>
    </w:lvl>
    <w:lvl w:ilvl="3" w:tplc="0405000F" w:tentative="1">
      <w:start w:val="1"/>
      <w:numFmt w:val="decimal"/>
      <w:lvlText w:val="%4."/>
      <w:lvlJc w:val="left"/>
      <w:pPr>
        <w:ind w:left="2543" w:hanging="360"/>
      </w:pPr>
      <w:rPr>
        <w:rFonts w:cs="Times New Roman"/>
      </w:rPr>
    </w:lvl>
    <w:lvl w:ilvl="4" w:tplc="04050019" w:tentative="1">
      <w:start w:val="1"/>
      <w:numFmt w:val="lowerLetter"/>
      <w:lvlText w:val="%5."/>
      <w:lvlJc w:val="left"/>
      <w:pPr>
        <w:ind w:left="3263" w:hanging="360"/>
      </w:pPr>
      <w:rPr>
        <w:rFonts w:cs="Times New Roman"/>
      </w:rPr>
    </w:lvl>
    <w:lvl w:ilvl="5" w:tplc="0405001B" w:tentative="1">
      <w:start w:val="1"/>
      <w:numFmt w:val="lowerRoman"/>
      <w:lvlText w:val="%6."/>
      <w:lvlJc w:val="right"/>
      <w:pPr>
        <w:ind w:left="3983" w:hanging="180"/>
      </w:pPr>
      <w:rPr>
        <w:rFonts w:cs="Times New Roman"/>
      </w:rPr>
    </w:lvl>
    <w:lvl w:ilvl="6" w:tplc="0405000F" w:tentative="1">
      <w:start w:val="1"/>
      <w:numFmt w:val="decimal"/>
      <w:lvlText w:val="%7."/>
      <w:lvlJc w:val="left"/>
      <w:pPr>
        <w:ind w:left="4703" w:hanging="360"/>
      </w:pPr>
      <w:rPr>
        <w:rFonts w:cs="Times New Roman"/>
      </w:rPr>
    </w:lvl>
    <w:lvl w:ilvl="7" w:tplc="04050019" w:tentative="1">
      <w:start w:val="1"/>
      <w:numFmt w:val="lowerLetter"/>
      <w:lvlText w:val="%8."/>
      <w:lvlJc w:val="left"/>
      <w:pPr>
        <w:ind w:left="5423" w:hanging="360"/>
      </w:pPr>
      <w:rPr>
        <w:rFonts w:cs="Times New Roman"/>
      </w:rPr>
    </w:lvl>
    <w:lvl w:ilvl="8" w:tplc="0405001B" w:tentative="1">
      <w:start w:val="1"/>
      <w:numFmt w:val="lowerRoman"/>
      <w:lvlText w:val="%9."/>
      <w:lvlJc w:val="right"/>
      <w:pPr>
        <w:ind w:left="6143" w:hanging="180"/>
      </w:pPr>
      <w:rPr>
        <w:rFonts w:cs="Times New Roman"/>
      </w:rPr>
    </w:lvl>
  </w:abstractNum>
  <w:abstractNum w:abstractNumId="4">
    <w:nsid w:val="0F805D81"/>
    <w:multiLevelType w:val="hybridMultilevel"/>
    <w:tmpl w:val="73C4C37C"/>
    <w:lvl w:ilvl="0" w:tplc="F97236E8">
      <w:numFmt w:val="bullet"/>
      <w:lvlText w:val="-"/>
      <w:lvlJc w:val="left"/>
      <w:pPr>
        <w:ind w:left="862" w:hanging="360"/>
      </w:pPr>
      <w:rPr>
        <w:rFonts w:ascii="Arial" w:eastAsiaTheme="minorEastAsia" w:hAnsi="Arial" w:hint="default"/>
      </w:rPr>
    </w:lvl>
    <w:lvl w:ilvl="1" w:tplc="04050003" w:tentative="1">
      <w:start w:val="1"/>
      <w:numFmt w:val="bullet"/>
      <w:lvlText w:val="o"/>
      <w:lvlJc w:val="left"/>
      <w:pPr>
        <w:ind w:left="1582" w:hanging="360"/>
      </w:pPr>
      <w:rPr>
        <w:rFonts w:ascii="Courier New" w:hAnsi="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5">
    <w:nsid w:val="101350FF"/>
    <w:multiLevelType w:val="hybridMultilevel"/>
    <w:tmpl w:val="CD0E2C42"/>
    <w:lvl w:ilvl="0" w:tplc="A4781714">
      <w:start w:val="2"/>
      <w:numFmt w:val="decimal"/>
      <w:lvlText w:val="%1."/>
      <w:lvlJc w:val="left"/>
      <w:pPr>
        <w:ind w:left="890" w:hanging="360"/>
      </w:pPr>
      <w:rPr>
        <w:rFonts w:hint="default"/>
      </w:rPr>
    </w:lvl>
    <w:lvl w:ilvl="1" w:tplc="04050019" w:tentative="1">
      <w:start w:val="1"/>
      <w:numFmt w:val="lowerLetter"/>
      <w:lvlText w:val="%2."/>
      <w:lvlJc w:val="left"/>
      <w:pPr>
        <w:ind w:left="1610" w:hanging="360"/>
      </w:pPr>
    </w:lvl>
    <w:lvl w:ilvl="2" w:tplc="0405001B" w:tentative="1">
      <w:start w:val="1"/>
      <w:numFmt w:val="lowerRoman"/>
      <w:lvlText w:val="%3."/>
      <w:lvlJc w:val="right"/>
      <w:pPr>
        <w:ind w:left="2330" w:hanging="180"/>
      </w:pPr>
    </w:lvl>
    <w:lvl w:ilvl="3" w:tplc="0405000F" w:tentative="1">
      <w:start w:val="1"/>
      <w:numFmt w:val="decimal"/>
      <w:lvlText w:val="%4."/>
      <w:lvlJc w:val="left"/>
      <w:pPr>
        <w:ind w:left="3050" w:hanging="360"/>
      </w:pPr>
    </w:lvl>
    <w:lvl w:ilvl="4" w:tplc="04050019" w:tentative="1">
      <w:start w:val="1"/>
      <w:numFmt w:val="lowerLetter"/>
      <w:lvlText w:val="%5."/>
      <w:lvlJc w:val="left"/>
      <w:pPr>
        <w:ind w:left="3770" w:hanging="360"/>
      </w:pPr>
    </w:lvl>
    <w:lvl w:ilvl="5" w:tplc="0405001B" w:tentative="1">
      <w:start w:val="1"/>
      <w:numFmt w:val="lowerRoman"/>
      <w:lvlText w:val="%6."/>
      <w:lvlJc w:val="right"/>
      <w:pPr>
        <w:ind w:left="4490" w:hanging="180"/>
      </w:pPr>
    </w:lvl>
    <w:lvl w:ilvl="6" w:tplc="0405000F" w:tentative="1">
      <w:start w:val="1"/>
      <w:numFmt w:val="decimal"/>
      <w:lvlText w:val="%7."/>
      <w:lvlJc w:val="left"/>
      <w:pPr>
        <w:ind w:left="5210" w:hanging="360"/>
      </w:pPr>
    </w:lvl>
    <w:lvl w:ilvl="7" w:tplc="04050019" w:tentative="1">
      <w:start w:val="1"/>
      <w:numFmt w:val="lowerLetter"/>
      <w:lvlText w:val="%8."/>
      <w:lvlJc w:val="left"/>
      <w:pPr>
        <w:ind w:left="5930" w:hanging="360"/>
      </w:pPr>
    </w:lvl>
    <w:lvl w:ilvl="8" w:tplc="0405001B" w:tentative="1">
      <w:start w:val="1"/>
      <w:numFmt w:val="lowerRoman"/>
      <w:lvlText w:val="%9."/>
      <w:lvlJc w:val="right"/>
      <w:pPr>
        <w:ind w:left="6650" w:hanging="180"/>
      </w:pPr>
    </w:lvl>
  </w:abstractNum>
  <w:abstractNum w:abstractNumId="6">
    <w:nsid w:val="10E42D16"/>
    <w:multiLevelType w:val="hybridMultilevel"/>
    <w:tmpl w:val="3F8C653C"/>
    <w:lvl w:ilvl="0" w:tplc="B3180E7C">
      <w:start w:val="1"/>
      <w:numFmt w:val="decimal"/>
      <w:lvlText w:val="%1."/>
      <w:lvlJc w:val="left"/>
      <w:pPr>
        <w:ind w:left="383" w:hanging="360"/>
      </w:pPr>
      <w:rPr>
        <w:rFonts w:cs="Times New Roman" w:hint="default"/>
        <w:b/>
      </w:rPr>
    </w:lvl>
    <w:lvl w:ilvl="1" w:tplc="04050019" w:tentative="1">
      <w:start w:val="1"/>
      <w:numFmt w:val="lowerLetter"/>
      <w:lvlText w:val="%2."/>
      <w:lvlJc w:val="left"/>
      <w:pPr>
        <w:ind w:left="1103" w:hanging="360"/>
      </w:pPr>
      <w:rPr>
        <w:rFonts w:cs="Times New Roman"/>
      </w:rPr>
    </w:lvl>
    <w:lvl w:ilvl="2" w:tplc="0405001B" w:tentative="1">
      <w:start w:val="1"/>
      <w:numFmt w:val="lowerRoman"/>
      <w:lvlText w:val="%3."/>
      <w:lvlJc w:val="right"/>
      <w:pPr>
        <w:ind w:left="1823" w:hanging="180"/>
      </w:pPr>
      <w:rPr>
        <w:rFonts w:cs="Times New Roman"/>
      </w:rPr>
    </w:lvl>
    <w:lvl w:ilvl="3" w:tplc="0405000F" w:tentative="1">
      <w:start w:val="1"/>
      <w:numFmt w:val="decimal"/>
      <w:lvlText w:val="%4."/>
      <w:lvlJc w:val="left"/>
      <w:pPr>
        <w:ind w:left="2543" w:hanging="360"/>
      </w:pPr>
      <w:rPr>
        <w:rFonts w:cs="Times New Roman"/>
      </w:rPr>
    </w:lvl>
    <w:lvl w:ilvl="4" w:tplc="04050019" w:tentative="1">
      <w:start w:val="1"/>
      <w:numFmt w:val="lowerLetter"/>
      <w:lvlText w:val="%5."/>
      <w:lvlJc w:val="left"/>
      <w:pPr>
        <w:ind w:left="3263" w:hanging="360"/>
      </w:pPr>
      <w:rPr>
        <w:rFonts w:cs="Times New Roman"/>
      </w:rPr>
    </w:lvl>
    <w:lvl w:ilvl="5" w:tplc="0405001B" w:tentative="1">
      <w:start w:val="1"/>
      <w:numFmt w:val="lowerRoman"/>
      <w:lvlText w:val="%6."/>
      <w:lvlJc w:val="right"/>
      <w:pPr>
        <w:ind w:left="3983" w:hanging="180"/>
      </w:pPr>
      <w:rPr>
        <w:rFonts w:cs="Times New Roman"/>
      </w:rPr>
    </w:lvl>
    <w:lvl w:ilvl="6" w:tplc="0405000F" w:tentative="1">
      <w:start w:val="1"/>
      <w:numFmt w:val="decimal"/>
      <w:lvlText w:val="%7."/>
      <w:lvlJc w:val="left"/>
      <w:pPr>
        <w:ind w:left="4703" w:hanging="360"/>
      </w:pPr>
      <w:rPr>
        <w:rFonts w:cs="Times New Roman"/>
      </w:rPr>
    </w:lvl>
    <w:lvl w:ilvl="7" w:tplc="04050019" w:tentative="1">
      <w:start w:val="1"/>
      <w:numFmt w:val="lowerLetter"/>
      <w:lvlText w:val="%8."/>
      <w:lvlJc w:val="left"/>
      <w:pPr>
        <w:ind w:left="5423" w:hanging="360"/>
      </w:pPr>
      <w:rPr>
        <w:rFonts w:cs="Times New Roman"/>
      </w:rPr>
    </w:lvl>
    <w:lvl w:ilvl="8" w:tplc="0405001B" w:tentative="1">
      <w:start w:val="1"/>
      <w:numFmt w:val="lowerRoman"/>
      <w:lvlText w:val="%9."/>
      <w:lvlJc w:val="right"/>
      <w:pPr>
        <w:ind w:left="6143" w:hanging="180"/>
      </w:pPr>
      <w:rPr>
        <w:rFonts w:cs="Times New Roman"/>
      </w:rPr>
    </w:lvl>
  </w:abstractNum>
  <w:abstractNum w:abstractNumId="7">
    <w:nsid w:val="12073E15"/>
    <w:multiLevelType w:val="hybridMultilevel"/>
    <w:tmpl w:val="24AE6AE6"/>
    <w:lvl w:ilvl="0" w:tplc="9BE05556">
      <w:numFmt w:val="bullet"/>
      <w:lvlText w:val="-"/>
      <w:lvlJc w:val="left"/>
      <w:pPr>
        <w:ind w:left="720" w:hanging="360"/>
      </w:pPr>
      <w:rPr>
        <w:rFonts w:ascii="Garamond" w:eastAsia="Calibri" w:hAnsi="Garamond" w:cs="Times New Roman" w:hint="default"/>
        <w:color w:val="1F497D"/>
        <w:sz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nsid w:val="15DD63C3"/>
    <w:multiLevelType w:val="hybridMultilevel"/>
    <w:tmpl w:val="57305700"/>
    <w:lvl w:ilvl="0" w:tplc="EB6C2E6C">
      <w:start w:val="2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7165EEE"/>
    <w:multiLevelType w:val="hybridMultilevel"/>
    <w:tmpl w:val="3B163DEC"/>
    <w:lvl w:ilvl="0" w:tplc="F97236E8">
      <w:numFmt w:val="bullet"/>
      <w:lvlText w:val="-"/>
      <w:lvlJc w:val="left"/>
      <w:pPr>
        <w:ind w:left="1287" w:hanging="360"/>
      </w:pPr>
      <w:rPr>
        <w:rFonts w:ascii="Arial" w:eastAsiaTheme="minorEastAsia" w:hAnsi="Aria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nsid w:val="2237469A"/>
    <w:multiLevelType w:val="hybridMultilevel"/>
    <w:tmpl w:val="9214AA5C"/>
    <w:lvl w:ilvl="0" w:tplc="F1AA8D6A">
      <w:numFmt w:val="bullet"/>
      <w:lvlText w:val="-"/>
      <w:lvlJc w:val="left"/>
      <w:pPr>
        <w:ind w:left="1778" w:hanging="360"/>
      </w:pPr>
      <w:rPr>
        <w:rFonts w:hint="default"/>
      </w:rPr>
    </w:lvl>
    <w:lvl w:ilvl="1" w:tplc="04050003" w:tentative="1">
      <w:start w:val="1"/>
      <w:numFmt w:val="bullet"/>
      <w:lvlText w:val="o"/>
      <w:lvlJc w:val="left"/>
      <w:pPr>
        <w:ind w:left="3141" w:hanging="360"/>
      </w:pPr>
      <w:rPr>
        <w:rFonts w:ascii="Courier New" w:hAnsi="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1">
    <w:nsid w:val="22B245BB"/>
    <w:multiLevelType w:val="hybridMultilevel"/>
    <w:tmpl w:val="A984DF72"/>
    <w:lvl w:ilvl="0" w:tplc="F1AA8D6A">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F562173"/>
    <w:multiLevelType w:val="hybridMultilevel"/>
    <w:tmpl w:val="EC225F48"/>
    <w:lvl w:ilvl="0" w:tplc="0405000F">
      <w:start w:val="1"/>
      <w:numFmt w:val="decimal"/>
      <w:lvlText w:val="%1."/>
      <w:lvlJc w:val="left"/>
      <w:pPr>
        <w:ind w:left="743" w:hanging="360"/>
      </w:pPr>
      <w:rPr>
        <w:rFonts w:cs="Times New Roman"/>
      </w:rPr>
    </w:lvl>
    <w:lvl w:ilvl="1" w:tplc="04050019" w:tentative="1">
      <w:start w:val="1"/>
      <w:numFmt w:val="lowerLetter"/>
      <w:lvlText w:val="%2."/>
      <w:lvlJc w:val="left"/>
      <w:pPr>
        <w:ind w:left="1463" w:hanging="360"/>
      </w:pPr>
      <w:rPr>
        <w:rFonts w:cs="Times New Roman"/>
      </w:rPr>
    </w:lvl>
    <w:lvl w:ilvl="2" w:tplc="0405001B" w:tentative="1">
      <w:start w:val="1"/>
      <w:numFmt w:val="lowerRoman"/>
      <w:lvlText w:val="%3."/>
      <w:lvlJc w:val="right"/>
      <w:pPr>
        <w:ind w:left="2183" w:hanging="180"/>
      </w:pPr>
      <w:rPr>
        <w:rFonts w:cs="Times New Roman"/>
      </w:rPr>
    </w:lvl>
    <w:lvl w:ilvl="3" w:tplc="0405000F" w:tentative="1">
      <w:start w:val="1"/>
      <w:numFmt w:val="decimal"/>
      <w:lvlText w:val="%4."/>
      <w:lvlJc w:val="left"/>
      <w:pPr>
        <w:ind w:left="2903" w:hanging="360"/>
      </w:pPr>
      <w:rPr>
        <w:rFonts w:cs="Times New Roman"/>
      </w:rPr>
    </w:lvl>
    <w:lvl w:ilvl="4" w:tplc="04050019" w:tentative="1">
      <w:start w:val="1"/>
      <w:numFmt w:val="lowerLetter"/>
      <w:lvlText w:val="%5."/>
      <w:lvlJc w:val="left"/>
      <w:pPr>
        <w:ind w:left="3623" w:hanging="360"/>
      </w:pPr>
      <w:rPr>
        <w:rFonts w:cs="Times New Roman"/>
      </w:rPr>
    </w:lvl>
    <w:lvl w:ilvl="5" w:tplc="0405001B" w:tentative="1">
      <w:start w:val="1"/>
      <w:numFmt w:val="lowerRoman"/>
      <w:lvlText w:val="%6."/>
      <w:lvlJc w:val="right"/>
      <w:pPr>
        <w:ind w:left="4343" w:hanging="180"/>
      </w:pPr>
      <w:rPr>
        <w:rFonts w:cs="Times New Roman"/>
      </w:rPr>
    </w:lvl>
    <w:lvl w:ilvl="6" w:tplc="0405000F" w:tentative="1">
      <w:start w:val="1"/>
      <w:numFmt w:val="decimal"/>
      <w:lvlText w:val="%7."/>
      <w:lvlJc w:val="left"/>
      <w:pPr>
        <w:ind w:left="5063" w:hanging="360"/>
      </w:pPr>
      <w:rPr>
        <w:rFonts w:cs="Times New Roman"/>
      </w:rPr>
    </w:lvl>
    <w:lvl w:ilvl="7" w:tplc="04050019" w:tentative="1">
      <w:start w:val="1"/>
      <w:numFmt w:val="lowerLetter"/>
      <w:lvlText w:val="%8."/>
      <w:lvlJc w:val="left"/>
      <w:pPr>
        <w:ind w:left="5783" w:hanging="360"/>
      </w:pPr>
      <w:rPr>
        <w:rFonts w:cs="Times New Roman"/>
      </w:rPr>
    </w:lvl>
    <w:lvl w:ilvl="8" w:tplc="0405001B" w:tentative="1">
      <w:start w:val="1"/>
      <w:numFmt w:val="lowerRoman"/>
      <w:lvlText w:val="%9."/>
      <w:lvlJc w:val="right"/>
      <w:pPr>
        <w:ind w:left="6503" w:hanging="180"/>
      </w:pPr>
      <w:rPr>
        <w:rFonts w:cs="Times New Roman"/>
      </w:rPr>
    </w:lvl>
  </w:abstractNum>
  <w:abstractNum w:abstractNumId="13">
    <w:nsid w:val="30846949"/>
    <w:multiLevelType w:val="hybridMultilevel"/>
    <w:tmpl w:val="2E98C4E6"/>
    <w:lvl w:ilvl="0" w:tplc="531A6E60">
      <w:start w:val="1"/>
      <w:numFmt w:val="decimal"/>
      <w:lvlText w:val="%1."/>
      <w:lvlJc w:val="left"/>
      <w:pPr>
        <w:tabs>
          <w:tab w:val="num" w:pos="786"/>
        </w:tabs>
        <w:ind w:left="786" w:hanging="360"/>
      </w:pPr>
      <w:rPr>
        <w:rFonts w:cs="Times New Roman"/>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35774688"/>
    <w:multiLevelType w:val="hybridMultilevel"/>
    <w:tmpl w:val="0BE6F668"/>
    <w:lvl w:ilvl="0" w:tplc="B3F67FE2">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38EC6C77"/>
    <w:multiLevelType w:val="hybridMultilevel"/>
    <w:tmpl w:val="4F7E0712"/>
    <w:lvl w:ilvl="0" w:tplc="B1F0D808">
      <w:start w:val="1"/>
      <w:numFmt w:val="bullet"/>
      <w:lvlText w:val="-"/>
      <w:lvlJc w:val="left"/>
      <w:pPr>
        <w:ind w:left="720" w:hanging="360"/>
      </w:pPr>
      <w:rPr>
        <w:rFonts w:ascii="Garamond" w:eastAsiaTheme="majorEastAsia" w:hAnsi="Garamond"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E283832"/>
    <w:multiLevelType w:val="hybridMultilevel"/>
    <w:tmpl w:val="D25CA56E"/>
    <w:lvl w:ilvl="0" w:tplc="F97236E8">
      <w:numFmt w:val="bullet"/>
      <w:lvlText w:val="-"/>
      <w:lvlJc w:val="left"/>
      <w:pPr>
        <w:ind w:left="1103" w:hanging="360"/>
      </w:pPr>
      <w:rPr>
        <w:rFonts w:ascii="Arial" w:eastAsiaTheme="minorEastAsia" w:hAnsi="Arial" w:hint="default"/>
      </w:rPr>
    </w:lvl>
    <w:lvl w:ilvl="1" w:tplc="04050003" w:tentative="1">
      <w:start w:val="1"/>
      <w:numFmt w:val="bullet"/>
      <w:lvlText w:val="o"/>
      <w:lvlJc w:val="left"/>
      <w:pPr>
        <w:ind w:left="1823" w:hanging="360"/>
      </w:pPr>
      <w:rPr>
        <w:rFonts w:ascii="Courier New" w:hAnsi="Courier New" w:hint="default"/>
      </w:rPr>
    </w:lvl>
    <w:lvl w:ilvl="2" w:tplc="04050005" w:tentative="1">
      <w:start w:val="1"/>
      <w:numFmt w:val="bullet"/>
      <w:lvlText w:val=""/>
      <w:lvlJc w:val="left"/>
      <w:pPr>
        <w:ind w:left="2543" w:hanging="360"/>
      </w:pPr>
      <w:rPr>
        <w:rFonts w:ascii="Wingdings" w:hAnsi="Wingdings" w:hint="default"/>
      </w:rPr>
    </w:lvl>
    <w:lvl w:ilvl="3" w:tplc="04050001" w:tentative="1">
      <w:start w:val="1"/>
      <w:numFmt w:val="bullet"/>
      <w:lvlText w:val=""/>
      <w:lvlJc w:val="left"/>
      <w:pPr>
        <w:ind w:left="3263" w:hanging="360"/>
      </w:pPr>
      <w:rPr>
        <w:rFonts w:ascii="Symbol" w:hAnsi="Symbol" w:hint="default"/>
      </w:rPr>
    </w:lvl>
    <w:lvl w:ilvl="4" w:tplc="04050003" w:tentative="1">
      <w:start w:val="1"/>
      <w:numFmt w:val="bullet"/>
      <w:lvlText w:val="o"/>
      <w:lvlJc w:val="left"/>
      <w:pPr>
        <w:ind w:left="3983" w:hanging="360"/>
      </w:pPr>
      <w:rPr>
        <w:rFonts w:ascii="Courier New" w:hAnsi="Courier New" w:hint="default"/>
      </w:rPr>
    </w:lvl>
    <w:lvl w:ilvl="5" w:tplc="04050005" w:tentative="1">
      <w:start w:val="1"/>
      <w:numFmt w:val="bullet"/>
      <w:lvlText w:val=""/>
      <w:lvlJc w:val="left"/>
      <w:pPr>
        <w:ind w:left="4703" w:hanging="360"/>
      </w:pPr>
      <w:rPr>
        <w:rFonts w:ascii="Wingdings" w:hAnsi="Wingdings" w:hint="default"/>
      </w:rPr>
    </w:lvl>
    <w:lvl w:ilvl="6" w:tplc="04050001" w:tentative="1">
      <w:start w:val="1"/>
      <w:numFmt w:val="bullet"/>
      <w:lvlText w:val=""/>
      <w:lvlJc w:val="left"/>
      <w:pPr>
        <w:ind w:left="5423" w:hanging="360"/>
      </w:pPr>
      <w:rPr>
        <w:rFonts w:ascii="Symbol" w:hAnsi="Symbol" w:hint="default"/>
      </w:rPr>
    </w:lvl>
    <w:lvl w:ilvl="7" w:tplc="04050003" w:tentative="1">
      <w:start w:val="1"/>
      <w:numFmt w:val="bullet"/>
      <w:lvlText w:val="o"/>
      <w:lvlJc w:val="left"/>
      <w:pPr>
        <w:ind w:left="6143" w:hanging="360"/>
      </w:pPr>
      <w:rPr>
        <w:rFonts w:ascii="Courier New" w:hAnsi="Courier New" w:hint="default"/>
      </w:rPr>
    </w:lvl>
    <w:lvl w:ilvl="8" w:tplc="04050005" w:tentative="1">
      <w:start w:val="1"/>
      <w:numFmt w:val="bullet"/>
      <w:lvlText w:val=""/>
      <w:lvlJc w:val="left"/>
      <w:pPr>
        <w:ind w:left="6863" w:hanging="360"/>
      </w:pPr>
      <w:rPr>
        <w:rFonts w:ascii="Wingdings" w:hAnsi="Wingdings" w:hint="default"/>
      </w:rPr>
    </w:lvl>
  </w:abstractNum>
  <w:abstractNum w:abstractNumId="17">
    <w:nsid w:val="3EC41A3B"/>
    <w:multiLevelType w:val="hybridMultilevel"/>
    <w:tmpl w:val="F7229F76"/>
    <w:lvl w:ilvl="0" w:tplc="F1AA8D6A">
      <w:numFmt w:val="bullet"/>
      <w:lvlText w:val="-"/>
      <w:lvlJc w:val="left"/>
      <w:pPr>
        <w:ind w:left="1701" w:hanging="360"/>
      </w:pPr>
      <w:rPr>
        <w:rFonts w:hint="default"/>
      </w:rPr>
    </w:lvl>
    <w:lvl w:ilvl="1" w:tplc="04050003" w:tentative="1">
      <w:start w:val="1"/>
      <w:numFmt w:val="bullet"/>
      <w:lvlText w:val="o"/>
      <w:lvlJc w:val="left"/>
      <w:pPr>
        <w:ind w:left="2421" w:hanging="360"/>
      </w:pPr>
      <w:rPr>
        <w:rFonts w:ascii="Courier New" w:hAnsi="Courier New" w:hint="default"/>
      </w:rPr>
    </w:lvl>
    <w:lvl w:ilvl="2" w:tplc="04050005" w:tentative="1">
      <w:start w:val="1"/>
      <w:numFmt w:val="bullet"/>
      <w:lvlText w:val=""/>
      <w:lvlJc w:val="left"/>
      <w:pPr>
        <w:ind w:left="3141" w:hanging="360"/>
      </w:pPr>
      <w:rPr>
        <w:rFonts w:ascii="Wingdings" w:hAnsi="Wingdings" w:hint="default"/>
      </w:rPr>
    </w:lvl>
    <w:lvl w:ilvl="3" w:tplc="04050001" w:tentative="1">
      <w:start w:val="1"/>
      <w:numFmt w:val="bullet"/>
      <w:lvlText w:val=""/>
      <w:lvlJc w:val="left"/>
      <w:pPr>
        <w:ind w:left="3861" w:hanging="360"/>
      </w:pPr>
      <w:rPr>
        <w:rFonts w:ascii="Symbol" w:hAnsi="Symbol" w:hint="default"/>
      </w:rPr>
    </w:lvl>
    <w:lvl w:ilvl="4" w:tplc="04050003" w:tentative="1">
      <w:start w:val="1"/>
      <w:numFmt w:val="bullet"/>
      <w:lvlText w:val="o"/>
      <w:lvlJc w:val="left"/>
      <w:pPr>
        <w:ind w:left="4581" w:hanging="360"/>
      </w:pPr>
      <w:rPr>
        <w:rFonts w:ascii="Courier New" w:hAnsi="Courier New" w:hint="default"/>
      </w:rPr>
    </w:lvl>
    <w:lvl w:ilvl="5" w:tplc="04050005" w:tentative="1">
      <w:start w:val="1"/>
      <w:numFmt w:val="bullet"/>
      <w:lvlText w:val=""/>
      <w:lvlJc w:val="left"/>
      <w:pPr>
        <w:ind w:left="5301" w:hanging="360"/>
      </w:pPr>
      <w:rPr>
        <w:rFonts w:ascii="Wingdings" w:hAnsi="Wingdings" w:hint="default"/>
      </w:rPr>
    </w:lvl>
    <w:lvl w:ilvl="6" w:tplc="04050001" w:tentative="1">
      <w:start w:val="1"/>
      <w:numFmt w:val="bullet"/>
      <w:lvlText w:val=""/>
      <w:lvlJc w:val="left"/>
      <w:pPr>
        <w:ind w:left="6021" w:hanging="360"/>
      </w:pPr>
      <w:rPr>
        <w:rFonts w:ascii="Symbol" w:hAnsi="Symbol" w:hint="default"/>
      </w:rPr>
    </w:lvl>
    <w:lvl w:ilvl="7" w:tplc="04050003" w:tentative="1">
      <w:start w:val="1"/>
      <w:numFmt w:val="bullet"/>
      <w:lvlText w:val="o"/>
      <w:lvlJc w:val="left"/>
      <w:pPr>
        <w:ind w:left="6741" w:hanging="360"/>
      </w:pPr>
      <w:rPr>
        <w:rFonts w:ascii="Courier New" w:hAnsi="Courier New" w:hint="default"/>
      </w:rPr>
    </w:lvl>
    <w:lvl w:ilvl="8" w:tplc="04050005" w:tentative="1">
      <w:start w:val="1"/>
      <w:numFmt w:val="bullet"/>
      <w:lvlText w:val=""/>
      <w:lvlJc w:val="left"/>
      <w:pPr>
        <w:ind w:left="7461" w:hanging="360"/>
      </w:pPr>
      <w:rPr>
        <w:rFonts w:ascii="Wingdings" w:hAnsi="Wingdings" w:hint="default"/>
      </w:rPr>
    </w:lvl>
  </w:abstractNum>
  <w:abstractNum w:abstractNumId="18">
    <w:nsid w:val="4301316A"/>
    <w:multiLevelType w:val="hybridMultilevel"/>
    <w:tmpl w:val="8E76CE7C"/>
    <w:lvl w:ilvl="0" w:tplc="19DA3E34">
      <w:start w:val="1"/>
      <w:numFmt w:val="decimal"/>
      <w:lvlText w:val="%1)"/>
      <w:lvlJc w:val="left"/>
      <w:pPr>
        <w:ind w:left="420" w:hanging="360"/>
      </w:pPr>
      <w:rPr>
        <w:rFonts w:cs="Times New Roman" w:hint="default"/>
      </w:rPr>
    </w:lvl>
    <w:lvl w:ilvl="1" w:tplc="04050019" w:tentative="1">
      <w:start w:val="1"/>
      <w:numFmt w:val="lowerLetter"/>
      <w:lvlText w:val="%2."/>
      <w:lvlJc w:val="left"/>
      <w:pPr>
        <w:ind w:left="1140" w:hanging="360"/>
      </w:pPr>
      <w:rPr>
        <w:rFonts w:cs="Times New Roman"/>
      </w:rPr>
    </w:lvl>
    <w:lvl w:ilvl="2" w:tplc="0405001B" w:tentative="1">
      <w:start w:val="1"/>
      <w:numFmt w:val="lowerRoman"/>
      <w:lvlText w:val="%3."/>
      <w:lvlJc w:val="right"/>
      <w:pPr>
        <w:ind w:left="1860" w:hanging="180"/>
      </w:pPr>
      <w:rPr>
        <w:rFonts w:cs="Times New Roman"/>
      </w:rPr>
    </w:lvl>
    <w:lvl w:ilvl="3" w:tplc="0405000F" w:tentative="1">
      <w:start w:val="1"/>
      <w:numFmt w:val="decimal"/>
      <w:lvlText w:val="%4."/>
      <w:lvlJc w:val="left"/>
      <w:pPr>
        <w:ind w:left="2580" w:hanging="360"/>
      </w:pPr>
      <w:rPr>
        <w:rFonts w:cs="Times New Roman"/>
      </w:rPr>
    </w:lvl>
    <w:lvl w:ilvl="4" w:tplc="04050019" w:tentative="1">
      <w:start w:val="1"/>
      <w:numFmt w:val="lowerLetter"/>
      <w:lvlText w:val="%5."/>
      <w:lvlJc w:val="left"/>
      <w:pPr>
        <w:ind w:left="3300" w:hanging="360"/>
      </w:pPr>
      <w:rPr>
        <w:rFonts w:cs="Times New Roman"/>
      </w:rPr>
    </w:lvl>
    <w:lvl w:ilvl="5" w:tplc="0405001B" w:tentative="1">
      <w:start w:val="1"/>
      <w:numFmt w:val="lowerRoman"/>
      <w:lvlText w:val="%6."/>
      <w:lvlJc w:val="right"/>
      <w:pPr>
        <w:ind w:left="4020" w:hanging="180"/>
      </w:pPr>
      <w:rPr>
        <w:rFonts w:cs="Times New Roman"/>
      </w:rPr>
    </w:lvl>
    <w:lvl w:ilvl="6" w:tplc="0405000F" w:tentative="1">
      <w:start w:val="1"/>
      <w:numFmt w:val="decimal"/>
      <w:lvlText w:val="%7."/>
      <w:lvlJc w:val="left"/>
      <w:pPr>
        <w:ind w:left="4740" w:hanging="360"/>
      </w:pPr>
      <w:rPr>
        <w:rFonts w:cs="Times New Roman"/>
      </w:rPr>
    </w:lvl>
    <w:lvl w:ilvl="7" w:tplc="04050019" w:tentative="1">
      <w:start w:val="1"/>
      <w:numFmt w:val="lowerLetter"/>
      <w:lvlText w:val="%8."/>
      <w:lvlJc w:val="left"/>
      <w:pPr>
        <w:ind w:left="5460" w:hanging="360"/>
      </w:pPr>
      <w:rPr>
        <w:rFonts w:cs="Times New Roman"/>
      </w:rPr>
    </w:lvl>
    <w:lvl w:ilvl="8" w:tplc="0405001B" w:tentative="1">
      <w:start w:val="1"/>
      <w:numFmt w:val="lowerRoman"/>
      <w:lvlText w:val="%9."/>
      <w:lvlJc w:val="right"/>
      <w:pPr>
        <w:ind w:left="6180" w:hanging="180"/>
      </w:pPr>
      <w:rPr>
        <w:rFonts w:cs="Times New Roman"/>
      </w:rPr>
    </w:lvl>
  </w:abstractNum>
  <w:abstractNum w:abstractNumId="19">
    <w:nsid w:val="4D2251D7"/>
    <w:multiLevelType w:val="hybridMultilevel"/>
    <w:tmpl w:val="F3C6985E"/>
    <w:lvl w:ilvl="0" w:tplc="B3180E7C">
      <w:start w:val="1"/>
      <w:numFmt w:val="decimal"/>
      <w:lvlText w:val="%1."/>
      <w:lvlJc w:val="left"/>
      <w:pPr>
        <w:ind w:left="383"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4DAE5A9F"/>
    <w:multiLevelType w:val="hybridMultilevel"/>
    <w:tmpl w:val="73AACBCE"/>
    <w:lvl w:ilvl="0" w:tplc="068A4ADE">
      <w:start w:val="1"/>
      <w:numFmt w:val="upperRoman"/>
      <w:lvlText w:val="%1."/>
      <w:lvlJc w:val="left"/>
      <w:pPr>
        <w:ind w:left="743" w:hanging="720"/>
      </w:pPr>
      <w:rPr>
        <w:rFonts w:cs="Times New Roman" w:hint="default"/>
        <w:b w:val="0"/>
      </w:rPr>
    </w:lvl>
    <w:lvl w:ilvl="1" w:tplc="04050019" w:tentative="1">
      <w:start w:val="1"/>
      <w:numFmt w:val="lowerLetter"/>
      <w:lvlText w:val="%2."/>
      <w:lvlJc w:val="left"/>
      <w:pPr>
        <w:ind w:left="1103" w:hanging="360"/>
      </w:pPr>
      <w:rPr>
        <w:rFonts w:cs="Times New Roman"/>
      </w:rPr>
    </w:lvl>
    <w:lvl w:ilvl="2" w:tplc="0405001B" w:tentative="1">
      <w:start w:val="1"/>
      <w:numFmt w:val="lowerRoman"/>
      <w:lvlText w:val="%3."/>
      <w:lvlJc w:val="right"/>
      <w:pPr>
        <w:ind w:left="1823" w:hanging="180"/>
      </w:pPr>
      <w:rPr>
        <w:rFonts w:cs="Times New Roman"/>
      </w:rPr>
    </w:lvl>
    <w:lvl w:ilvl="3" w:tplc="0405000F" w:tentative="1">
      <w:start w:val="1"/>
      <w:numFmt w:val="decimal"/>
      <w:lvlText w:val="%4."/>
      <w:lvlJc w:val="left"/>
      <w:pPr>
        <w:ind w:left="2543" w:hanging="360"/>
      </w:pPr>
      <w:rPr>
        <w:rFonts w:cs="Times New Roman"/>
      </w:rPr>
    </w:lvl>
    <w:lvl w:ilvl="4" w:tplc="04050019" w:tentative="1">
      <w:start w:val="1"/>
      <w:numFmt w:val="lowerLetter"/>
      <w:lvlText w:val="%5."/>
      <w:lvlJc w:val="left"/>
      <w:pPr>
        <w:ind w:left="3263" w:hanging="360"/>
      </w:pPr>
      <w:rPr>
        <w:rFonts w:cs="Times New Roman"/>
      </w:rPr>
    </w:lvl>
    <w:lvl w:ilvl="5" w:tplc="0405001B" w:tentative="1">
      <w:start w:val="1"/>
      <w:numFmt w:val="lowerRoman"/>
      <w:lvlText w:val="%6."/>
      <w:lvlJc w:val="right"/>
      <w:pPr>
        <w:ind w:left="3983" w:hanging="180"/>
      </w:pPr>
      <w:rPr>
        <w:rFonts w:cs="Times New Roman"/>
      </w:rPr>
    </w:lvl>
    <w:lvl w:ilvl="6" w:tplc="0405000F" w:tentative="1">
      <w:start w:val="1"/>
      <w:numFmt w:val="decimal"/>
      <w:lvlText w:val="%7."/>
      <w:lvlJc w:val="left"/>
      <w:pPr>
        <w:ind w:left="4703" w:hanging="360"/>
      </w:pPr>
      <w:rPr>
        <w:rFonts w:cs="Times New Roman"/>
      </w:rPr>
    </w:lvl>
    <w:lvl w:ilvl="7" w:tplc="04050019" w:tentative="1">
      <w:start w:val="1"/>
      <w:numFmt w:val="lowerLetter"/>
      <w:lvlText w:val="%8."/>
      <w:lvlJc w:val="left"/>
      <w:pPr>
        <w:ind w:left="5423" w:hanging="360"/>
      </w:pPr>
      <w:rPr>
        <w:rFonts w:cs="Times New Roman"/>
      </w:rPr>
    </w:lvl>
    <w:lvl w:ilvl="8" w:tplc="0405001B" w:tentative="1">
      <w:start w:val="1"/>
      <w:numFmt w:val="lowerRoman"/>
      <w:lvlText w:val="%9."/>
      <w:lvlJc w:val="right"/>
      <w:pPr>
        <w:ind w:left="6143" w:hanging="180"/>
      </w:pPr>
      <w:rPr>
        <w:rFonts w:cs="Times New Roman"/>
      </w:rPr>
    </w:lvl>
  </w:abstractNum>
  <w:abstractNum w:abstractNumId="21">
    <w:nsid w:val="51E203BC"/>
    <w:multiLevelType w:val="hybridMultilevel"/>
    <w:tmpl w:val="D736D652"/>
    <w:lvl w:ilvl="0" w:tplc="F97236E8">
      <w:numFmt w:val="bullet"/>
      <w:lvlText w:val="-"/>
      <w:lvlJc w:val="left"/>
      <w:pPr>
        <w:ind w:left="720" w:hanging="360"/>
      </w:pPr>
      <w:rPr>
        <w:rFonts w:ascii="Arial" w:eastAsiaTheme="minorEastAsia"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2182211"/>
    <w:multiLevelType w:val="hybridMultilevel"/>
    <w:tmpl w:val="EB06D41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3">
    <w:nsid w:val="526E09EF"/>
    <w:multiLevelType w:val="hybridMultilevel"/>
    <w:tmpl w:val="7F3CC408"/>
    <w:lvl w:ilvl="0" w:tplc="F1AA8D6A">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nsid w:val="56181AAC"/>
    <w:multiLevelType w:val="hybridMultilevel"/>
    <w:tmpl w:val="8AFED7DA"/>
    <w:lvl w:ilvl="0" w:tplc="F97236E8">
      <w:numFmt w:val="bullet"/>
      <w:lvlText w:val="-"/>
      <w:lvlJc w:val="left"/>
      <w:pPr>
        <w:ind w:left="360" w:hanging="360"/>
      </w:pPr>
      <w:rPr>
        <w:rFonts w:ascii="Arial" w:eastAsiaTheme="minorEastAsia"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5">
    <w:nsid w:val="568F6CE6"/>
    <w:multiLevelType w:val="hybridMultilevel"/>
    <w:tmpl w:val="D0CA6E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nsid w:val="56D50413"/>
    <w:multiLevelType w:val="hybridMultilevel"/>
    <w:tmpl w:val="3B48ACDE"/>
    <w:lvl w:ilvl="0" w:tplc="B872892E">
      <w:start w:val="6"/>
      <w:numFmt w:val="bullet"/>
      <w:lvlText w:val="-"/>
      <w:lvlJc w:val="left"/>
      <w:pPr>
        <w:ind w:left="780" w:hanging="360"/>
      </w:pPr>
      <w:rPr>
        <w:rFonts w:ascii="Garamond" w:eastAsia="Times New Roman" w:hAnsi="Garamond"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7">
    <w:nsid w:val="5AA06F2B"/>
    <w:multiLevelType w:val="hybridMultilevel"/>
    <w:tmpl w:val="85D4AC38"/>
    <w:lvl w:ilvl="0" w:tplc="BDBC6BD2">
      <w:start w:val="1"/>
      <w:numFmt w:val="decimal"/>
      <w:lvlText w:val="%1."/>
      <w:lvlJc w:val="left"/>
      <w:pPr>
        <w:tabs>
          <w:tab w:val="num" w:pos="720"/>
        </w:tabs>
        <w:ind w:left="720" w:hanging="360"/>
      </w:pPr>
      <w:rPr>
        <w:rFonts w:cs="Times New Roman"/>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nsid w:val="5D833ED4"/>
    <w:multiLevelType w:val="hybridMultilevel"/>
    <w:tmpl w:val="FFB2F95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nsid w:val="5DC50749"/>
    <w:multiLevelType w:val="hybridMultilevel"/>
    <w:tmpl w:val="9B6E3818"/>
    <w:lvl w:ilvl="0" w:tplc="0405000F">
      <w:start w:val="1"/>
      <w:numFmt w:val="decimal"/>
      <w:lvlText w:val="%1."/>
      <w:lvlJc w:val="left"/>
      <w:pPr>
        <w:ind w:left="890" w:hanging="360"/>
      </w:pPr>
    </w:lvl>
    <w:lvl w:ilvl="1" w:tplc="04050019" w:tentative="1">
      <w:start w:val="1"/>
      <w:numFmt w:val="lowerLetter"/>
      <w:lvlText w:val="%2."/>
      <w:lvlJc w:val="left"/>
      <w:pPr>
        <w:ind w:left="1610" w:hanging="360"/>
      </w:pPr>
    </w:lvl>
    <w:lvl w:ilvl="2" w:tplc="0405001B" w:tentative="1">
      <w:start w:val="1"/>
      <w:numFmt w:val="lowerRoman"/>
      <w:lvlText w:val="%3."/>
      <w:lvlJc w:val="right"/>
      <w:pPr>
        <w:ind w:left="2330" w:hanging="180"/>
      </w:pPr>
    </w:lvl>
    <w:lvl w:ilvl="3" w:tplc="0405000F" w:tentative="1">
      <w:start w:val="1"/>
      <w:numFmt w:val="decimal"/>
      <w:lvlText w:val="%4."/>
      <w:lvlJc w:val="left"/>
      <w:pPr>
        <w:ind w:left="3050" w:hanging="360"/>
      </w:pPr>
    </w:lvl>
    <w:lvl w:ilvl="4" w:tplc="04050019" w:tentative="1">
      <w:start w:val="1"/>
      <w:numFmt w:val="lowerLetter"/>
      <w:lvlText w:val="%5."/>
      <w:lvlJc w:val="left"/>
      <w:pPr>
        <w:ind w:left="3770" w:hanging="360"/>
      </w:pPr>
    </w:lvl>
    <w:lvl w:ilvl="5" w:tplc="0405001B" w:tentative="1">
      <w:start w:val="1"/>
      <w:numFmt w:val="lowerRoman"/>
      <w:lvlText w:val="%6."/>
      <w:lvlJc w:val="right"/>
      <w:pPr>
        <w:ind w:left="4490" w:hanging="180"/>
      </w:pPr>
    </w:lvl>
    <w:lvl w:ilvl="6" w:tplc="0405000F" w:tentative="1">
      <w:start w:val="1"/>
      <w:numFmt w:val="decimal"/>
      <w:lvlText w:val="%7."/>
      <w:lvlJc w:val="left"/>
      <w:pPr>
        <w:ind w:left="5210" w:hanging="360"/>
      </w:pPr>
    </w:lvl>
    <w:lvl w:ilvl="7" w:tplc="04050019" w:tentative="1">
      <w:start w:val="1"/>
      <w:numFmt w:val="lowerLetter"/>
      <w:lvlText w:val="%8."/>
      <w:lvlJc w:val="left"/>
      <w:pPr>
        <w:ind w:left="5930" w:hanging="360"/>
      </w:pPr>
    </w:lvl>
    <w:lvl w:ilvl="8" w:tplc="0405001B" w:tentative="1">
      <w:start w:val="1"/>
      <w:numFmt w:val="lowerRoman"/>
      <w:lvlText w:val="%9."/>
      <w:lvlJc w:val="right"/>
      <w:pPr>
        <w:ind w:left="6650" w:hanging="180"/>
      </w:pPr>
    </w:lvl>
  </w:abstractNum>
  <w:abstractNum w:abstractNumId="30">
    <w:nsid w:val="619B3886"/>
    <w:multiLevelType w:val="hybridMultilevel"/>
    <w:tmpl w:val="113EDC22"/>
    <w:lvl w:ilvl="0" w:tplc="8A86ACF2">
      <w:start w:val="1"/>
      <w:numFmt w:val="decimal"/>
      <w:lvlText w:val="%1."/>
      <w:lvlJc w:val="left"/>
      <w:pPr>
        <w:ind w:left="383" w:hanging="360"/>
      </w:pPr>
      <w:rPr>
        <w:rFonts w:hint="default"/>
        <w:i w:val="0"/>
      </w:rPr>
    </w:lvl>
    <w:lvl w:ilvl="1" w:tplc="04050019" w:tentative="1">
      <w:start w:val="1"/>
      <w:numFmt w:val="lowerLetter"/>
      <w:lvlText w:val="%2."/>
      <w:lvlJc w:val="left"/>
      <w:pPr>
        <w:ind w:left="1103" w:hanging="360"/>
      </w:pPr>
    </w:lvl>
    <w:lvl w:ilvl="2" w:tplc="0405001B" w:tentative="1">
      <w:start w:val="1"/>
      <w:numFmt w:val="lowerRoman"/>
      <w:lvlText w:val="%3."/>
      <w:lvlJc w:val="right"/>
      <w:pPr>
        <w:ind w:left="1823" w:hanging="180"/>
      </w:pPr>
    </w:lvl>
    <w:lvl w:ilvl="3" w:tplc="0405000F" w:tentative="1">
      <w:start w:val="1"/>
      <w:numFmt w:val="decimal"/>
      <w:lvlText w:val="%4."/>
      <w:lvlJc w:val="left"/>
      <w:pPr>
        <w:ind w:left="2543" w:hanging="360"/>
      </w:pPr>
    </w:lvl>
    <w:lvl w:ilvl="4" w:tplc="04050019" w:tentative="1">
      <w:start w:val="1"/>
      <w:numFmt w:val="lowerLetter"/>
      <w:lvlText w:val="%5."/>
      <w:lvlJc w:val="left"/>
      <w:pPr>
        <w:ind w:left="3263" w:hanging="360"/>
      </w:pPr>
    </w:lvl>
    <w:lvl w:ilvl="5" w:tplc="0405001B" w:tentative="1">
      <w:start w:val="1"/>
      <w:numFmt w:val="lowerRoman"/>
      <w:lvlText w:val="%6."/>
      <w:lvlJc w:val="right"/>
      <w:pPr>
        <w:ind w:left="3983" w:hanging="180"/>
      </w:pPr>
    </w:lvl>
    <w:lvl w:ilvl="6" w:tplc="0405000F" w:tentative="1">
      <w:start w:val="1"/>
      <w:numFmt w:val="decimal"/>
      <w:lvlText w:val="%7."/>
      <w:lvlJc w:val="left"/>
      <w:pPr>
        <w:ind w:left="4703" w:hanging="360"/>
      </w:pPr>
    </w:lvl>
    <w:lvl w:ilvl="7" w:tplc="04050019" w:tentative="1">
      <w:start w:val="1"/>
      <w:numFmt w:val="lowerLetter"/>
      <w:lvlText w:val="%8."/>
      <w:lvlJc w:val="left"/>
      <w:pPr>
        <w:ind w:left="5423" w:hanging="360"/>
      </w:pPr>
    </w:lvl>
    <w:lvl w:ilvl="8" w:tplc="0405001B" w:tentative="1">
      <w:start w:val="1"/>
      <w:numFmt w:val="lowerRoman"/>
      <w:lvlText w:val="%9."/>
      <w:lvlJc w:val="right"/>
      <w:pPr>
        <w:ind w:left="6143" w:hanging="180"/>
      </w:pPr>
    </w:lvl>
  </w:abstractNum>
  <w:abstractNum w:abstractNumId="31">
    <w:nsid w:val="66CF6816"/>
    <w:multiLevelType w:val="hybridMultilevel"/>
    <w:tmpl w:val="9DE4D1C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2">
    <w:nsid w:val="67F85963"/>
    <w:multiLevelType w:val="hybridMultilevel"/>
    <w:tmpl w:val="246EEC46"/>
    <w:lvl w:ilvl="0" w:tplc="B11E7800">
      <w:start w:val="3"/>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6BF1520C"/>
    <w:multiLevelType w:val="hybridMultilevel"/>
    <w:tmpl w:val="F7809210"/>
    <w:lvl w:ilvl="0" w:tplc="F97236E8">
      <w:numFmt w:val="bullet"/>
      <w:lvlText w:val="-"/>
      <w:lvlJc w:val="left"/>
      <w:pPr>
        <w:ind w:left="1429" w:hanging="360"/>
      </w:pPr>
      <w:rPr>
        <w:rFonts w:ascii="Arial" w:eastAsiaTheme="minorEastAsia" w:hAnsi="Arial" w:hint="default"/>
      </w:rPr>
    </w:lvl>
    <w:lvl w:ilvl="1" w:tplc="04050003" w:tentative="1">
      <w:start w:val="1"/>
      <w:numFmt w:val="bullet"/>
      <w:lvlText w:val="o"/>
      <w:lvlJc w:val="left"/>
      <w:pPr>
        <w:ind w:left="2149" w:hanging="360"/>
      </w:pPr>
      <w:rPr>
        <w:rFonts w:ascii="Courier New" w:hAnsi="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4">
    <w:nsid w:val="715B7F26"/>
    <w:multiLevelType w:val="hybridMultilevel"/>
    <w:tmpl w:val="B8F65C0C"/>
    <w:lvl w:ilvl="0" w:tplc="A2924BA8">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35">
    <w:nsid w:val="7A7111E7"/>
    <w:multiLevelType w:val="hybridMultilevel"/>
    <w:tmpl w:val="F260EBAE"/>
    <w:lvl w:ilvl="0" w:tplc="0405000F">
      <w:start w:val="1"/>
      <w:numFmt w:val="decimal"/>
      <w:lvlText w:val="%1."/>
      <w:lvlJc w:val="left"/>
      <w:pPr>
        <w:ind w:left="743" w:hanging="360"/>
      </w:pPr>
      <w:rPr>
        <w:rFonts w:cs="Times New Roman"/>
      </w:rPr>
    </w:lvl>
    <w:lvl w:ilvl="1" w:tplc="04050019" w:tentative="1">
      <w:start w:val="1"/>
      <w:numFmt w:val="lowerLetter"/>
      <w:lvlText w:val="%2."/>
      <w:lvlJc w:val="left"/>
      <w:pPr>
        <w:ind w:left="1463" w:hanging="360"/>
      </w:pPr>
      <w:rPr>
        <w:rFonts w:cs="Times New Roman"/>
      </w:rPr>
    </w:lvl>
    <w:lvl w:ilvl="2" w:tplc="0405001B" w:tentative="1">
      <w:start w:val="1"/>
      <w:numFmt w:val="lowerRoman"/>
      <w:lvlText w:val="%3."/>
      <w:lvlJc w:val="right"/>
      <w:pPr>
        <w:ind w:left="2183" w:hanging="180"/>
      </w:pPr>
      <w:rPr>
        <w:rFonts w:cs="Times New Roman"/>
      </w:rPr>
    </w:lvl>
    <w:lvl w:ilvl="3" w:tplc="0405000F" w:tentative="1">
      <w:start w:val="1"/>
      <w:numFmt w:val="decimal"/>
      <w:lvlText w:val="%4."/>
      <w:lvlJc w:val="left"/>
      <w:pPr>
        <w:ind w:left="2903" w:hanging="360"/>
      </w:pPr>
      <w:rPr>
        <w:rFonts w:cs="Times New Roman"/>
      </w:rPr>
    </w:lvl>
    <w:lvl w:ilvl="4" w:tplc="04050019" w:tentative="1">
      <w:start w:val="1"/>
      <w:numFmt w:val="lowerLetter"/>
      <w:lvlText w:val="%5."/>
      <w:lvlJc w:val="left"/>
      <w:pPr>
        <w:ind w:left="3623" w:hanging="360"/>
      </w:pPr>
      <w:rPr>
        <w:rFonts w:cs="Times New Roman"/>
      </w:rPr>
    </w:lvl>
    <w:lvl w:ilvl="5" w:tplc="0405001B" w:tentative="1">
      <w:start w:val="1"/>
      <w:numFmt w:val="lowerRoman"/>
      <w:lvlText w:val="%6."/>
      <w:lvlJc w:val="right"/>
      <w:pPr>
        <w:ind w:left="4343" w:hanging="180"/>
      </w:pPr>
      <w:rPr>
        <w:rFonts w:cs="Times New Roman"/>
      </w:rPr>
    </w:lvl>
    <w:lvl w:ilvl="6" w:tplc="0405000F" w:tentative="1">
      <w:start w:val="1"/>
      <w:numFmt w:val="decimal"/>
      <w:lvlText w:val="%7."/>
      <w:lvlJc w:val="left"/>
      <w:pPr>
        <w:ind w:left="5063" w:hanging="360"/>
      </w:pPr>
      <w:rPr>
        <w:rFonts w:cs="Times New Roman"/>
      </w:rPr>
    </w:lvl>
    <w:lvl w:ilvl="7" w:tplc="04050019" w:tentative="1">
      <w:start w:val="1"/>
      <w:numFmt w:val="lowerLetter"/>
      <w:lvlText w:val="%8."/>
      <w:lvlJc w:val="left"/>
      <w:pPr>
        <w:ind w:left="5783" w:hanging="360"/>
      </w:pPr>
      <w:rPr>
        <w:rFonts w:cs="Times New Roman"/>
      </w:rPr>
    </w:lvl>
    <w:lvl w:ilvl="8" w:tplc="0405001B" w:tentative="1">
      <w:start w:val="1"/>
      <w:numFmt w:val="lowerRoman"/>
      <w:lvlText w:val="%9."/>
      <w:lvlJc w:val="right"/>
      <w:pPr>
        <w:ind w:left="6503" w:hanging="180"/>
      </w:pPr>
      <w:rPr>
        <w:rFonts w:cs="Times New Roman"/>
      </w:rPr>
    </w:lvl>
  </w:abstractNum>
  <w:abstractNum w:abstractNumId="36">
    <w:nsid w:val="7A8A4EF0"/>
    <w:multiLevelType w:val="hybridMultilevel"/>
    <w:tmpl w:val="3500CE8A"/>
    <w:lvl w:ilvl="0" w:tplc="0405000F">
      <w:start w:val="1"/>
      <w:numFmt w:val="decimal"/>
      <w:lvlText w:val="%1."/>
      <w:lvlJc w:val="left"/>
      <w:pPr>
        <w:tabs>
          <w:tab w:val="num" w:pos="720"/>
        </w:tabs>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B2B0209"/>
    <w:multiLevelType w:val="hybridMultilevel"/>
    <w:tmpl w:val="96ACEA20"/>
    <w:lvl w:ilvl="0" w:tplc="5D2E25C2">
      <w:start w:val="1"/>
      <w:numFmt w:val="decimal"/>
      <w:pStyle w:val="Nadpis2"/>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nsid w:val="7D6C616F"/>
    <w:multiLevelType w:val="hybridMultilevel"/>
    <w:tmpl w:val="2CFC10B0"/>
    <w:lvl w:ilvl="0" w:tplc="DA5A5804">
      <w:start w:val="1"/>
      <w:numFmt w:val="decimal"/>
      <w:lvlText w:val="%1."/>
      <w:lvlJc w:val="left"/>
      <w:pPr>
        <w:tabs>
          <w:tab w:val="num" w:pos="502"/>
        </w:tabs>
        <w:ind w:left="502"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DE0479A"/>
    <w:multiLevelType w:val="hybridMultilevel"/>
    <w:tmpl w:val="F0FA4B6C"/>
    <w:lvl w:ilvl="0" w:tplc="0B6EED1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FE12D6F"/>
    <w:multiLevelType w:val="hybridMultilevel"/>
    <w:tmpl w:val="799CB854"/>
    <w:lvl w:ilvl="0" w:tplc="F1AA8D6A">
      <w:numFmt w:val="bullet"/>
      <w:lvlText w:val="-"/>
      <w:lvlJc w:val="left"/>
      <w:pPr>
        <w:ind w:left="5464" w:hanging="360"/>
      </w:pPr>
      <w:rPr>
        <w:rFonts w:hint="default"/>
      </w:rPr>
    </w:lvl>
    <w:lvl w:ilvl="1" w:tplc="04050003" w:tentative="1">
      <w:start w:val="1"/>
      <w:numFmt w:val="bullet"/>
      <w:lvlText w:val="o"/>
      <w:lvlJc w:val="left"/>
      <w:pPr>
        <w:ind w:left="6184" w:hanging="360"/>
      </w:pPr>
      <w:rPr>
        <w:rFonts w:ascii="Courier New" w:hAnsi="Courier New" w:hint="default"/>
      </w:rPr>
    </w:lvl>
    <w:lvl w:ilvl="2" w:tplc="04050005" w:tentative="1">
      <w:start w:val="1"/>
      <w:numFmt w:val="bullet"/>
      <w:lvlText w:val=""/>
      <w:lvlJc w:val="left"/>
      <w:pPr>
        <w:ind w:left="6904" w:hanging="360"/>
      </w:pPr>
      <w:rPr>
        <w:rFonts w:ascii="Wingdings" w:hAnsi="Wingdings" w:hint="default"/>
      </w:rPr>
    </w:lvl>
    <w:lvl w:ilvl="3" w:tplc="04050001" w:tentative="1">
      <w:start w:val="1"/>
      <w:numFmt w:val="bullet"/>
      <w:lvlText w:val=""/>
      <w:lvlJc w:val="left"/>
      <w:pPr>
        <w:ind w:left="7624" w:hanging="360"/>
      </w:pPr>
      <w:rPr>
        <w:rFonts w:ascii="Symbol" w:hAnsi="Symbol" w:hint="default"/>
      </w:rPr>
    </w:lvl>
    <w:lvl w:ilvl="4" w:tplc="04050003" w:tentative="1">
      <w:start w:val="1"/>
      <w:numFmt w:val="bullet"/>
      <w:lvlText w:val="o"/>
      <w:lvlJc w:val="left"/>
      <w:pPr>
        <w:ind w:left="8344" w:hanging="360"/>
      </w:pPr>
      <w:rPr>
        <w:rFonts w:ascii="Courier New" w:hAnsi="Courier New" w:hint="default"/>
      </w:rPr>
    </w:lvl>
    <w:lvl w:ilvl="5" w:tplc="04050005" w:tentative="1">
      <w:start w:val="1"/>
      <w:numFmt w:val="bullet"/>
      <w:lvlText w:val=""/>
      <w:lvlJc w:val="left"/>
      <w:pPr>
        <w:ind w:left="9064" w:hanging="360"/>
      </w:pPr>
      <w:rPr>
        <w:rFonts w:ascii="Wingdings" w:hAnsi="Wingdings" w:hint="default"/>
      </w:rPr>
    </w:lvl>
    <w:lvl w:ilvl="6" w:tplc="04050001" w:tentative="1">
      <w:start w:val="1"/>
      <w:numFmt w:val="bullet"/>
      <w:lvlText w:val=""/>
      <w:lvlJc w:val="left"/>
      <w:pPr>
        <w:ind w:left="9784" w:hanging="360"/>
      </w:pPr>
      <w:rPr>
        <w:rFonts w:ascii="Symbol" w:hAnsi="Symbol" w:hint="default"/>
      </w:rPr>
    </w:lvl>
    <w:lvl w:ilvl="7" w:tplc="04050003" w:tentative="1">
      <w:start w:val="1"/>
      <w:numFmt w:val="bullet"/>
      <w:lvlText w:val="o"/>
      <w:lvlJc w:val="left"/>
      <w:pPr>
        <w:ind w:left="10504" w:hanging="360"/>
      </w:pPr>
      <w:rPr>
        <w:rFonts w:ascii="Courier New" w:hAnsi="Courier New" w:hint="default"/>
      </w:rPr>
    </w:lvl>
    <w:lvl w:ilvl="8" w:tplc="04050005" w:tentative="1">
      <w:start w:val="1"/>
      <w:numFmt w:val="bullet"/>
      <w:lvlText w:val=""/>
      <w:lvlJc w:val="left"/>
      <w:pPr>
        <w:ind w:left="11224" w:hanging="360"/>
      </w:pPr>
      <w:rPr>
        <w:rFonts w:ascii="Wingdings" w:hAnsi="Wingdings" w:hint="default"/>
      </w:rPr>
    </w:lvl>
  </w:abstractNum>
  <w:num w:numId="1">
    <w:abstractNumId w:val="35"/>
  </w:num>
  <w:num w:numId="2">
    <w:abstractNumId w:val="12"/>
  </w:num>
  <w:num w:numId="3">
    <w:abstractNumId w:val="6"/>
  </w:num>
  <w:num w:numId="4">
    <w:abstractNumId w:val="17"/>
  </w:num>
  <w:num w:numId="5">
    <w:abstractNumId w:val="40"/>
  </w:num>
  <w:num w:numId="6">
    <w:abstractNumId w:val="10"/>
  </w:num>
  <w:num w:numId="7">
    <w:abstractNumId w:val="10"/>
  </w:num>
  <w:num w:numId="8">
    <w:abstractNumId w:val="16"/>
  </w:num>
  <w:num w:numId="9">
    <w:abstractNumId w:val="9"/>
  </w:num>
  <w:num w:numId="10">
    <w:abstractNumId w:val="27"/>
  </w:num>
  <w:num w:numId="11">
    <w:abstractNumId w:val="2"/>
  </w:num>
  <w:num w:numId="12">
    <w:abstractNumId w:val="28"/>
  </w:num>
  <w:num w:numId="13">
    <w:abstractNumId w:val="33"/>
  </w:num>
  <w:num w:numId="14">
    <w:abstractNumId w:val="13"/>
  </w:num>
  <w:num w:numId="15">
    <w:abstractNumId w:val="37"/>
  </w:num>
  <w:num w:numId="16">
    <w:abstractNumId w:val="21"/>
  </w:num>
  <w:num w:numId="17">
    <w:abstractNumId w:val="38"/>
  </w:num>
  <w:num w:numId="18">
    <w:abstractNumId w:val="4"/>
  </w:num>
  <w:num w:numId="19">
    <w:abstractNumId w:val="19"/>
  </w:num>
  <w:num w:numId="20">
    <w:abstractNumId w:val="24"/>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3"/>
  </w:num>
  <w:num w:numId="25">
    <w:abstractNumId w:val="14"/>
  </w:num>
  <w:num w:numId="26">
    <w:abstractNumId w:val="25"/>
  </w:num>
  <w:num w:numId="27">
    <w:abstractNumId w:val="32"/>
  </w:num>
  <w:num w:numId="28">
    <w:abstractNumId w:val="30"/>
  </w:num>
  <w:num w:numId="29">
    <w:abstractNumId w:val="0"/>
  </w:num>
  <w:num w:numId="30">
    <w:abstractNumId w:val="1"/>
  </w:num>
  <w:num w:numId="31">
    <w:abstractNumId w:val="26"/>
  </w:num>
  <w:num w:numId="32">
    <w:abstractNumId w:val="7"/>
  </w:num>
  <w:num w:numId="33">
    <w:abstractNumId w:val="29"/>
  </w:num>
  <w:num w:numId="34">
    <w:abstractNumId w:val="5"/>
  </w:num>
  <w:num w:numId="35">
    <w:abstractNumId w:val="34"/>
  </w:num>
  <w:num w:numId="36">
    <w:abstractNumId w:val="39"/>
  </w:num>
  <w:num w:numId="37">
    <w:abstractNumId w:val="8"/>
  </w:num>
  <w:num w:numId="38">
    <w:abstractNumId w:val="18"/>
  </w:num>
  <w:num w:numId="39">
    <w:abstractNumId w:val="11"/>
  </w:num>
  <w:num w:numId="40">
    <w:abstractNumId w:val="23"/>
  </w:num>
  <w:num w:numId="41">
    <w:abstractNumId w:val="15"/>
  </w:num>
  <w:num w:numId="42">
    <w:abstractNumId w:val="36"/>
  </w:num>
  <w:num w:numId="43">
    <w:abstractNumId w:val="37"/>
    <w:lvlOverride w:ilvl="0">
      <w:startOverride w:val="1"/>
    </w:lvlOverride>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8"/>
  </w:num>
  <w:num w:numId="47">
    <w:abstractNumId w:val="23"/>
  </w:num>
  <w:num w:numId="48">
    <w:abstractNumId w:val="11"/>
  </w:num>
  <w:num w:numId="49">
    <w:abstractNumId w:val="39"/>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změna RP č. 3 upravený  n 2022/06/18 06:56:00"/>
    <w:docVar w:name="DOKUMENT_ADRESAR_FS" w:val="C:\TMP\DB"/>
    <w:docVar w:name="DOKUMENT_AUTOMATICKE_UKLADANI" w:val="ANO"/>
    <w:docVar w:name="DOKUMENT_PERIODA_UKLADANI" w:val="5"/>
    <w:docVar w:name="DOKUMENT_ULOZIT_JAKO_DOCX" w:val="NE"/>
  </w:docVars>
  <w:rsids>
    <w:rsidRoot w:val="009E1625"/>
    <w:rsid w:val="000011F5"/>
    <w:rsid w:val="000016E6"/>
    <w:rsid w:val="00002E0C"/>
    <w:rsid w:val="0000361A"/>
    <w:rsid w:val="0001083A"/>
    <w:rsid w:val="00014CE7"/>
    <w:rsid w:val="00015EA0"/>
    <w:rsid w:val="00017DF8"/>
    <w:rsid w:val="00021374"/>
    <w:rsid w:val="00023A0B"/>
    <w:rsid w:val="000251D9"/>
    <w:rsid w:val="0003052A"/>
    <w:rsid w:val="000324BD"/>
    <w:rsid w:val="00032E4A"/>
    <w:rsid w:val="000356E9"/>
    <w:rsid w:val="00036ED8"/>
    <w:rsid w:val="000414BD"/>
    <w:rsid w:val="00042DD3"/>
    <w:rsid w:val="00043E23"/>
    <w:rsid w:val="00046CEB"/>
    <w:rsid w:val="00056C2C"/>
    <w:rsid w:val="00057C0B"/>
    <w:rsid w:val="00060AD7"/>
    <w:rsid w:val="00060EE6"/>
    <w:rsid w:val="000616FC"/>
    <w:rsid w:val="00064169"/>
    <w:rsid w:val="000646B5"/>
    <w:rsid w:val="0006611B"/>
    <w:rsid w:val="000676EC"/>
    <w:rsid w:val="00070C61"/>
    <w:rsid w:val="00070DE5"/>
    <w:rsid w:val="000717A1"/>
    <w:rsid w:val="000746B5"/>
    <w:rsid w:val="000772F1"/>
    <w:rsid w:val="0008134B"/>
    <w:rsid w:val="00081F69"/>
    <w:rsid w:val="000825F3"/>
    <w:rsid w:val="00083862"/>
    <w:rsid w:val="00084D63"/>
    <w:rsid w:val="00086FF2"/>
    <w:rsid w:val="000906D2"/>
    <w:rsid w:val="000A0D55"/>
    <w:rsid w:val="000A3B1C"/>
    <w:rsid w:val="000A4A95"/>
    <w:rsid w:val="000A4F35"/>
    <w:rsid w:val="000A6F7F"/>
    <w:rsid w:val="000B4193"/>
    <w:rsid w:val="000B59F8"/>
    <w:rsid w:val="000C253C"/>
    <w:rsid w:val="000C496B"/>
    <w:rsid w:val="000C4F9F"/>
    <w:rsid w:val="000D1D74"/>
    <w:rsid w:val="000D2FB2"/>
    <w:rsid w:val="000D6754"/>
    <w:rsid w:val="000E008C"/>
    <w:rsid w:val="000F2440"/>
    <w:rsid w:val="000F744A"/>
    <w:rsid w:val="00101CF6"/>
    <w:rsid w:val="00105F77"/>
    <w:rsid w:val="001061AF"/>
    <w:rsid w:val="0011196F"/>
    <w:rsid w:val="001129ED"/>
    <w:rsid w:val="00113617"/>
    <w:rsid w:val="00113C0C"/>
    <w:rsid w:val="00115521"/>
    <w:rsid w:val="0012089E"/>
    <w:rsid w:val="00120BDA"/>
    <w:rsid w:val="001230A0"/>
    <w:rsid w:val="00126F78"/>
    <w:rsid w:val="001273FD"/>
    <w:rsid w:val="0012785C"/>
    <w:rsid w:val="00130428"/>
    <w:rsid w:val="00130688"/>
    <w:rsid w:val="0013272B"/>
    <w:rsid w:val="00132C20"/>
    <w:rsid w:val="00135010"/>
    <w:rsid w:val="001364F9"/>
    <w:rsid w:val="00141F6B"/>
    <w:rsid w:val="001428A8"/>
    <w:rsid w:val="0014293C"/>
    <w:rsid w:val="0014607B"/>
    <w:rsid w:val="00147716"/>
    <w:rsid w:val="00147E18"/>
    <w:rsid w:val="00150531"/>
    <w:rsid w:val="00162EA3"/>
    <w:rsid w:val="00164CE5"/>
    <w:rsid w:val="001673D3"/>
    <w:rsid w:val="00170CF8"/>
    <w:rsid w:val="001712CD"/>
    <w:rsid w:val="00175350"/>
    <w:rsid w:val="00176162"/>
    <w:rsid w:val="00176219"/>
    <w:rsid w:val="0018165A"/>
    <w:rsid w:val="00182D84"/>
    <w:rsid w:val="00186E63"/>
    <w:rsid w:val="0018711C"/>
    <w:rsid w:val="0019211E"/>
    <w:rsid w:val="00192FC7"/>
    <w:rsid w:val="00196142"/>
    <w:rsid w:val="001A0F95"/>
    <w:rsid w:val="001A3FD2"/>
    <w:rsid w:val="001A621B"/>
    <w:rsid w:val="001B5116"/>
    <w:rsid w:val="001B6292"/>
    <w:rsid w:val="001B7662"/>
    <w:rsid w:val="001C082B"/>
    <w:rsid w:val="001C086A"/>
    <w:rsid w:val="001C1406"/>
    <w:rsid w:val="001C3AFC"/>
    <w:rsid w:val="001C739D"/>
    <w:rsid w:val="001D2892"/>
    <w:rsid w:val="001D461E"/>
    <w:rsid w:val="001D55D6"/>
    <w:rsid w:val="001D7D7E"/>
    <w:rsid w:val="001E114E"/>
    <w:rsid w:val="001E5D44"/>
    <w:rsid w:val="001E7521"/>
    <w:rsid w:val="001F33A1"/>
    <w:rsid w:val="001F4F1C"/>
    <w:rsid w:val="001F6B33"/>
    <w:rsid w:val="00200BE2"/>
    <w:rsid w:val="00201441"/>
    <w:rsid w:val="00205222"/>
    <w:rsid w:val="00205B1E"/>
    <w:rsid w:val="002064D1"/>
    <w:rsid w:val="002108E2"/>
    <w:rsid w:val="00210E9C"/>
    <w:rsid w:val="0021588A"/>
    <w:rsid w:val="00220F7C"/>
    <w:rsid w:val="00224590"/>
    <w:rsid w:val="0022579C"/>
    <w:rsid w:val="00226AAD"/>
    <w:rsid w:val="00226DF1"/>
    <w:rsid w:val="00235006"/>
    <w:rsid w:val="0024509F"/>
    <w:rsid w:val="00245877"/>
    <w:rsid w:val="002479CC"/>
    <w:rsid w:val="00247AE4"/>
    <w:rsid w:val="0025165B"/>
    <w:rsid w:val="0025457A"/>
    <w:rsid w:val="00261D7F"/>
    <w:rsid w:val="002629D8"/>
    <w:rsid w:val="00267157"/>
    <w:rsid w:val="00267B93"/>
    <w:rsid w:val="00282F9B"/>
    <w:rsid w:val="0028743E"/>
    <w:rsid w:val="002877FA"/>
    <w:rsid w:val="00290673"/>
    <w:rsid w:val="00290AE0"/>
    <w:rsid w:val="002A666E"/>
    <w:rsid w:val="002A7F64"/>
    <w:rsid w:val="002B0F40"/>
    <w:rsid w:val="002B2E9A"/>
    <w:rsid w:val="002B3913"/>
    <w:rsid w:val="002B3F05"/>
    <w:rsid w:val="002B406B"/>
    <w:rsid w:val="002C1A32"/>
    <w:rsid w:val="002C20A6"/>
    <w:rsid w:val="002C5823"/>
    <w:rsid w:val="002C7EED"/>
    <w:rsid w:val="002D0E04"/>
    <w:rsid w:val="002D248F"/>
    <w:rsid w:val="002D3D12"/>
    <w:rsid w:val="002E31CB"/>
    <w:rsid w:val="002E70FA"/>
    <w:rsid w:val="002E738E"/>
    <w:rsid w:val="002F0A63"/>
    <w:rsid w:val="002F0CE8"/>
    <w:rsid w:val="002F13E1"/>
    <w:rsid w:val="002F29E9"/>
    <w:rsid w:val="002F308C"/>
    <w:rsid w:val="002F4177"/>
    <w:rsid w:val="002F435A"/>
    <w:rsid w:val="00300CB1"/>
    <w:rsid w:val="00303463"/>
    <w:rsid w:val="00303E03"/>
    <w:rsid w:val="003043D7"/>
    <w:rsid w:val="003049A7"/>
    <w:rsid w:val="00311F7F"/>
    <w:rsid w:val="00313CB4"/>
    <w:rsid w:val="0031499D"/>
    <w:rsid w:val="00316F65"/>
    <w:rsid w:val="003206A4"/>
    <w:rsid w:val="003218E8"/>
    <w:rsid w:val="003221F8"/>
    <w:rsid w:val="0032310D"/>
    <w:rsid w:val="00326900"/>
    <w:rsid w:val="0033272F"/>
    <w:rsid w:val="00335C67"/>
    <w:rsid w:val="00337326"/>
    <w:rsid w:val="0033745C"/>
    <w:rsid w:val="0034290C"/>
    <w:rsid w:val="00345ACE"/>
    <w:rsid w:val="003471D7"/>
    <w:rsid w:val="00347A12"/>
    <w:rsid w:val="00350CAE"/>
    <w:rsid w:val="003510EF"/>
    <w:rsid w:val="003561A1"/>
    <w:rsid w:val="003561BB"/>
    <w:rsid w:val="00356A3F"/>
    <w:rsid w:val="00361750"/>
    <w:rsid w:val="00365173"/>
    <w:rsid w:val="00366B5F"/>
    <w:rsid w:val="0037173B"/>
    <w:rsid w:val="00373087"/>
    <w:rsid w:val="003735AC"/>
    <w:rsid w:val="00376F8D"/>
    <w:rsid w:val="003806E1"/>
    <w:rsid w:val="00380C70"/>
    <w:rsid w:val="003814F4"/>
    <w:rsid w:val="00385F53"/>
    <w:rsid w:val="0038760A"/>
    <w:rsid w:val="00392CA7"/>
    <w:rsid w:val="00395605"/>
    <w:rsid w:val="0039647B"/>
    <w:rsid w:val="0039725C"/>
    <w:rsid w:val="003A3108"/>
    <w:rsid w:val="003A7F37"/>
    <w:rsid w:val="003B3F8A"/>
    <w:rsid w:val="003B6CDC"/>
    <w:rsid w:val="003C3B80"/>
    <w:rsid w:val="003C7E83"/>
    <w:rsid w:val="003D2B42"/>
    <w:rsid w:val="003D32CE"/>
    <w:rsid w:val="003D3B28"/>
    <w:rsid w:val="003D4304"/>
    <w:rsid w:val="003D4BEA"/>
    <w:rsid w:val="003E0088"/>
    <w:rsid w:val="003E00D0"/>
    <w:rsid w:val="003F019F"/>
    <w:rsid w:val="003F1041"/>
    <w:rsid w:val="003F2CE8"/>
    <w:rsid w:val="003F5822"/>
    <w:rsid w:val="003F7F83"/>
    <w:rsid w:val="00404346"/>
    <w:rsid w:val="00405AB0"/>
    <w:rsid w:val="004075CE"/>
    <w:rsid w:val="00411D0D"/>
    <w:rsid w:val="004142D6"/>
    <w:rsid w:val="0042050A"/>
    <w:rsid w:val="00425018"/>
    <w:rsid w:val="00431D53"/>
    <w:rsid w:val="00434BE7"/>
    <w:rsid w:val="004409FF"/>
    <w:rsid w:val="00440FAD"/>
    <w:rsid w:val="00441818"/>
    <w:rsid w:val="00445243"/>
    <w:rsid w:val="004520E6"/>
    <w:rsid w:val="004568F5"/>
    <w:rsid w:val="0046033A"/>
    <w:rsid w:val="0046372A"/>
    <w:rsid w:val="004654BC"/>
    <w:rsid w:val="00467415"/>
    <w:rsid w:val="00471DE4"/>
    <w:rsid w:val="0047457E"/>
    <w:rsid w:val="0047469F"/>
    <w:rsid w:val="00474AD3"/>
    <w:rsid w:val="00474E03"/>
    <w:rsid w:val="004754C6"/>
    <w:rsid w:val="0047712A"/>
    <w:rsid w:val="0047760E"/>
    <w:rsid w:val="00482020"/>
    <w:rsid w:val="00484B31"/>
    <w:rsid w:val="00484C6D"/>
    <w:rsid w:val="004864F4"/>
    <w:rsid w:val="0048794F"/>
    <w:rsid w:val="00487AC8"/>
    <w:rsid w:val="00492C13"/>
    <w:rsid w:val="004955D2"/>
    <w:rsid w:val="004A4D77"/>
    <w:rsid w:val="004A7B47"/>
    <w:rsid w:val="004B4B98"/>
    <w:rsid w:val="004B4EB5"/>
    <w:rsid w:val="004B6FA1"/>
    <w:rsid w:val="004C17BB"/>
    <w:rsid w:val="004D06FE"/>
    <w:rsid w:val="004D30DF"/>
    <w:rsid w:val="004D372B"/>
    <w:rsid w:val="004D3C22"/>
    <w:rsid w:val="004D40A0"/>
    <w:rsid w:val="004D4FD1"/>
    <w:rsid w:val="004D540A"/>
    <w:rsid w:val="004D648B"/>
    <w:rsid w:val="004E326B"/>
    <w:rsid w:val="004E416D"/>
    <w:rsid w:val="004E50A6"/>
    <w:rsid w:val="004E532B"/>
    <w:rsid w:val="004F259A"/>
    <w:rsid w:val="004F4516"/>
    <w:rsid w:val="004F5B14"/>
    <w:rsid w:val="004F644E"/>
    <w:rsid w:val="0050256A"/>
    <w:rsid w:val="00504368"/>
    <w:rsid w:val="0050547F"/>
    <w:rsid w:val="0050799E"/>
    <w:rsid w:val="0051076E"/>
    <w:rsid w:val="00510E0E"/>
    <w:rsid w:val="00511FA4"/>
    <w:rsid w:val="0051221F"/>
    <w:rsid w:val="00516EBA"/>
    <w:rsid w:val="00524192"/>
    <w:rsid w:val="0052703A"/>
    <w:rsid w:val="00527260"/>
    <w:rsid w:val="00527FAF"/>
    <w:rsid w:val="00527FF2"/>
    <w:rsid w:val="00530428"/>
    <w:rsid w:val="00532C5A"/>
    <w:rsid w:val="00535A47"/>
    <w:rsid w:val="00535E52"/>
    <w:rsid w:val="0053748A"/>
    <w:rsid w:val="00537F73"/>
    <w:rsid w:val="00540264"/>
    <w:rsid w:val="00543260"/>
    <w:rsid w:val="00543B37"/>
    <w:rsid w:val="00545B83"/>
    <w:rsid w:val="0054679B"/>
    <w:rsid w:val="0055095B"/>
    <w:rsid w:val="00550EBD"/>
    <w:rsid w:val="00551629"/>
    <w:rsid w:val="005531F3"/>
    <w:rsid w:val="00556799"/>
    <w:rsid w:val="005572A1"/>
    <w:rsid w:val="005574CA"/>
    <w:rsid w:val="005603E4"/>
    <w:rsid w:val="00560AF5"/>
    <w:rsid w:val="0056211F"/>
    <w:rsid w:val="00566260"/>
    <w:rsid w:val="0057367E"/>
    <w:rsid w:val="00573CFD"/>
    <w:rsid w:val="005765E1"/>
    <w:rsid w:val="00581CC1"/>
    <w:rsid w:val="00582663"/>
    <w:rsid w:val="00590132"/>
    <w:rsid w:val="00592209"/>
    <w:rsid w:val="005A25E9"/>
    <w:rsid w:val="005A6872"/>
    <w:rsid w:val="005A6D4D"/>
    <w:rsid w:val="005B34D5"/>
    <w:rsid w:val="005B3715"/>
    <w:rsid w:val="005B4587"/>
    <w:rsid w:val="005B61E4"/>
    <w:rsid w:val="005B7331"/>
    <w:rsid w:val="005C2E2D"/>
    <w:rsid w:val="005C3A23"/>
    <w:rsid w:val="005C3CE9"/>
    <w:rsid w:val="005C4161"/>
    <w:rsid w:val="005D260C"/>
    <w:rsid w:val="005D4678"/>
    <w:rsid w:val="005D5479"/>
    <w:rsid w:val="005E2968"/>
    <w:rsid w:val="005E2EB6"/>
    <w:rsid w:val="005E3654"/>
    <w:rsid w:val="005E36CE"/>
    <w:rsid w:val="005E4FF4"/>
    <w:rsid w:val="005E5D56"/>
    <w:rsid w:val="005F4B66"/>
    <w:rsid w:val="005F6455"/>
    <w:rsid w:val="005F7FAC"/>
    <w:rsid w:val="006045CF"/>
    <w:rsid w:val="00605F25"/>
    <w:rsid w:val="00612AFD"/>
    <w:rsid w:val="00621A14"/>
    <w:rsid w:val="0062242D"/>
    <w:rsid w:val="00625A3E"/>
    <w:rsid w:val="00625E18"/>
    <w:rsid w:val="006308D5"/>
    <w:rsid w:val="00632639"/>
    <w:rsid w:val="00640264"/>
    <w:rsid w:val="006457D5"/>
    <w:rsid w:val="00646F9C"/>
    <w:rsid w:val="00647215"/>
    <w:rsid w:val="006500CA"/>
    <w:rsid w:val="00651EDA"/>
    <w:rsid w:val="00651FE5"/>
    <w:rsid w:val="006525DC"/>
    <w:rsid w:val="00654A8C"/>
    <w:rsid w:val="00655414"/>
    <w:rsid w:val="00657666"/>
    <w:rsid w:val="006606DC"/>
    <w:rsid w:val="00661E18"/>
    <w:rsid w:val="00662F1A"/>
    <w:rsid w:val="0066455F"/>
    <w:rsid w:val="00666C8C"/>
    <w:rsid w:val="006671EE"/>
    <w:rsid w:val="006678F8"/>
    <w:rsid w:val="0067012A"/>
    <w:rsid w:val="00673C4A"/>
    <w:rsid w:val="00677FDD"/>
    <w:rsid w:val="00680D89"/>
    <w:rsid w:val="00683E00"/>
    <w:rsid w:val="006857E2"/>
    <w:rsid w:val="006859F6"/>
    <w:rsid w:val="0068653F"/>
    <w:rsid w:val="006869D0"/>
    <w:rsid w:val="00686A1F"/>
    <w:rsid w:val="00687CF6"/>
    <w:rsid w:val="00693C38"/>
    <w:rsid w:val="00695247"/>
    <w:rsid w:val="00695AD1"/>
    <w:rsid w:val="006971C4"/>
    <w:rsid w:val="006A45EF"/>
    <w:rsid w:val="006A5718"/>
    <w:rsid w:val="006A707B"/>
    <w:rsid w:val="006B2084"/>
    <w:rsid w:val="006B4192"/>
    <w:rsid w:val="006B5672"/>
    <w:rsid w:val="006B57B7"/>
    <w:rsid w:val="006B5B0A"/>
    <w:rsid w:val="006B6581"/>
    <w:rsid w:val="006B66AB"/>
    <w:rsid w:val="006B76F3"/>
    <w:rsid w:val="006B7BD0"/>
    <w:rsid w:val="006C2A12"/>
    <w:rsid w:val="006C2CE8"/>
    <w:rsid w:val="006C45C6"/>
    <w:rsid w:val="006C613C"/>
    <w:rsid w:val="006C6477"/>
    <w:rsid w:val="006C7971"/>
    <w:rsid w:val="006C7A59"/>
    <w:rsid w:val="006D072C"/>
    <w:rsid w:val="006D3D95"/>
    <w:rsid w:val="006D6CA6"/>
    <w:rsid w:val="006E4910"/>
    <w:rsid w:val="006E4EE9"/>
    <w:rsid w:val="006E5ED6"/>
    <w:rsid w:val="006E5FF7"/>
    <w:rsid w:val="006E63EF"/>
    <w:rsid w:val="006E7733"/>
    <w:rsid w:val="006E78B7"/>
    <w:rsid w:val="006E7D8D"/>
    <w:rsid w:val="006F66D7"/>
    <w:rsid w:val="006F71FE"/>
    <w:rsid w:val="007016B0"/>
    <w:rsid w:val="007020A6"/>
    <w:rsid w:val="00707535"/>
    <w:rsid w:val="007075E2"/>
    <w:rsid w:val="00710A24"/>
    <w:rsid w:val="00712A0B"/>
    <w:rsid w:val="00714FD7"/>
    <w:rsid w:val="007151D9"/>
    <w:rsid w:val="00716945"/>
    <w:rsid w:val="00717DC9"/>
    <w:rsid w:val="0072168D"/>
    <w:rsid w:val="00725941"/>
    <w:rsid w:val="007314FA"/>
    <w:rsid w:val="007362F0"/>
    <w:rsid w:val="007412D3"/>
    <w:rsid w:val="00743377"/>
    <w:rsid w:val="007436FE"/>
    <w:rsid w:val="00744D1E"/>
    <w:rsid w:val="007461C8"/>
    <w:rsid w:val="007518B4"/>
    <w:rsid w:val="00751B8F"/>
    <w:rsid w:val="00752C75"/>
    <w:rsid w:val="00753CC8"/>
    <w:rsid w:val="00756A96"/>
    <w:rsid w:val="00757815"/>
    <w:rsid w:val="0075790B"/>
    <w:rsid w:val="007656B5"/>
    <w:rsid w:val="00765DC7"/>
    <w:rsid w:val="00766794"/>
    <w:rsid w:val="00770CBD"/>
    <w:rsid w:val="00777456"/>
    <w:rsid w:val="007822E1"/>
    <w:rsid w:val="00782406"/>
    <w:rsid w:val="00782518"/>
    <w:rsid w:val="00783E82"/>
    <w:rsid w:val="00784822"/>
    <w:rsid w:val="007856EA"/>
    <w:rsid w:val="007863D5"/>
    <w:rsid w:val="0078737E"/>
    <w:rsid w:val="007874E8"/>
    <w:rsid w:val="00787FEF"/>
    <w:rsid w:val="0079093B"/>
    <w:rsid w:val="00792ABF"/>
    <w:rsid w:val="007951B0"/>
    <w:rsid w:val="0079627E"/>
    <w:rsid w:val="007A053A"/>
    <w:rsid w:val="007A406A"/>
    <w:rsid w:val="007A54AF"/>
    <w:rsid w:val="007A5EB5"/>
    <w:rsid w:val="007B15B2"/>
    <w:rsid w:val="007B3C1B"/>
    <w:rsid w:val="007B55D1"/>
    <w:rsid w:val="007B63BE"/>
    <w:rsid w:val="007B686B"/>
    <w:rsid w:val="007C024E"/>
    <w:rsid w:val="007C02BC"/>
    <w:rsid w:val="007C0423"/>
    <w:rsid w:val="007C2CEF"/>
    <w:rsid w:val="007C2F35"/>
    <w:rsid w:val="007C45C6"/>
    <w:rsid w:val="007C5CAD"/>
    <w:rsid w:val="007C5DCC"/>
    <w:rsid w:val="007C6138"/>
    <w:rsid w:val="007C7A2F"/>
    <w:rsid w:val="007C7EE6"/>
    <w:rsid w:val="007D3664"/>
    <w:rsid w:val="007D392F"/>
    <w:rsid w:val="007D3BB5"/>
    <w:rsid w:val="007D4B7D"/>
    <w:rsid w:val="007D4EBB"/>
    <w:rsid w:val="007D5020"/>
    <w:rsid w:val="007D7D06"/>
    <w:rsid w:val="007E1227"/>
    <w:rsid w:val="007E190D"/>
    <w:rsid w:val="007E776D"/>
    <w:rsid w:val="007F257F"/>
    <w:rsid w:val="007F46F3"/>
    <w:rsid w:val="007F62E3"/>
    <w:rsid w:val="007F7447"/>
    <w:rsid w:val="008020D7"/>
    <w:rsid w:val="00803466"/>
    <w:rsid w:val="008105FC"/>
    <w:rsid w:val="00814EA9"/>
    <w:rsid w:val="008150AC"/>
    <w:rsid w:val="00815916"/>
    <w:rsid w:val="0082069E"/>
    <w:rsid w:val="0082491A"/>
    <w:rsid w:val="00824EEE"/>
    <w:rsid w:val="008253AB"/>
    <w:rsid w:val="00830711"/>
    <w:rsid w:val="00832185"/>
    <w:rsid w:val="00835F7C"/>
    <w:rsid w:val="008413BB"/>
    <w:rsid w:val="008463CA"/>
    <w:rsid w:val="0084717F"/>
    <w:rsid w:val="008502F2"/>
    <w:rsid w:val="008504BE"/>
    <w:rsid w:val="00852B3F"/>
    <w:rsid w:val="00853C89"/>
    <w:rsid w:val="008562AE"/>
    <w:rsid w:val="00857DBB"/>
    <w:rsid w:val="00860249"/>
    <w:rsid w:val="0086289C"/>
    <w:rsid w:val="00862C2B"/>
    <w:rsid w:val="00867006"/>
    <w:rsid w:val="008734BB"/>
    <w:rsid w:val="008739F5"/>
    <w:rsid w:val="00873F2A"/>
    <w:rsid w:val="008746B0"/>
    <w:rsid w:val="00874821"/>
    <w:rsid w:val="008775C3"/>
    <w:rsid w:val="00877B88"/>
    <w:rsid w:val="00881EFF"/>
    <w:rsid w:val="008832A9"/>
    <w:rsid w:val="00890027"/>
    <w:rsid w:val="00891307"/>
    <w:rsid w:val="00892A8D"/>
    <w:rsid w:val="008937A4"/>
    <w:rsid w:val="00893BCC"/>
    <w:rsid w:val="008A06B5"/>
    <w:rsid w:val="008A25F2"/>
    <w:rsid w:val="008A6F79"/>
    <w:rsid w:val="008A7CDB"/>
    <w:rsid w:val="008B4FAA"/>
    <w:rsid w:val="008C1313"/>
    <w:rsid w:val="008C429B"/>
    <w:rsid w:val="008C4EA5"/>
    <w:rsid w:val="008C6841"/>
    <w:rsid w:val="008D045E"/>
    <w:rsid w:val="008D2A47"/>
    <w:rsid w:val="008D579B"/>
    <w:rsid w:val="008E2EA6"/>
    <w:rsid w:val="008E4EE0"/>
    <w:rsid w:val="008E727A"/>
    <w:rsid w:val="008E75FB"/>
    <w:rsid w:val="008F08CF"/>
    <w:rsid w:val="008F5FF3"/>
    <w:rsid w:val="009042D4"/>
    <w:rsid w:val="009106C2"/>
    <w:rsid w:val="00914D28"/>
    <w:rsid w:val="00915A53"/>
    <w:rsid w:val="0092135C"/>
    <w:rsid w:val="009217FF"/>
    <w:rsid w:val="00923034"/>
    <w:rsid w:val="0092519F"/>
    <w:rsid w:val="009260F5"/>
    <w:rsid w:val="0092761C"/>
    <w:rsid w:val="00927F30"/>
    <w:rsid w:val="0093051A"/>
    <w:rsid w:val="00932710"/>
    <w:rsid w:val="009430E6"/>
    <w:rsid w:val="00943A27"/>
    <w:rsid w:val="00944989"/>
    <w:rsid w:val="00954098"/>
    <w:rsid w:val="00956B2D"/>
    <w:rsid w:val="00957883"/>
    <w:rsid w:val="009604C6"/>
    <w:rsid w:val="00965C96"/>
    <w:rsid w:val="00970E6D"/>
    <w:rsid w:val="00975E4B"/>
    <w:rsid w:val="0097749F"/>
    <w:rsid w:val="0097771B"/>
    <w:rsid w:val="00984D90"/>
    <w:rsid w:val="00986B3B"/>
    <w:rsid w:val="00986EAE"/>
    <w:rsid w:val="0098768F"/>
    <w:rsid w:val="00987E9D"/>
    <w:rsid w:val="00991F9A"/>
    <w:rsid w:val="00992171"/>
    <w:rsid w:val="00992298"/>
    <w:rsid w:val="00993666"/>
    <w:rsid w:val="009A33CE"/>
    <w:rsid w:val="009A3E3C"/>
    <w:rsid w:val="009A4FE9"/>
    <w:rsid w:val="009A58BB"/>
    <w:rsid w:val="009A720C"/>
    <w:rsid w:val="009B1962"/>
    <w:rsid w:val="009B697B"/>
    <w:rsid w:val="009D0629"/>
    <w:rsid w:val="009D1DF2"/>
    <w:rsid w:val="009D2046"/>
    <w:rsid w:val="009D324C"/>
    <w:rsid w:val="009D342F"/>
    <w:rsid w:val="009D4B2A"/>
    <w:rsid w:val="009D5C80"/>
    <w:rsid w:val="009D7018"/>
    <w:rsid w:val="009D7FC5"/>
    <w:rsid w:val="009E1625"/>
    <w:rsid w:val="009E6383"/>
    <w:rsid w:val="009E6D2E"/>
    <w:rsid w:val="009F0CF4"/>
    <w:rsid w:val="009F0E8B"/>
    <w:rsid w:val="00A06CA7"/>
    <w:rsid w:val="00A1318E"/>
    <w:rsid w:val="00A13718"/>
    <w:rsid w:val="00A163EE"/>
    <w:rsid w:val="00A20DA2"/>
    <w:rsid w:val="00A2250E"/>
    <w:rsid w:val="00A24C57"/>
    <w:rsid w:val="00A24E30"/>
    <w:rsid w:val="00A251B5"/>
    <w:rsid w:val="00A25F75"/>
    <w:rsid w:val="00A30E41"/>
    <w:rsid w:val="00A419EE"/>
    <w:rsid w:val="00A4445F"/>
    <w:rsid w:val="00A47051"/>
    <w:rsid w:val="00A47E50"/>
    <w:rsid w:val="00A515F5"/>
    <w:rsid w:val="00A5289D"/>
    <w:rsid w:val="00A54483"/>
    <w:rsid w:val="00A54BFF"/>
    <w:rsid w:val="00A56076"/>
    <w:rsid w:val="00A56D72"/>
    <w:rsid w:val="00A57D6C"/>
    <w:rsid w:val="00A704FA"/>
    <w:rsid w:val="00A70820"/>
    <w:rsid w:val="00A70AD7"/>
    <w:rsid w:val="00A70F6E"/>
    <w:rsid w:val="00A72B95"/>
    <w:rsid w:val="00A76E76"/>
    <w:rsid w:val="00A7703D"/>
    <w:rsid w:val="00A81622"/>
    <w:rsid w:val="00A823C5"/>
    <w:rsid w:val="00A825F5"/>
    <w:rsid w:val="00A850D9"/>
    <w:rsid w:val="00A859F8"/>
    <w:rsid w:val="00A932B2"/>
    <w:rsid w:val="00A97C76"/>
    <w:rsid w:val="00AA16B4"/>
    <w:rsid w:val="00AA355A"/>
    <w:rsid w:val="00AA3657"/>
    <w:rsid w:val="00AA5FBC"/>
    <w:rsid w:val="00AA6566"/>
    <w:rsid w:val="00AA6AA9"/>
    <w:rsid w:val="00AB068A"/>
    <w:rsid w:val="00AB08C4"/>
    <w:rsid w:val="00AB2910"/>
    <w:rsid w:val="00AB3F10"/>
    <w:rsid w:val="00AC3D4A"/>
    <w:rsid w:val="00AC7951"/>
    <w:rsid w:val="00AD3E60"/>
    <w:rsid w:val="00AD5E2C"/>
    <w:rsid w:val="00AD787D"/>
    <w:rsid w:val="00AE165D"/>
    <w:rsid w:val="00AE505A"/>
    <w:rsid w:val="00AF5F4B"/>
    <w:rsid w:val="00AF7094"/>
    <w:rsid w:val="00B009AD"/>
    <w:rsid w:val="00B04CBA"/>
    <w:rsid w:val="00B05071"/>
    <w:rsid w:val="00B05FEE"/>
    <w:rsid w:val="00B0779E"/>
    <w:rsid w:val="00B07A35"/>
    <w:rsid w:val="00B07A7E"/>
    <w:rsid w:val="00B12C40"/>
    <w:rsid w:val="00B13D1C"/>
    <w:rsid w:val="00B14BA1"/>
    <w:rsid w:val="00B14E6C"/>
    <w:rsid w:val="00B14EC0"/>
    <w:rsid w:val="00B166C0"/>
    <w:rsid w:val="00B16F78"/>
    <w:rsid w:val="00B1768C"/>
    <w:rsid w:val="00B2045F"/>
    <w:rsid w:val="00B22100"/>
    <w:rsid w:val="00B2537F"/>
    <w:rsid w:val="00B25E1A"/>
    <w:rsid w:val="00B26AD5"/>
    <w:rsid w:val="00B319B4"/>
    <w:rsid w:val="00B32D30"/>
    <w:rsid w:val="00B33897"/>
    <w:rsid w:val="00B35638"/>
    <w:rsid w:val="00B36961"/>
    <w:rsid w:val="00B42B3B"/>
    <w:rsid w:val="00B5008D"/>
    <w:rsid w:val="00B50145"/>
    <w:rsid w:val="00B521B7"/>
    <w:rsid w:val="00B531FE"/>
    <w:rsid w:val="00B5450B"/>
    <w:rsid w:val="00B61086"/>
    <w:rsid w:val="00B65563"/>
    <w:rsid w:val="00B662D7"/>
    <w:rsid w:val="00B66A0B"/>
    <w:rsid w:val="00B72BAA"/>
    <w:rsid w:val="00B733B9"/>
    <w:rsid w:val="00B74094"/>
    <w:rsid w:val="00B743B9"/>
    <w:rsid w:val="00B74590"/>
    <w:rsid w:val="00B812E8"/>
    <w:rsid w:val="00B81A60"/>
    <w:rsid w:val="00B81B1D"/>
    <w:rsid w:val="00B82BD4"/>
    <w:rsid w:val="00B938E6"/>
    <w:rsid w:val="00B95472"/>
    <w:rsid w:val="00B95909"/>
    <w:rsid w:val="00B96F04"/>
    <w:rsid w:val="00BA0CA6"/>
    <w:rsid w:val="00BA269D"/>
    <w:rsid w:val="00BA4FE5"/>
    <w:rsid w:val="00BB1D7B"/>
    <w:rsid w:val="00BB5D40"/>
    <w:rsid w:val="00BB6144"/>
    <w:rsid w:val="00BC2316"/>
    <w:rsid w:val="00BC465D"/>
    <w:rsid w:val="00BC6E11"/>
    <w:rsid w:val="00BC7AE2"/>
    <w:rsid w:val="00BC7E38"/>
    <w:rsid w:val="00BD3721"/>
    <w:rsid w:val="00BD68CE"/>
    <w:rsid w:val="00BF147D"/>
    <w:rsid w:val="00BF1815"/>
    <w:rsid w:val="00BF375D"/>
    <w:rsid w:val="00C0116B"/>
    <w:rsid w:val="00C017F2"/>
    <w:rsid w:val="00C03A0F"/>
    <w:rsid w:val="00C06264"/>
    <w:rsid w:val="00C148D5"/>
    <w:rsid w:val="00C15CFB"/>
    <w:rsid w:val="00C170BE"/>
    <w:rsid w:val="00C209FF"/>
    <w:rsid w:val="00C2448C"/>
    <w:rsid w:val="00C31D79"/>
    <w:rsid w:val="00C31FBD"/>
    <w:rsid w:val="00C32C76"/>
    <w:rsid w:val="00C3620F"/>
    <w:rsid w:val="00C36E53"/>
    <w:rsid w:val="00C421D9"/>
    <w:rsid w:val="00C438B9"/>
    <w:rsid w:val="00C46061"/>
    <w:rsid w:val="00C472EF"/>
    <w:rsid w:val="00C54187"/>
    <w:rsid w:val="00C55565"/>
    <w:rsid w:val="00C5670D"/>
    <w:rsid w:val="00C57811"/>
    <w:rsid w:val="00C6028A"/>
    <w:rsid w:val="00C60E51"/>
    <w:rsid w:val="00C61B1E"/>
    <w:rsid w:val="00C6303F"/>
    <w:rsid w:val="00C703E2"/>
    <w:rsid w:val="00C70CE2"/>
    <w:rsid w:val="00C70EC1"/>
    <w:rsid w:val="00C71C19"/>
    <w:rsid w:val="00C745D0"/>
    <w:rsid w:val="00C75212"/>
    <w:rsid w:val="00C76F62"/>
    <w:rsid w:val="00C80E27"/>
    <w:rsid w:val="00C8685A"/>
    <w:rsid w:val="00C97372"/>
    <w:rsid w:val="00CA778E"/>
    <w:rsid w:val="00CB04A5"/>
    <w:rsid w:val="00CB2E57"/>
    <w:rsid w:val="00CC2CDA"/>
    <w:rsid w:val="00CC4464"/>
    <w:rsid w:val="00CC5246"/>
    <w:rsid w:val="00CC578C"/>
    <w:rsid w:val="00CC585E"/>
    <w:rsid w:val="00CC6B30"/>
    <w:rsid w:val="00CC75AC"/>
    <w:rsid w:val="00CE2C6B"/>
    <w:rsid w:val="00CE366A"/>
    <w:rsid w:val="00CE3E51"/>
    <w:rsid w:val="00CE5504"/>
    <w:rsid w:val="00CE5FC5"/>
    <w:rsid w:val="00CF3095"/>
    <w:rsid w:val="00CF3822"/>
    <w:rsid w:val="00CF3CA2"/>
    <w:rsid w:val="00CF4523"/>
    <w:rsid w:val="00CF5023"/>
    <w:rsid w:val="00CF7C37"/>
    <w:rsid w:val="00D0392D"/>
    <w:rsid w:val="00D04447"/>
    <w:rsid w:val="00D05CA5"/>
    <w:rsid w:val="00D14466"/>
    <w:rsid w:val="00D14989"/>
    <w:rsid w:val="00D157D7"/>
    <w:rsid w:val="00D21D09"/>
    <w:rsid w:val="00D22921"/>
    <w:rsid w:val="00D23A4E"/>
    <w:rsid w:val="00D25539"/>
    <w:rsid w:val="00D273B4"/>
    <w:rsid w:val="00D32929"/>
    <w:rsid w:val="00D34A47"/>
    <w:rsid w:val="00D35052"/>
    <w:rsid w:val="00D35D9B"/>
    <w:rsid w:val="00D403FF"/>
    <w:rsid w:val="00D52663"/>
    <w:rsid w:val="00D52A85"/>
    <w:rsid w:val="00D52F8A"/>
    <w:rsid w:val="00D61D2F"/>
    <w:rsid w:val="00D676FB"/>
    <w:rsid w:val="00D730F8"/>
    <w:rsid w:val="00D73B11"/>
    <w:rsid w:val="00D749A6"/>
    <w:rsid w:val="00D75443"/>
    <w:rsid w:val="00D77001"/>
    <w:rsid w:val="00D80773"/>
    <w:rsid w:val="00D8296E"/>
    <w:rsid w:val="00D855CD"/>
    <w:rsid w:val="00D85E55"/>
    <w:rsid w:val="00D87D9C"/>
    <w:rsid w:val="00D9462E"/>
    <w:rsid w:val="00DB21DB"/>
    <w:rsid w:val="00DB3B88"/>
    <w:rsid w:val="00DB45D5"/>
    <w:rsid w:val="00DB561B"/>
    <w:rsid w:val="00DB6105"/>
    <w:rsid w:val="00DB6B86"/>
    <w:rsid w:val="00DC4A56"/>
    <w:rsid w:val="00DC5A8C"/>
    <w:rsid w:val="00DC6DDE"/>
    <w:rsid w:val="00DD02D2"/>
    <w:rsid w:val="00DD6204"/>
    <w:rsid w:val="00DD6C15"/>
    <w:rsid w:val="00DD75B7"/>
    <w:rsid w:val="00DE0C75"/>
    <w:rsid w:val="00DE37DA"/>
    <w:rsid w:val="00DE7800"/>
    <w:rsid w:val="00DF3F86"/>
    <w:rsid w:val="00DF6506"/>
    <w:rsid w:val="00E00642"/>
    <w:rsid w:val="00E04DBC"/>
    <w:rsid w:val="00E102C7"/>
    <w:rsid w:val="00E11EFA"/>
    <w:rsid w:val="00E1231E"/>
    <w:rsid w:val="00E14280"/>
    <w:rsid w:val="00E173F1"/>
    <w:rsid w:val="00E20930"/>
    <w:rsid w:val="00E25FCB"/>
    <w:rsid w:val="00E27C50"/>
    <w:rsid w:val="00E27D6F"/>
    <w:rsid w:val="00E27F7D"/>
    <w:rsid w:val="00E30F85"/>
    <w:rsid w:val="00E3106F"/>
    <w:rsid w:val="00E37C76"/>
    <w:rsid w:val="00E37DCC"/>
    <w:rsid w:val="00E514FF"/>
    <w:rsid w:val="00E53CB5"/>
    <w:rsid w:val="00E55182"/>
    <w:rsid w:val="00E555A7"/>
    <w:rsid w:val="00E56D7C"/>
    <w:rsid w:val="00E572DA"/>
    <w:rsid w:val="00E632DB"/>
    <w:rsid w:val="00E718CA"/>
    <w:rsid w:val="00E755DD"/>
    <w:rsid w:val="00E759E3"/>
    <w:rsid w:val="00E75BCC"/>
    <w:rsid w:val="00E75C17"/>
    <w:rsid w:val="00E84AFE"/>
    <w:rsid w:val="00E851B1"/>
    <w:rsid w:val="00E91048"/>
    <w:rsid w:val="00E92251"/>
    <w:rsid w:val="00E93E33"/>
    <w:rsid w:val="00E946B7"/>
    <w:rsid w:val="00E94CEA"/>
    <w:rsid w:val="00E968D5"/>
    <w:rsid w:val="00E96915"/>
    <w:rsid w:val="00E97DB0"/>
    <w:rsid w:val="00EA036C"/>
    <w:rsid w:val="00EA0BF9"/>
    <w:rsid w:val="00EA1945"/>
    <w:rsid w:val="00EA4659"/>
    <w:rsid w:val="00EA4CA5"/>
    <w:rsid w:val="00EA57AF"/>
    <w:rsid w:val="00EA72BE"/>
    <w:rsid w:val="00EB365F"/>
    <w:rsid w:val="00EB4723"/>
    <w:rsid w:val="00EB7377"/>
    <w:rsid w:val="00EB7823"/>
    <w:rsid w:val="00EC0771"/>
    <w:rsid w:val="00EC1475"/>
    <w:rsid w:val="00EC4816"/>
    <w:rsid w:val="00EC6337"/>
    <w:rsid w:val="00EC7652"/>
    <w:rsid w:val="00ED3EFE"/>
    <w:rsid w:val="00ED52D4"/>
    <w:rsid w:val="00EE1D4B"/>
    <w:rsid w:val="00EE1F8B"/>
    <w:rsid w:val="00EF3FB3"/>
    <w:rsid w:val="00EF4C93"/>
    <w:rsid w:val="00EF6E68"/>
    <w:rsid w:val="00EF720F"/>
    <w:rsid w:val="00F005C1"/>
    <w:rsid w:val="00F00C64"/>
    <w:rsid w:val="00F0461D"/>
    <w:rsid w:val="00F046F4"/>
    <w:rsid w:val="00F05C90"/>
    <w:rsid w:val="00F067F0"/>
    <w:rsid w:val="00F07B2D"/>
    <w:rsid w:val="00F10175"/>
    <w:rsid w:val="00F103E9"/>
    <w:rsid w:val="00F13CFD"/>
    <w:rsid w:val="00F155D1"/>
    <w:rsid w:val="00F21386"/>
    <w:rsid w:val="00F251E9"/>
    <w:rsid w:val="00F25867"/>
    <w:rsid w:val="00F26BA5"/>
    <w:rsid w:val="00F30B8F"/>
    <w:rsid w:val="00F343B7"/>
    <w:rsid w:val="00F366F6"/>
    <w:rsid w:val="00F36E21"/>
    <w:rsid w:val="00F40794"/>
    <w:rsid w:val="00F4403E"/>
    <w:rsid w:val="00F45D93"/>
    <w:rsid w:val="00F471F0"/>
    <w:rsid w:val="00F514D0"/>
    <w:rsid w:val="00F51C41"/>
    <w:rsid w:val="00F55EE8"/>
    <w:rsid w:val="00F57F58"/>
    <w:rsid w:val="00F81EEF"/>
    <w:rsid w:val="00F86B4F"/>
    <w:rsid w:val="00F87A2A"/>
    <w:rsid w:val="00F87C9B"/>
    <w:rsid w:val="00F87D94"/>
    <w:rsid w:val="00F90D22"/>
    <w:rsid w:val="00F914C6"/>
    <w:rsid w:val="00F922C8"/>
    <w:rsid w:val="00F9255C"/>
    <w:rsid w:val="00F94407"/>
    <w:rsid w:val="00F956CE"/>
    <w:rsid w:val="00F97C3C"/>
    <w:rsid w:val="00FA1869"/>
    <w:rsid w:val="00FA1EF0"/>
    <w:rsid w:val="00FA3576"/>
    <w:rsid w:val="00FA3D6D"/>
    <w:rsid w:val="00FA4288"/>
    <w:rsid w:val="00FA4806"/>
    <w:rsid w:val="00FA652A"/>
    <w:rsid w:val="00FA6555"/>
    <w:rsid w:val="00FB1D94"/>
    <w:rsid w:val="00FB27B4"/>
    <w:rsid w:val="00FB36CE"/>
    <w:rsid w:val="00FB455A"/>
    <w:rsid w:val="00FB49F9"/>
    <w:rsid w:val="00FB5ACD"/>
    <w:rsid w:val="00FB5E10"/>
    <w:rsid w:val="00FD2C3B"/>
    <w:rsid w:val="00FD3796"/>
    <w:rsid w:val="00FD4AB7"/>
    <w:rsid w:val="00FD4B1E"/>
    <w:rsid w:val="00FD5219"/>
    <w:rsid w:val="00FD5E7D"/>
    <w:rsid w:val="00FD69D0"/>
    <w:rsid w:val="00FE064D"/>
    <w:rsid w:val="00FE0A13"/>
    <w:rsid w:val="00FE7A2F"/>
    <w:rsid w:val="00FF110F"/>
    <w:rsid w:val="00FF43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2"/>
        <w:szCs w:val="22"/>
        <w:lang w:val="cs-CZ"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27260"/>
    <w:pPr>
      <w:spacing w:after="0"/>
      <w:jc w:val="left"/>
    </w:pPr>
    <w:rPr>
      <w:rFonts w:ascii="Garamond" w:hAnsi="Garamond" w:cs="Times New Roman"/>
      <w:sz w:val="24"/>
      <w:szCs w:val="24"/>
      <w:lang w:eastAsia="cs-CZ"/>
    </w:rPr>
  </w:style>
  <w:style w:type="paragraph" w:styleId="Nadpis1">
    <w:name w:val="heading 1"/>
    <w:basedOn w:val="Normln"/>
    <w:next w:val="Normln"/>
    <w:link w:val="Nadpis1Char"/>
    <w:uiPriority w:val="9"/>
    <w:qFormat/>
    <w:rsid w:val="00F36E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313CB4"/>
    <w:pPr>
      <w:keepNext/>
      <w:keepLines/>
      <w:numPr>
        <w:numId w:val="15"/>
      </w:numPr>
      <w:spacing w:before="200" w:after="120"/>
      <w:ind w:left="357" w:hanging="357"/>
      <w:outlineLvl w:val="1"/>
    </w:pPr>
    <w:rPr>
      <w:rFonts w:eastAsiaTheme="majorEastAsia"/>
      <w:b/>
      <w:bCs/>
      <w:szCs w:val="26"/>
    </w:rPr>
  </w:style>
  <w:style w:type="paragraph" w:styleId="Nadpis3">
    <w:name w:val="heading 3"/>
    <w:basedOn w:val="Normln"/>
    <w:next w:val="Normln"/>
    <w:link w:val="Nadpis3Char"/>
    <w:uiPriority w:val="9"/>
    <w:unhideWhenUsed/>
    <w:qFormat/>
    <w:rsid w:val="00511FA4"/>
    <w:pPr>
      <w:keepNext/>
      <w:keepLines/>
      <w:spacing w:before="200"/>
      <w:outlineLvl w:val="2"/>
    </w:pPr>
    <w:rPr>
      <w:rFonts w:asciiTheme="majorHAnsi" w:eastAsiaTheme="majorEastAsia" w:hAnsiTheme="majorHAnsi"/>
      <w:b/>
      <w:bCs/>
      <w:color w:val="4F81BD" w:themeColor="accent1"/>
    </w:rPr>
  </w:style>
  <w:style w:type="paragraph" w:styleId="Nadpis5">
    <w:name w:val="heading 5"/>
    <w:basedOn w:val="Normln"/>
    <w:next w:val="Normln"/>
    <w:link w:val="Nadpis5Char"/>
    <w:uiPriority w:val="9"/>
    <w:semiHidden/>
    <w:unhideWhenUsed/>
    <w:qFormat/>
    <w:rsid w:val="007C6138"/>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locked/>
    <w:rsid w:val="00313CB4"/>
    <w:rPr>
      <w:rFonts w:ascii="Garamond" w:eastAsiaTheme="majorEastAsia" w:hAnsi="Garamond" w:cs="Times New Roman"/>
      <w:b/>
      <w:bCs/>
      <w:sz w:val="26"/>
      <w:szCs w:val="26"/>
      <w:lang w:val="x-none" w:eastAsia="cs-CZ"/>
    </w:rPr>
  </w:style>
  <w:style w:type="character" w:customStyle="1" w:styleId="Nadpis3Char">
    <w:name w:val="Nadpis 3 Char"/>
    <w:basedOn w:val="Standardnpsmoodstavce"/>
    <w:link w:val="Nadpis3"/>
    <w:uiPriority w:val="9"/>
    <w:locked/>
    <w:rsid w:val="00511FA4"/>
    <w:rPr>
      <w:rFonts w:asciiTheme="majorHAnsi" w:eastAsiaTheme="majorEastAsia" w:hAnsiTheme="majorHAnsi" w:cs="Times New Roman"/>
      <w:b/>
      <w:bCs/>
      <w:color w:val="4F81BD" w:themeColor="accent1"/>
      <w:sz w:val="24"/>
      <w:szCs w:val="24"/>
      <w:lang w:val="x-none" w:eastAsia="cs-CZ"/>
    </w:rPr>
  </w:style>
  <w:style w:type="paragraph" w:styleId="Textbubliny">
    <w:name w:val="Balloon Text"/>
    <w:basedOn w:val="Normln"/>
    <w:link w:val="TextbublinyChar"/>
    <w:uiPriority w:val="99"/>
    <w:semiHidden/>
    <w:unhideWhenUsed/>
    <w:rsid w:val="00200BE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200BE2"/>
    <w:rPr>
      <w:rFonts w:ascii="Tahoma" w:hAnsi="Tahoma" w:cs="Tahoma"/>
      <w:sz w:val="16"/>
      <w:szCs w:val="16"/>
      <w:lang w:val="x-none" w:eastAsia="cs-CZ"/>
    </w:rPr>
  </w:style>
  <w:style w:type="paragraph" w:styleId="Odstavecseseznamem">
    <w:name w:val="List Paragraph"/>
    <w:basedOn w:val="Normln"/>
    <w:uiPriority w:val="34"/>
    <w:qFormat/>
    <w:rsid w:val="002C20A6"/>
    <w:pPr>
      <w:ind w:left="720"/>
      <w:contextualSpacing/>
    </w:pPr>
  </w:style>
  <w:style w:type="paragraph" w:styleId="Zkladntext2">
    <w:name w:val="Body Text 2"/>
    <w:basedOn w:val="Normln"/>
    <w:link w:val="Zkladntext2Char"/>
    <w:uiPriority w:val="99"/>
    <w:rsid w:val="00B531FE"/>
    <w:pPr>
      <w:jc w:val="both"/>
    </w:pPr>
  </w:style>
  <w:style w:type="character" w:customStyle="1" w:styleId="Zkladntext2Char">
    <w:name w:val="Základní text 2 Char"/>
    <w:basedOn w:val="Standardnpsmoodstavce"/>
    <w:link w:val="Zkladntext2"/>
    <w:uiPriority w:val="99"/>
    <w:locked/>
    <w:rsid w:val="00B531FE"/>
    <w:rPr>
      <w:rFonts w:ascii="Times New Roman" w:hAnsi="Times New Roman" w:cs="Times New Roman"/>
      <w:sz w:val="24"/>
      <w:szCs w:val="24"/>
      <w:lang w:val="x-none" w:eastAsia="cs-CZ"/>
    </w:rPr>
  </w:style>
  <w:style w:type="paragraph" w:styleId="Zkladntextodsazen3">
    <w:name w:val="Body Text Indent 3"/>
    <w:basedOn w:val="Normln"/>
    <w:link w:val="Zkladntextodsazen3Char"/>
    <w:uiPriority w:val="99"/>
    <w:unhideWhenUsed/>
    <w:rsid w:val="00F87A2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F87A2A"/>
    <w:rPr>
      <w:rFonts w:ascii="Times New Roman" w:hAnsi="Times New Roman" w:cs="Times New Roman"/>
      <w:sz w:val="16"/>
      <w:szCs w:val="16"/>
      <w:lang w:val="x-none" w:eastAsia="cs-CZ"/>
    </w:rPr>
  </w:style>
  <w:style w:type="paragraph" w:styleId="Zkladntextodsazen2">
    <w:name w:val="Body Text Indent 2"/>
    <w:basedOn w:val="Normln"/>
    <w:link w:val="Zkladntextodsazen2Char"/>
    <w:uiPriority w:val="99"/>
    <w:unhideWhenUsed/>
    <w:rsid w:val="00B42B3B"/>
    <w:pPr>
      <w:spacing w:after="120" w:line="480" w:lineRule="auto"/>
      <w:ind w:left="283"/>
    </w:pPr>
  </w:style>
  <w:style w:type="character" w:customStyle="1" w:styleId="Zkladntextodsazen2Char">
    <w:name w:val="Základní text odsazený 2 Char"/>
    <w:basedOn w:val="Standardnpsmoodstavce"/>
    <w:link w:val="Zkladntextodsazen2"/>
    <w:uiPriority w:val="99"/>
    <w:locked/>
    <w:rsid w:val="00B42B3B"/>
    <w:rPr>
      <w:rFonts w:ascii="Times New Roman" w:hAnsi="Times New Roman" w:cs="Times New Roman"/>
      <w:sz w:val="24"/>
      <w:szCs w:val="24"/>
      <w:lang w:val="x-none" w:eastAsia="cs-CZ"/>
    </w:rPr>
  </w:style>
  <w:style w:type="paragraph" w:styleId="Bezmezer">
    <w:name w:val="No Spacing"/>
    <w:uiPriority w:val="1"/>
    <w:qFormat/>
    <w:rsid w:val="006525DC"/>
    <w:pPr>
      <w:spacing w:after="0"/>
      <w:jc w:val="left"/>
    </w:pPr>
    <w:rPr>
      <w:rFonts w:ascii="Garamond" w:hAnsi="Garamond" w:cs="Times New Roman"/>
      <w:sz w:val="24"/>
      <w:szCs w:val="24"/>
      <w:lang w:eastAsia="cs-CZ"/>
    </w:rPr>
  </w:style>
  <w:style w:type="table" w:styleId="Mkatabulky">
    <w:name w:val="Table Grid"/>
    <w:basedOn w:val="Normlntabulka"/>
    <w:uiPriority w:val="59"/>
    <w:rsid w:val="006D3D9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rsid w:val="007C6138"/>
    <w:rPr>
      <w:rFonts w:asciiTheme="majorHAnsi" w:eastAsiaTheme="majorEastAsia" w:hAnsiTheme="majorHAnsi" w:cstheme="majorBidi"/>
      <w:color w:val="243F60" w:themeColor="accent1" w:themeShade="7F"/>
      <w:sz w:val="24"/>
      <w:szCs w:val="24"/>
      <w:lang w:eastAsia="cs-CZ"/>
    </w:rPr>
  </w:style>
  <w:style w:type="table" w:customStyle="1" w:styleId="Mkatabulky1">
    <w:name w:val="Mřížka tabulky1"/>
    <w:basedOn w:val="Normlntabulka"/>
    <w:next w:val="Mkatabulky"/>
    <w:uiPriority w:val="59"/>
    <w:rsid w:val="00E20930"/>
    <w:pPr>
      <w:spacing w:after="0"/>
      <w:jc w:val="left"/>
    </w:pPr>
    <w:rPr>
      <w:rFonts w:ascii="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F36E21"/>
    <w:rPr>
      <w:rFonts w:asciiTheme="majorHAnsi" w:eastAsiaTheme="majorEastAsia" w:hAnsiTheme="majorHAnsi" w:cstheme="majorBidi"/>
      <w:b/>
      <w:bCs/>
      <w:color w:val="365F91" w:themeColor="accent1" w:themeShade="BF"/>
      <w:sz w:val="28"/>
      <w:szCs w:val="28"/>
      <w:lang w:eastAsia="cs-CZ"/>
    </w:rPr>
  </w:style>
  <w:style w:type="paragraph" w:styleId="Zkladntext">
    <w:name w:val="Body Text"/>
    <w:basedOn w:val="Normln"/>
    <w:link w:val="ZkladntextChar"/>
    <w:uiPriority w:val="99"/>
    <w:semiHidden/>
    <w:unhideWhenUsed/>
    <w:qFormat/>
    <w:rsid w:val="00B5008D"/>
    <w:pPr>
      <w:spacing w:after="120"/>
    </w:pPr>
  </w:style>
  <w:style w:type="character" w:customStyle="1" w:styleId="ZkladntextChar">
    <w:name w:val="Základní text Char"/>
    <w:basedOn w:val="Standardnpsmoodstavce"/>
    <w:link w:val="Zkladntext"/>
    <w:uiPriority w:val="99"/>
    <w:semiHidden/>
    <w:rsid w:val="00B5008D"/>
    <w:rPr>
      <w:rFonts w:ascii="Garamond" w:hAnsi="Garamond"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2"/>
        <w:szCs w:val="22"/>
        <w:lang w:val="cs-CZ"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27260"/>
    <w:pPr>
      <w:spacing w:after="0"/>
      <w:jc w:val="left"/>
    </w:pPr>
    <w:rPr>
      <w:rFonts w:ascii="Garamond" w:hAnsi="Garamond" w:cs="Times New Roman"/>
      <w:sz w:val="24"/>
      <w:szCs w:val="24"/>
      <w:lang w:eastAsia="cs-CZ"/>
    </w:rPr>
  </w:style>
  <w:style w:type="paragraph" w:styleId="Nadpis1">
    <w:name w:val="heading 1"/>
    <w:basedOn w:val="Normln"/>
    <w:next w:val="Normln"/>
    <w:link w:val="Nadpis1Char"/>
    <w:uiPriority w:val="9"/>
    <w:qFormat/>
    <w:rsid w:val="00F36E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313CB4"/>
    <w:pPr>
      <w:keepNext/>
      <w:keepLines/>
      <w:numPr>
        <w:numId w:val="15"/>
      </w:numPr>
      <w:spacing w:before="200" w:after="120"/>
      <w:ind w:left="357" w:hanging="357"/>
      <w:outlineLvl w:val="1"/>
    </w:pPr>
    <w:rPr>
      <w:rFonts w:eastAsiaTheme="majorEastAsia"/>
      <w:b/>
      <w:bCs/>
      <w:szCs w:val="26"/>
    </w:rPr>
  </w:style>
  <w:style w:type="paragraph" w:styleId="Nadpis3">
    <w:name w:val="heading 3"/>
    <w:basedOn w:val="Normln"/>
    <w:next w:val="Normln"/>
    <w:link w:val="Nadpis3Char"/>
    <w:uiPriority w:val="9"/>
    <w:unhideWhenUsed/>
    <w:qFormat/>
    <w:rsid w:val="00511FA4"/>
    <w:pPr>
      <w:keepNext/>
      <w:keepLines/>
      <w:spacing w:before="200"/>
      <w:outlineLvl w:val="2"/>
    </w:pPr>
    <w:rPr>
      <w:rFonts w:asciiTheme="majorHAnsi" w:eastAsiaTheme="majorEastAsia" w:hAnsiTheme="majorHAnsi"/>
      <w:b/>
      <w:bCs/>
      <w:color w:val="4F81BD" w:themeColor="accent1"/>
    </w:rPr>
  </w:style>
  <w:style w:type="paragraph" w:styleId="Nadpis5">
    <w:name w:val="heading 5"/>
    <w:basedOn w:val="Normln"/>
    <w:next w:val="Normln"/>
    <w:link w:val="Nadpis5Char"/>
    <w:uiPriority w:val="9"/>
    <w:semiHidden/>
    <w:unhideWhenUsed/>
    <w:qFormat/>
    <w:rsid w:val="007C6138"/>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locked/>
    <w:rsid w:val="00313CB4"/>
    <w:rPr>
      <w:rFonts w:ascii="Garamond" w:eastAsiaTheme="majorEastAsia" w:hAnsi="Garamond" w:cs="Times New Roman"/>
      <w:b/>
      <w:bCs/>
      <w:sz w:val="26"/>
      <w:szCs w:val="26"/>
      <w:lang w:val="x-none" w:eastAsia="cs-CZ"/>
    </w:rPr>
  </w:style>
  <w:style w:type="character" w:customStyle="1" w:styleId="Nadpis3Char">
    <w:name w:val="Nadpis 3 Char"/>
    <w:basedOn w:val="Standardnpsmoodstavce"/>
    <w:link w:val="Nadpis3"/>
    <w:uiPriority w:val="9"/>
    <w:locked/>
    <w:rsid w:val="00511FA4"/>
    <w:rPr>
      <w:rFonts w:asciiTheme="majorHAnsi" w:eastAsiaTheme="majorEastAsia" w:hAnsiTheme="majorHAnsi" w:cs="Times New Roman"/>
      <w:b/>
      <w:bCs/>
      <w:color w:val="4F81BD" w:themeColor="accent1"/>
      <w:sz w:val="24"/>
      <w:szCs w:val="24"/>
      <w:lang w:val="x-none" w:eastAsia="cs-CZ"/>
    </w:rPr>
  </w:style>
  <w:style w:type="paragraph" w:styleId="Textbubliny">
    <w:name w:val="Balloon Text"/>
    <w:basedOn w:val="Normln"/>
    <w:link w:val="TextbublinyChar"/>
    <w:uiPriority w:val="99"/>
    <w:semiHidden/>
    <w:unhideWhenUsed/>
    <w:rsid w:val="00200BE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200BE2"/>
    <w:rPr>
      <w:rFonts w:ascii="Tahoma" w:hAnsi="Tahoma" w:cs="Tahoma"/>
      <w:sz w:val="16"/>
      <w:szCs w:val="16"/>
      <w:lang w:val="x-none" w:eastAsia="cs-CZ"/>
    </w:rPr>
  </w:style>
  <w:style w:type="paragraph" w:styleId="Odstavecseseznamem">
    <w:name w:val="List Paragraph"/>
    <w:basedOn w:val="Normln"/>
    <w:uiPriority w:val="34"/>
    <w:qFormat/>
    <w:rsid w:val="002C20A6"/>
    <w:pPr>
      <w:ind w:left="720"/>
      <w:contextualSpacing/>
    </w:pPr>
  </w:style>
  <w:style w:type="paragraph" w:styleId="Zkladntext2">
    <w:name w:val="Body Text 2"/>
    <w:basedOn w:val="Normln"/>
    <w:link w:val="Zkladntext2Char"/>
    <w:uiPriority w:val="99"/>
    <w:rsid w:val="00B531FE"/>
    <w:pPr>
      <w:jc w:val="both"/>
    </w:pPr>
  </w:style>
  <w:style w:type="character" w:customStyle="1" w:styleId="Zkladntext2Char">
    <w:name w:val="Základní text 2 Char"/>
    <w:basedOn w:val="Standardnpsmoodstavce"/>
    <w:link w:val="Zkladntext2"/>
    <w:uiPriority w:val="99"/>
    <w:locked/>
    <w:rsid w:val="00B531FE"/>
    <w:rPr>
      <w:rFonts w:ascii="Times New Roman" w:hAnsi="Times New Roman" w:cs="Times New Roman"/>
      <w:sz w:val="24"/>
      <w:szCs w:val="24"/>
      <w:lang w:val="x-none" w:eastAsia="cs-CZ"/>
    </w:rPr>
  </w:style>
  <w:style w:type="paragraph" w:styleId="Zkladntextodsazen3">
    <w:name w:val="Body Text Indent 3"/>
    <w:basedOn w:val="Normln"/>
    <w:link w:val="Zkladntextodsazen3Char"/>
    <w:uiPriority w:val="99"/>
    <w:unhideWhenUsed/>
    <w:rsid w:val="00F87A2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F87A2A"/>
    <w:rPr>
      <w:rFonts w:ascii="Times New Roman" w:hAnsi="Times New Roman" w:cs="Times New Roman"/>
      <w:sz w:val="16"/>
      <w:szCs w:val="16"/>
      <w:lang w:val="x-none" w:eastAsia="cs-CZ"/>
    </w:rPr>
  </w:style>
  <w:style w:type="paragraph" w:styleId="Zkladntextodsazen2">
    <w:name w:val="Body Text Indent 2"/>
    <w:basedOn w:val="Normln"/>
    <w:link w:val="Zkladntextodsazen2Char"/>
    <w:uiPriority w:val="99"/>
    <w:unhideWhenUsed/>
    <w:rsid w:val="00B42B3B"/>
    <w:pPr>
      <w:spacing w:after="120" w:line="480" w:lineRule="auto"/>
      <w:ind w:left="283"/>
    </w:pPr>
  </w:style>
  <w:style w:type="character" w:customStyle="1" w:styleId="Zkladntextodsazen2Char">
    <w:name w:val="Základní text odsazený 2 Char"/>
    <w:basedOn w:val="Standardnpsmoodstavce"/>
    <w:link w:val="Zkladntextodsazen2"/>
    <w:uiPriority w:val="99"/>
    <w:locked/>
    <w:rsid w:val="00B42B3B"/>
    <w:rPr>
      <w:rFonts w:ascii="Times New Roman" w:hAnsi="Times New Roman" w:cs="Times New Roman"/>
      <w:sz w:val="24"/>
      <w:szCs w:val="24"/>
      <w:lang w:val="x-none" w:eastAsia="cs-CZ"/>
    </w:rPr>
  </w:style>
  <w:style w:type="paragraph" w:styleId="Bezmezer">
    <w:name w:val="No Spacing"/>
    <w:uiPriority w:val="1"/>
    <w:qFormat/>
    <w:rsid w:val="006525DC"/>
    <w:pPr>
      <w:spacing w:after="0"/>
      <w:jc w:val="left"/>
    </w:pPr>
    <w:rPr>
      <w:rFonts w:ascii="Garamond" w:hAnsi="Garamond" w:cs="Times New Roman"/>
      <w:sz w:val="24"/>
      <w:szCs w:val="24"/>
      <w:lang w:eastAsia="cs-CZ"/>
    </w:rPr>
  </w:style>
  <w:style w:type="table" w:styleId="Mkatabulky">
    <w:name w:val="Table Grid"/>
    <w:basedOn w:val="Normlntabulka"/>
    <w:uiPriority w:val="59"/>
    <w:rsid w:val="006D3D9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rsid w:val="007C6138"/>
    <w:rPr>
      <w:rFonts w:asciiTheme="majorHAnsi" w:eastAsiaTheme="majorEastAsia" w:hAnsiTheme="majorHAnsi" w:cstheme="majorBidi"/>
      <w:color w:val="243F60" w:themeColor="accent1" w:themeShade="7F"/>
      <w:sz w:val="24"/>
      <w:szCs w:val="24"/>
      <w:lang w:eastAsia="cs-CZ"/>
    </w:rPr>
  </w:style>
  <w:style w:type="table" w:customStyle="1" w:styleId="Mkatabulky1">
    <w:name w:val="Mřížka tabulky1"/>
    <w:basedOn w:val="Normlntabulka"/>
    <w:next w:val="Mkatabulky"/>
    <w:uiPriority w:val="59"/>
    <w:rsid w:val="00E20930"/>
    <w:pPr>
      <w:spacing w:after="0"/>
      <w:jc w:val="left"/>
    </w:pPr>
    <w:rPr>
      <w:rFonts w:ascii="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F36E21"/>
    <w:rPr>
      <w:rFonts w:asciiTheme="majorHAnsi" w:eastAsiaTheme="majorEastAsia" w:hAnsiTheme="majorHAnsi" w:cstheme="majorBidi"/>
      <w:b/>
      <w:bCs/>
      <w:color w:val="365F91" w:themeColor="accent1" w:themeShade="BF"/>
      <w:sz w:val="28"/>
      <w:szCs w:val="28"/>
      <w:lang w:eastAsia="cs-CZ"/>
    </w:rPr>
  </w:style>
  <w:style w:type="paragraph" w:styleId="Zkladntext">
    <w:name w:val="Body Text"/>
    <w:basedOn w:val="Normln"/>
    <w:link w:val="ZkladntextChar"/>
    <w:uiPriority w:val="99"/>
    <w:semiHidden/>
    <w:unhideWhenUsed/>
    <w:qFormat/>
    <w:rsid w:val="00B5008D"/>
    <w:pPr>
      <w:spacing w:after="120"/>
    </w:pPr>
  </w:style>
  <w:style w:type="character" w:customStyle="1" w:styleId="ZkladntextChar">
    <w:name w:val="Základní text Char"/>
    <w:basedOn w:val="Standardnpsmoodstavce"/>
    <w:link w:val="Zkladntext"/>
    <w:uiPriority w:val="99"/>
    <w:semiHidden/>
    <w:rsid w:val="00B5008D"/>
    <w:rPr>
      <w:rFonts w:ascii="Garamond" w:hAnsi="Garamond"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0016">
      <w:bodyDiv w:val="1"/>
      <w:marLeft w:val="0"/>
      <w:marRight w:val="0"/>
      <w:marTop w:val="0"/>
      <w:marBottom w:val="0"/>
      <w:divBdr>
        <w:top w:val="none" w:sz="0" w:space="0" w:color="auto"/>
        <w:left w:val="none" w:sz="0" w:space="0" w:color="auto"/>
        <w:bottom w:val="none" w:sz="0" w:space="0" w:color="auto"/>
        <w:right w:val="none" w:sz="0" w:space="0" w:color="auto"/>
      </w:divBdr>
    </w:div>
    <w:div w:id="196310026">
      <w:marLeft w:val="0"/>
      <w:marRight w:val="0"/>
      <w:marTop w:val="0"/>
      <w:marBottom w:val="0"/>
      <w:divBdr>
        <w:top w:val="none" w:sz="0" w:space="0" w:color="auto"/>
        <w:left w:val="none" w:sz="0" w:space="0" w:color="auto"/>
        <w:bottom w:val="none" w:sz="0" w:space="0" w:color="auto"/>
        <w:right w:val="none" w:sz="0" w:space="0" w:color="auto"/>
      </w:divBdr>
    </w:div>
    <w:div w:id="196310027">
      <w:marLeft w:val="0"/>
      <w:marRight w:val="0"/>
      <w:marTop w:val="0"/>
      <w:marBottom w:val="0"/>
      <w:divBdr>
        <w:top w:val="none" w:sz="0" w:space="0" w:color="auto"/>
        <w:left w:val="none" w:sz="0" w:space="0" w:color="auto"/>
        <w:bottom w:val="none" w:sz="0" w:space="0" w:color="auto"/>
        <w:right w:val="none" w:sz="0" w:space="0" w:color="auto"/>
      </w:divBdr>
    </w:div>
    <w:div w:id="196310028">
      <w:marLeft w:val="0"/>
      <w:marRight w:val="0"/>
      <w:marTop w:val="0"/>
      <w:marBottom w:val="0"/>
      <w:divBdr>
        <w:top w:val="none" w:sz="0" w:space="0" w:color="auto"/>
        <w:left w:val="none" w:sz="0" w:space="0" w:color="auto"/>
        <w:bottom w:val="none" w:sz="0" w:space="0" w:color="auto"/>
        <w:right w:val="none" w:sz="0" w:space="0" w:color="auto"/>
      </w:divBdr>
    </w:div>
    <w:div w:id="196310029">
      <w:marLeft w:val="0"/>
      <w:marRight w:val="0"/>
      <w:marTop w:val="0"/>
      <w:marBottom w:val="0"/>
      <w:divBdr>
        <w:top w:val="none" w:sz="0" w:space="0" w:color="auto"/>
        <w:left w:val="none" w:sz="0" w:space="0" w:color="auto"/>
        <w:bottom w:val="none" w:sz="0" w:space="0" w:color="auto"/>
        <w:right w:val="none" w:sz="0" w:space="0" w:color="auto"/>
      </w:divBdr>
    </w:div>
    <w:div w:id="196310030">
      <w:marLeft w:val="0"/>
      <w:marRight w:val="0"/>
      <w:marTop w:val="0"/>
      <w:marBottom w:val="0"/>
      <w:divBdr>
        <w:top w:val="none" w:sz="0" w:space="0" w:color="auto"/>
        <w:left w:val="none" w:sz="0" w:space="0" w:color="auto"/>
        <w:bottom w:val="none" w:sz="0" w:space="0" w:color="auto"/>
        <w:right w:val="none" w:sz="0" w:space="0" w:color="auto"/>
      </w:divBdr>
    </w:div>
    <w:div w:id="196310031">
      <w:marLeft w:val="0"/>
      <w:marRight w:val="0"/>
      <w:marTop w:val="0"/>
      <w:marBottom w:val="0"/>
      <w:divBdr>
        <w:top w:val="none" w:sz="0" w:space="0" w:color="auto"/>
        <w:left w:val="none" w:sz="0" w:space="0" w:color="auto"/>
        <w:bottom w:val="none" w:sz="0" w:space="0" w:color="auto"/>
        <w:right w:val="none" w:sz="0" w:space="0" w:color="auto"/>
      </w:divBdr>
    </w:div>
    <w:div w:id="196310032">
      <w:marLeft w:val="0"/>
      <w:marRight w:val="0"/>
      <w:marTop w:val="0"/>
      <w:marBottom w:val="0"/>
      <w:divBdr>
        <w:top w:val="none" w:sz="0" w:space="0" w:color="auto"/>
        <w:left w:val="none" w:sz="0" w:space="0" w:color="auto"/>
        <w:bottom w:val="none" w:sz="0" w:space="0" w:color="auto"/>
        <w:right w:val="none" w:sz="0" w:space="0" w:color="auto"/>
      </w:divBdr>
    </w:div>
    <w:div w:id="196310033">
      <w:marLeft w:val="0"/>
      <w:marRight w:val="0"/>
      <w:marTop w:val="0"/>
      <w:marBottom w:val="0"/>
      <w:divBdr>
        <w:top w:val="none" w:sz="0" w:space="0" w:color="auto"/>
        <w:left w:val="none" w:sz="0" w:space="0" w:color="auto"/>
        <w:bottom w:val="none" w:sz="0" w:space="0" w:color="auto"/>
        <w:right w:val="none" w:sz="0" w:space="0" w:color="auto"/>
      </w:divBdr>
    </w:div>
    <w:div w:id="196310034">
      <w:marLeft w:val="0"/>
      <w:marRight w:val="0"/>
      <w:marTop w:val="0"/>
      <w:marBottom w:val="0"/>
      <w:divBdr>
        <w:top w:val="none" w:sz="0" w:space="0" w:color="auto"/>
        <w:left w:val="none" w:sz="0" w:space="0" w:color="auto"/>
        <w:bottom w:val="none" w:sz="0" w:space="0" w:color="auto"/>
        <w:right w:val="none" w:sz="0" w:space="0" w:color="auto"/>
      </w:divBdr>
    </w:div>
    <w:div w:id="196310035">
      <w:marLeft w:val="0"/>
      <w:marRight w:val="0"/>
      <w:marTop w:val="0"/>
      <w:marBottom w:val="0"/>
      <w:divBdr>
        <w:top w:val="none" w:sz="0" w:space="0" w:color="auto"/>
        <w:left w:val="none" w:sz="0" w:space="0" w:color="auto"/>
        <w:bottom w:val="none" w:sz="0" w:space="0" w:color="auto"/>
        <w:right w:val="none" w:sz="0" w:space="0" w:color="auto"/>
      </w:divBdr>
    </w:div>
    <w:div w:id="196310036">
      <w:marLeft w:val="0"/>
      <w:marRight w:val="0"/>
      <w:marTop w:val="0"/>
      <w:marBottom w:val="0"/>
      <w:divBdr>
        <w:top w:val="none" w:sz="0" w:space="0" w:color="auto"/>
        <w:left w:val="none" w:sz="0" w:space="0" w:color="auto"/>
        <w:bottom w:val="none" w:sz="0" w:space="0" w:color="auto"/>
        <w:right w:val="none" w:sz="0" w:space="0" w:color="auto"/>
      </w:divBdr>
    </w:div>
    <w:div w:id="1074670974">
      <w:bodyDiv w:val="1"/>
      <w:marLeft w:val="0"/>
      <w:marRight w:val="0"/>
      <w:marTop w:val="0"/>
      <w:marBottom w:val="0"/>
      <w:divBdr>
        <w:top w:val="none" w:sz="0" w:space="0" w:color="auto"/>
        <w:left w:val="none" w:sz="0" w:space="0" w:color="auto"/>
        <w:bottom w:val="none" w:sz="0" w:space="0" w:color="auto"/>
        <w:right w:val="none" w:sz="0" w:space="0" w:color="auto"/>
      </w:divBdr>
    </w:div>
    <w:div w:id="1252084844">
      <w:bodyDiv w:val="1"/>
      <w:marLeft w:val="0"/>
      <w:marRight w:val="0"/>
      <w:marTop w:val="0"/>
      <w:marBottom w:val="0"/>
      <w:divBdr>
        <w:top w:val="none" w:sz="0" w:space="0" w:color="auto"/>
        <w:left w:val="none" w:sz="0" w:space="0" w:color="auto"/>
        <w:bottom w:val="none" w:sz="0" w:space="0" w:color="auto"/>
        <w:right w:val="none" w:sz="0" w:space="0" w:color="auto"/>
      </w:divBdr>
    </w:div>
    <w:div w:id="149738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DOT07\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59401-170B-41DA-B8C0-2D27559C2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emplate>
  <TotalTime>471</TotalTime>
  <Pages>1</Pages>
  <Words>4215</Words>
  <Characters>24869</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29026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Vaňurová Naděžda Mgr.</dc:creator>
  <cp:lastModifiedBy>Šolínová Irena JUDr.</cp:lastModifiedBy>
  <cp:revision>92</cp:revision>
  <cp:lastPrinted>2022-06-23T06:53:00Z</cp:lastPrinted>
  <dcterms:created xsi:type="dcterms:W3CDTF">2022-06-10T10:47:00Z</dcterms:created>
  <dcterms:modified xsi:type="dcterms:W3CDTF">2022-06-23T06:54:00Z</dcterms:modified>
</cp:coreProperties>
</file>