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E5" w:rsidRPr="005A6AE9" w:rsidRDefault="009C12E5" w:rsidP="009C12E5">
      <w:pPr>
        <w:jc w:val="right"/>
      </w:pPr>
      <w:r w:rsidRPr="005A6AE9">
        <w:t xml:space="preserve">35 </w:t>
      </w:r>
      <w:proofErr w:type="spellStart"/>
      <w:r w:rsidRPr="005A6AE9">
        <w:t>Spr</w:t>
      </w:r>
      <w:proofErr w:type="spellEnd"/>
      <w:r w:rsidRPr="005A6AE9">
        <w:t xml:space="preserve"> 565/2023</w:t>
      </w:r>
    </w:p>
    <w:p w:rsidR="009C12E5" w:rsidRPr="005A6AE9" w:rsidRDefault="009C12E5" w:rsidP="009C12E5">
      <w:pPr>
        <w:jc w:val="right"/>
      </w:pPr>
      <w:r w:rsidRPr="005A6AE9">
        <w:t xml:space="preserve">Trutnov </w:t>
      </w:r>
      <w:r w:rsidR="0073077D" w:rsidRPr="005A6AE9">
        <w:t xml:space="preserve">26. 4. </w:t>
      </w:r>
      <w:r w:rsidRPr="005A6AE9">
        <w:t>2023</w:t>
      </w:r>
    </w:p>
    <w:p w:rsidR="009C12E5" w:rsidRPr="005A6AE9" w:rsidRDefault="009C12E5" w:rsidP="009C12E5">
      <w:pPr>
        <w:spacing w:before="360" w:after="120"/>
        <w:ind w:left="1441" w:hanging="1418"/>
        <w:jc w:val="center"/>
        <w:rPr>
          <w:b/>
          <w:bCs/>
        </w:rPr>
      </w:pPr>
      <w:r w:rsidRPr="005A6AE9">
        <w:rPr>
          <w:b/>
          <w:bCs/>
        </w:rPr>
        <w:t>Změna rozvrhu práce Okresního soudu v Trutnově pro rok 2023</w:t>
      </w:r>
    </w:p>
    <w:p w:rsidR="009C12E5" w:rsidRPr="005A6AE9" w:rsidRDefault="009C12E5" w:rsidP="009C12E5">
      <w:pPr>
        <w:spacing w:after="360"/>
        <w:ind w:left="1441" w:hanging="1418"/>
        <w:jc w:val="center"/>
        <w:rPr>
          <w:b/>
          <w:bCs/>
        </w:rPr>
      </w:pPr>
      <w:r w:rsidRPr="005A6AE9">
        <w:rPr>
          <w:b/>
          <w:bCs/>
        </w:rPr>
        <w:t>číslo 4</w:t>
      </w:r>
    </w:p>
    <w:p w:rsidR="009C12E5" w:rsidRPr="005A6AE9" w:rsidRDefault="009C12E5" w:rsidP="009C12E5">
      <w:pPr>
        <w:spacing w:after="120"/>
        <w:jc w:val="both"/>
        <w:rPr>
          <w:b/>
          <w:bCs/>
        </w:rPr>
      </w:pPr>
      <w:r w:rsidRPr="005A6AE9">
        <w:t>S účinností od 9. 5. 2023</w:t>
      </w:r>
      <w:r w:rsidRPr="005A6AE9">
        <w:rPr>
          <w:b/>
          <w:bCs/>
        </w:rPr>
        <w:t xml:space="preserve"> </w:t>
      </w:r>
      <w:r w:rsidRPr="005A6AE9">
        <w:t>měním rozvrh práce Okresního soudu v Trutnově vedený pod 35 </w:t>
      </w:r>
      <w:proofErr w:type="spellStart"/>
      <w:r w:rsidRPr="005A6AE9">
        <w:t>Spr</w:t>
      </w:r>
      <w:proofErr w:type="spellEnd"/>
      <w:r w:rsidRPr="005A6AE9">
        <w:t> 1306/2022 </w:t>
      </w:r>
      <w:r w:rsidRPr="005A6AE9">
        <w:rPr>
          <w:b/>
          <w:bCs/>
        </w:rPr>
        <w:t>takto:</w:t>
      </w:r>
    </w:p>
    <w:p w:rsidR="009C12E5" w:rsidRPr="005A6AE9" w:rsidRDefault="009C12E5" w:rsidP="009C12E5">
      <w:pPr>
        <w:numPr>
          <w:ilvl w:val="0"/>
          <w:numId w:val="1"/>
        </w:numPr>
        <w:spacing w:after="120"/>
        <w:contextualSpacing/>
        <w:jc w:val="both"/>
        <w:rPr>
          <w:b/>
          <w:bCs/>
        </w:rPr>
      </w:pPr>
      <w:r w:rsidRPr="005A6AE9">
        <w:rPr>
          <w:b/>
          <w:bCs/>
        </w:rPr>
        <w:t xml:space="preserve">Správa soudu </w:t>
      </w:r>
      <w:r w:rsidRPr="005A6AE9">
        <w:rPr>
          <w:bCs/>
        </w:rPr>
        <w:t>(strana 5)</w:t>
      </w:r>
    </w:p>
    <w:p w:rsidR="009C12E5" w:rsidRPr="005A6AE9" w:rsidRDefault="009C12E5" w:rsidP="009C12E5">
      <w:pPr>
        <w:pStyle w:val="Odstavecseseznamem"/>
        <w:numPr>
          <w:ilvl w:val="0"/>
          <w:numId w:val="22"/>
        </w:numPr>
        <w:spacing w:after="120"/>
        <w:jc w:val="both"/>
        <w:rPr>
          <w:b/>
          <w:bCs/>
        </w:rPr>
      </w:pPr>
      <w:r w:rsidRPr="005A6AE9">
        <w:rPr>
          <w:bCs/>
        </w:rPr>
        <w:t xml:space="preserve">Ing. Martina </w:t>
      </w:r>
      <w:r w:rsidR="00357900" w:rsidRPr="005A6AE9">
        <w:rPr>
          <w:bCs/>
        </w:rPr>
        <w:t>Bláhová</w:t>
      </w:r>
      <w:r w:rsidRPr="005A6AE9">
        <w:rPr>
          <w:bCs/>
        </w:rPr>
        <w:t xml:space="preserve"> se zařazuje do funkce Pracovníka informačního centra</w:t>
      </w:r>
    </w:p>
    <w:p w:rsidR="009C12E5" w:rsidRPr="005A6AE9" w:rsidRDefault="009C12E5" w:rsidP="009C12E5">
      <w:pPr>
        <w:pStyle w:val="Odstavecseseznamem"/>
        <w:numPr>
          <w:ilvl w:val="0"/>
          <w:numId w:val="22"/>
        </w:numPr>
        <w:spacing w:after="120"/>
        <w:jc w:val="both"/>
        <w:rPr>
          <w:b/>
          <w:bCs/>
        </w:rPr>
      </w:pPr>
      <w:r w:rsidRPr="005A6AE9">
        <w:rPr>
          <w:bCs/>
        </w:rPr>
        <w:t xml:space="preserve">mění se zástup Referenta pro hospodářské věci, Obchodního referenta, Bezpečnostního referenta </w:t>
      </w:r>
    </w:p>
    <w:p w:rsidR="009C12E5" w:rsidRPr="005A6AE9" w:rsidRDefault="009C12E5" w:rsidP="009C12E5">
      <w:pPr>
        <w:pStyle w:val="Odstavecseseznamem"/>
        <w:numPr>
          <w:ilvl w:val="0"/>
          <w:numId w:val="22"/>
        </w:numPr>
        <w:spacing w:after="120"/>
        <w:jc w:val="both"/>
        <w:rPr>
          <w:b/>
          <w:bCs/>
        </w:rPr>
      </w:pPr>
      <w:r w:rsidRPr="005A6AE9">
        <w:rPr>
          <w:bCs/>
        </w:rPr>
        <w:t>zřizuje se pracovní pozice rozpočtáře, na níž se zařazuje Lenka Jankovičová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693"/>
      </w:tblGrid>
      <w:tr w:rsidR="009C12E5" w:rsidRPr="005A6AE9" w:rsidTr="004C2CE4">
        <w:tc>
          <w:tcPr>
            <w:tcW w:w="3261" w:type="dxa"/>
          </w:tcPr>
          <w:p w:rsidR="009C12E5" w:rsidRPr="005A6AE9" w:rsidRDefault="009C12E5" w:rsidP="004C2CE4">
            <w:pPr>
              <w:ind w:firstLine="170"/>
              <w:jc w:val="center"/>
              <w:rPr>
                <w:b/>
              </w:rPr>
            </w:pPr>
            <w:r w:rsidRPr="005A6AE9">
              <w:rPr>
                <w:b/>
              </w:rPr>
              <w:t>Funkce</w:t>
            </w:r>
          </w:p>
        </w:tc>
        <w:tc>
          <w:tcPr>
            <w:tcW w:w="3118" w:type="dxa"/>
          </w:tcPr>
          <w:p w:rsidR="009C12E5" w:rsidRPr="005A6AE9" w:rsidRDefault="009C12E5" w:rsidP="004C2CE4">
            <w:pPr>
              <w:ind w:firstLine="170"/>
              <w:jc w:val="center"/>
              <w:rPr>
                <w:b/>
              </w:rPr>
            </w:pPr>
            <w:r w:rsidRPr="005A6AE9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:rsidR="009C12E5" w:rsidRPr="005A6AE9" w:rsidRDefault="009C12E5" w:rsidP="004C2CE4">
            <w:pPr>
              <w:ind w:firstLine="170"/>
              <w:jc w:val="center"/>
              <w:rPr>
                <w:b/>
              </w:rPr>
            </w:pPr>
            <w:r w:rsidRPr="005A6AE9">
              <w:rPr>
                <w:b/>
              </w:rPr>
              <w:t>Zastupuje</w:t>
            </w:r>
          </w:p>
        </w:tc>
      </w:tr>
      <w:tr w:rsidR="009C12E5" w:rsidRPr="005A6AE9" w:rsidTr="004C2CE4">
        <w:tc>
          <w:tcPr>
            <w:tcW w:w="3261" w:type="dxa"/>
          </w:tcPr>
          <w:p w:rsidR="009C12E5" w:rsidRPr="005A6AE9" w:rsidRDefault="009C12E5" w:rsidP="004C2CE4">
            <w:pPr>
              <w:ind w:left="34"/>
            </w:pPr>
            <w:r w:rsidRPr="005A6AE9">
              <w:t>Referent pro hospodářské věci</w:t>
            </w:r>
          </w:p>
        </w:tc>
        <w:tc>
          <w:tcPr>
            <w:tcW w:w="3118" w:type="dxa"/>
          </w:tcPr>
          <w:p w:rsidR="009C12E5" w:rsidRPr="005A6AE9" w:rsidRDefault="009C12E5" w:rsidP="004C2CE4">
            <w:pPr>
              <w:ind w:left="34"/>
              <w:rPr>
                <w:b/>
              </w:rPr>
            </w:pPr>
            <w:r w:rsidRPr="005A6AE9">
              <w:rPr>
                <w:b/>
              </w:rPr>
              <w:t>Dagmar Pokorná</w:t>
            </w:r>
          </w:p>
        </w:tc>
        <w:tc>
          <w:tcPr>
            <w:tcW w:w="2693" w:type="dxa"/>
          </w:tcPr>
          <w:p w:rsidR="009C12E5" w:rsidRPr="005A6AE9" w:rsidRDefault="009C12E5" w:rsidP="004C2CE4">
            <w:r w:rsidRPr="005A6AE9">
              <w:t>L. Jankovičová</w:t>
            </w:r>
          </w:p>
          <w:p w:rsidR="009C12E5" w:rsidRPr="005A6AE9" w:rsidRDefault="009C12E5" w:rsidP="004C2CE4">
            <w:pPr>
              <w:spacing w:before="120"/>
              <w:rPr>
                <w:i/>
              </w:rPr>
            </w:pPr>
            <w:r w:rsidRPr="005A6AE9">
              <w:rPr>
                <w:i/>
              </w:rPr>
              <w:t>pro pokladnu</w:t>
            </w:r>
          </w:p>
          <w:p w:rsidR="009C12E5" w:rsidRPr="005A6AE9" w:rsidRDefault="009C12E5" w:rsidP="004C2CE4">
            <w:r w:rsidRPr="005A6AE9">
              <w:t>P. Hnyková</w:t>
            </w:r>
          </w:p>
          <w:p w:rsidR="009C12E5" w:rsidRPr="005A6AE9" w:rsidRDefault="009C12E5" w:rsidP="004C2CE4">
            <w:r w:rsidRPr="005A6AE9">
              <w:t>L. Hanušová</w:t>
            </w:r>
          </w:p>
        </w:tc>
      </w:tr>
      <w:tr w:rsidR="009C12E5" w:rsidRPr="005A6AE9" w:rsidTr="004C2CE4">
        <w:tc>
          <w:tcPr>
            <w:tcW w:w="3261" w:type="dxa"/>
          </w:tcPr>
          <w:p w:rsidR="009C12E5" w:rsidRPr="005A6AE9" w:rsidRDefault="009C12E5" w:rsidP="004C2CE4">
            <w:pPr>
              <w:ind w:left="34"/>
            </w:pPr>
            <w:r w:rsidRPr="005A6AE9">
              <w:t>Obchodní referent</w:t>
            </w:r>
          </w:p>
          <w:p w:rsidR="009C12E5" w:rsidRPr="005A6AE9" w:rsidRDefault="009C12E5" w:rsidP="004C2CE4">
            <w:pPr>
              <w:ind w:left="34"/>
            </w:pPr>
            <w:r w:rsidRPr="005A6AE9">
              <w:t>Bezpečnostní referent</w:t>
            </w:r>
          </w:p>
          <w:p w:rsidR="009C12E5" w:rsidRPr="005A6AE9" w:rsidRDefault="009C12E5" w:rsidP="004C2CE4">
            <w:pPr>
              <w:ind w:left="34"/>
            </w:pPr>
            <w:r w:rsidRPr="005A6AE9">
              <w:t>Rozpočtář</w:t>
            </w:r>
          </w:p>
        </w:tc>
        <w:tc>
          <w:tcPr>
            <w:tcW w:w="3118" w:type="dxa"/>
          </w:tcPr>
          <w:p w:rsidR="009C12E5" w:rsidRPr="005A6AE9" w:rsidRDefault="009C12E5" w:rsidP="004C2CE4">
            <w:pPr>
              <w:ind w:left="34"/>
              <w:rPr>
                <w:b/>
              </w:rPr>
            </w:pPr>
            <w:r w:rsidRPr="005A6AE9">
              <w:rPr>
                <w:b/>
              </w:rPr>
              <w:t>Lenka Jankovičová</w:t>
            </w:r>
          </w:p>
        </w:tc>
        <w:tc>
          <w:tcPr>
            <w:tcW w:w="2693" w:type="dxa"/>
          </w:tcPr>
          <w:p w:rsidR="009C12E5" w:rsidRPr="005A6AE9" w:rsidRDefault="009C12E5" w:rsidP="004C2CE4">
            <w:pPr>
              <w:rPr>
                <w:i/>
              </w:rPr>
            </w:pPr>
            <w:r w:rsidRPr="005A6AE9">
              <w:rPr>
                <w:i/>
              </w:rPr>
              <w:t>pro pozici obchodního referenta (mimo inventarizací)</w:t>
            </w:r>
          </w:p>
          <w:p w:rsidR="009C12E5" w:rsidRPr="005A6AE9" w:rsidRDefault="009C12E5" w:rsidP="004C2CE4">
            <w:pPr>
              <w:spacing w:after="120"/>
            </w:pPr>
            <w:r w:rsidRPr="005A6AE9">
              <w:t>D. Pokorná</w:t>
            </w:r>
          </w:p>
          <w:p w:rsidR="009C12E5" w:rsidRPr="005A6AE9" w:rsidRDefault="009C12E5" w:rsidP="004C2CE4">
            <w:pPr>
              <w:spacing w:before="120"/>
              <w:rPr>
                <w:i/>
              </w:rPr>
            </w:pPr>
            <w:r w:rsidRPr="005A6AE9">
              <w:rPr>
                <w:i/>
              </w:rPr>
              <w:t>pro inventarizace</w:t>
            </w:r>
          </w:p>
          <w:p w:rsidR="009C12E5" w:rsidRPr="005A6AE9" w:rsidRDefault="009C12E5" w:rsidP="004C2CE4">
            <w:pPr>
              <w:rPr>
                <w:i/>
              </w:rPr>
            </w:pPr>
            <w:r w:rsidRPr="005A6AE9">
              <w:t>S. Feik</w:t>
            </w:r>
            <w:r w:rsidRPr="005A6AE9">
              <w:rPr>
                <w:i/>
              </w:rPr>
              <w:t xml:space="preserve"> </w:t>
            </w:r>
          </w:p>
          <w:p w:rsidR="009C12E5" w:rsidRPr="005A6AE9" w:rsidRDefault="009C12E5" w:rsidP="004C2CE4">
            <w:pPr>
              <w:spacing w:before="120"/>
              <w:rPr>
                <w:i/>
              </w:rPr>
            </w:pPr>
            <w:r w:rsidRPr="005A6AE9">
              <w:rPr>
                <w:i/>
              </w:rPr>
              <w:t>pro pozici bezpečnostního referenta</w:t>
            </w:r>
          </w:p>
          <w:p w:rsidR="009C12E5" w:rsidRPr="005A6AE9" w:rsidRDefault="009C12E5" w:rsidP="004C2CE4">
            <w:pPr>
              <w:spacing w:after="120"/>
            </w:pPr>
            <w:r w:rsidRPr="005A6AE9">
              <w:t>Mgr. K. Macková</w:t>
            </w:r>
          </w:p>
          <w:p w:rsidR="009C12E5" w:rsidRPr="005A6AE9" w:rsidRDefault="009C12E5" w:rsidP="004C2CE4">
            <w:pPr>
              <w:rPr>
                <w:i/>
              </w:rPr>
            </w:pPr>
            <w:r w:rsidRPr="005A6AE9">
              <w:rPr>
                <w:i/>
              </w:rPr>
              <w:t>pro pozici rozpočtáře</w:t>
            </w:r>
          </w:p>
          <w:p w:rsidR="009C12E5" w:rsidRPr="005A6AE9" w:rsidRDefault="009C12E5" w:rsidP="004C2CE4">
            <w:r w:rsidRPr="005A6AE9">
              <w:t>M. Hraničková</w:t>
            </w:r>
          </w:p>
          <w:p w:rsidR="009C12E5" w:rsidRPr="005A6AE9" w:rsidRDefault="009C12E5" w:rsidP="004C2CE4"/>
        </w:tc>
      </w:tr>
      <w:tr w:rsidR="009C12E5" w:rsidRPr="005A6AE9" w:rsidTr="004C2CE4">
        <w:tc>
          <w:tcPr>
            <w:tcW w:w="3261" w:type="dxa"/>
          </w:tcPr>
          <w:p w:rsidR="009C12E5" w:rsidRPr="005A6AE9" w:rsidRDefault="009C12E5" w:rsidP="004C2CE4">
            <w:pPr>
              <w:ind w:left="34"/>
            </w:pPr>
            <w:r w:rsidRPr="005A6AE9">
              <w:t>Pracovník doručného oddělení, podatelny</w:t>
            </w:r>
          </w:p>
          <w:p w:rsidR="009C12E5" w:rsidRPr="005A6AE9" w:rsidRDefault="009C12E5" w:rsidP="004C2CE4">
            <w:pPr>
              <w:ind w:left="34"/>
            </w:pPr>
            <w:r w:rsidRPr="005A6AE9">
              <w:t>Pracovník spisovny</w:t>
            </w:r>
          </w:p>
        </w:tc>
        <w:tc>
          <w:tcPr>
            <w:tcW w:w="3118" w:type="dxa"/>
          </w:tcPr>
          <w:p w:rsidR="009C12E5" w:rsidRPr="005A6AE9" w:rsidRDefault="009C12E5" w:rsidP="004C2CE4">
            <w:pPr>
              <w:ind w:left="34"/>
              <w:rPr>
                <w:b/>
              </w:rPr>
            </w:pPr>
            <w:r w:rsidRPr="005A6AE9">
              <w:rPr>
                <w:b/>
              </w:rPr>
              <w:t>Veronika Lokvencová</w:t>
            </w:r>
          </w:p>
          <w:p w:rsidR="009C12E5" w:rsidRPr="005A6AE9" w:rsidRDefault="009C12E5" w:rsidP="004C2CE4">
            <w:pPr>
              <w:ind w:left="34"/>
              <w:rPr>
                <w:b/>
              </w:rPr>
            </w:pPr>
            <w:r w:rsidRPr="005A6AE9">
              <w:rPr>
                <w:b/>
              </w:rPr>
              <w:t>Michaela Suchánková</w:t>
            </w:r>
          </w:p>
        </w:tc>
        <w:tc>
          <w:tcPr>
            <w:tcW w:w="2693" w:type="dxa"/>
          </w:tcPr>
          <w:p w:rsidR="009C12E5" w:rsidRPr="005A6AE9" w:rsidRDefault="009C12E5" w:rsidP="004C2CE4">
            <w:r w:rsidRPr="005A6AE9">
              <w:t>- vzájemné</w:t>
            </w:r>
          </w:p>
          <w:p w:rsidR="009C12E5" w:rsidRPr="005A6AE9" w:rsidRDefault="009C12E5" w:rsidP="004C2CE4">
            <w:r w:rsidRPr="005A6AE9">
              <w:t>- I. Gregorová</w:t>
            </w:r>
          </w:p>
          <w:p w:rsidR="009C12E5" w:rsidRPr="005A6AE9" w:rsidRDefault="009C12E5" w:rsidP="004C2CE4">
            <w:r w:rsidRPr="005A6AE9">
              <w:t xml:space="preserve">- Ing. M. </w:t>
            </w:r>
            <w:r w:rsidR="00357900" w:rsidRPr="005A6AE9">
              <w:t>Bláhová</w:t>
            </w:r>
          </w:p>
          <w:p w:rsidR="009C12E5" w:rsidRPr="005A6AE9" w:rsidRDefault="009C12E5" w:rsidP="004C2CE4">
            <w:pPr>
              <w:spacing w:before="120"/>
              <w:rPr>
                <w:i/>
              </w:rPr>
            </w:pPr>
            <w:r w:rsidRPr="005A6AE9">
              <w:rPr>
                <w:i/>
              </w:rPr>
              <w:t>pro příjem osobních podání:</w:t>
            </w:r>
          </w:p>
          <w:p w:rsidR="009C12E5" w:rsidRPr="005A6AE9" w:rsidRDefault="009C12E5" w:rsidP="004C2CE4">
            <w:r w:rsidRPr="005A6AE9">
              <w:rPr>
                <w:i/>
              </w:rPr>
              <w:t>-</w:t>
            </w:r>
            <w:r w:rsidRPr="005A6AE9">
              <w:t xml:space="preserve"> L. Tobolková</w:t>
            </w:r>
          </w:p>
          <w:p w:rsidR="009C12E5" w:rsidRPr="005A6AE9" w:rsidRDefault="009C12E5" w:rsidP="004C2CE4">
            <w:r w:rsidRPr="005A6AE9">
              <w:t>- Š. Špicarová</w:t>
            </w:r>
          </w:p>
        </w:tc>
      </w:tr>
      <w:tr w:rsidR="009C12E5" w:rsidRPr="005A6AE9" w:rsidTr="004C2CE4">
        <w:tc>
          <w:tcPr>
            <w:tcW w:w="3261" w:type="dxa"/>
          </w:tcPr>
          <w:p w:rsidR="009C12E5" w:rsidRPr="005A6AE9" w:rsidRDefault="009C12E5" w:rsidP="004C2CE4">
            <w:pPr>
              <w:ind w:left="34"/>
            </w:pPr>
            <w:r w:rsidRPr="005A6AE9">
              <w:t>Pracovník informačního centra</w:t>
            </w:r>
          </w:p>
        </w:tc>
        <w:tc>
          <w:tcPr>
            <w:tcW w:w="3118" w:type="dxa"/>
          </w:tcPr>
          <w:p w:rsidR="009C12E5" w:rsidRPr="005A6AE9" w:rsidRDefault="009C12E5" w:rsidP="004C2CE4">
            <w:pPr>
              <w:ind w:left="34"/>
              <w:rPr>
                <w:b/>
              </w:rPr>
            </w:pPr>
            <w:r w:rsidRPr="005A6AE9">
              <w:rPr>
                <w:b/>
              </w:rPr>
              <w:t>Iveta Gregorová</w:t>
            </w:r>
          </w:p>
          <w:p w:rsidR="009C12E5" w:rsidRPr="005A6AE9" w:rsidRDefault="009C12E5" w:rsidP="00357900">
            <w:pPr>
              <w:ind w:left="34"/>
              <w:rPr>
                <w:b/>
              </w:rPr>
            </w:pPr>
            <w:r w:rsidRPr="005A6AE9">
              <w:rPr>
                <w:b/>
              </w:rPr>
              <w:t xml:space="preserve">Ing. Martina </w:t>
            </w:r>
            <w:r w:rsidR="00357900" w:rsidRPr="005A6AE9">
              <w:rPr>
                <w:b/>
              </w:rPr>
              <w:t>Bláhová</w:t>
            </w:r>
          </w:p>
        </w:tc>
        <w:tc>
          <w:tcPr>
            <w:tcW w:w="2693" w:type="dxa"/>
          </w:tcPr>
          <w:p w:rsidR="009C12E5" w:rsidRPr="005A6AE9" w:rsidRDefault="009C12E5" w:rsidP="004C2CE4">
            <w:r w:rsidRPr="005A6AE9">
              <w:t>- vzájemné</w:t>
            </w:r>
          </w:p>
          <w:p w:rsidR="009C12E5" w:rsidRPr="005A6AE9" w:rsidRDefault="009C12E5" w:rsidP="004C2CE4">
            <w:pPr>
              <w:spacing w:after="120"/>
            </w:pPr>
            <w:r w:rsidRPr="005A6AE9">
              <w:t>- vedoucí kanceláří</w:t>
            </w:r>
          </w:p>
          <w:p w:rsidR="009C12E5" w:rsidRPr="005A6AE9" w:rsidRDefault="009C12E5" w:rsidP="004C2CE4">
            <w:pPr>
              <w:rPr>
                <w:i/>
              </w:rPr>
            </w:pPr>
            <w:r w:rsidRPr="005A6AE9">
              <w:rPr>
                <w:i/>
              </w:rPr>
              <w:t>pro sepis stížností</w:t>
            </w:r>
          </w:p>
          <w:p w:rsidR="009C12E5" w:rsidRPr="005A6AE9" w:rsidRDefault="009C12E5" w:rsidP="004C2CE4">
            <w:r w:rsidRPr="005A6AE9">
              <w:t>- J. Štočková</w:t>
            </w:r>
          </w:p>
        </w:tc>
      </w:tr>
    </w:tbl>
    <w:p w:rsidR="009C12E5" w:rsidRPr="005A6AE9" w:rsidRDefault="009C12E5" w:rsidP="009C12E5">
      <w:pPr>
        <w:spacing w:after="120"/>
        <w:contextualSpacing/>
        <w:jc w:val="both"/>
        <w:rPr>
          <w:bCs/>
        </w:rPr>
      </w:pPr>
      <w:r w:rsidRPr="005A6AE9">
        <w:rPr>
          <w:i/>
        </w:rPr>
        <w:t xml:space="preserve">Důvodem změny je návrat Ing. Martiny </w:t>
      </w:r>
      <w:r w:rsidR="005B5A71" w:rsidRPr="005A6AE9">
        <w:rPr>
          <w:i/>
        </w:rPr>
        <w:t xml:space="preserve">Bláhové </w:t>
      </w:r>
      <w:r w:rsidRPr="005A6AE9">
        <w:rPr>
          <w:i/>
        </w:rPr>
        <w:t>z rodičovské dovolené a potřeba rovnoměrného rozdělení práce správních zaměstnanců.</w:t>
      </w:r>
    </w:p>
    <w:p w:rsidR="009C12E5" w:rsidRPr="005A6AE9" w:rsidRDefault="009C12E5" w:rsidP="009C12E5">
      <w:pPr>
        <w:spacing w:after="120"/>
        <w:jc w:val="both"/>
        <w:rPr>
          <w:b/>
          <w:bCs/>
        </w:rPr>
      </w:pPr>
    </w:p>
    <w:p w:rsidR="009C12E5" w:rsidRPr="005A6AE9" w:rsidRDefault="009C12E5" w:rsidP="009C12E5">
      <w:pPr>
        <w:pStyle w:val="Odstavecseseznamem"/>
        <w:numPr>
          <w:ilvl w:val="0"/>
          <w:numId w:val="1"/>
        </w:numPr>
        <w:spacing w:after="120"/>
        <w:jc w:val="both"/>
        <w:rPr>
          <w:b/>
          <w:bCs/>
        </w:rPr>
      </w:pPr>
      <w:r w:rsidRPr="005A6AE9">
        <w:rPr>
          <w:b/>
          <w:bCs/>
        </w:rPr>
        <w:t>Dědická agenda</w:t>
      </w:r>
    </w:p>
    <w:p w:rsidR="009C12E5" w:rsidRPr="005A6AE9" w:rsidRDefault="009C12E5" w:rsidP="009C12E5">
      <w:pPr>
        <w:pStyle w:val="Odstavecseseznamem"/>
        <w:spacing w:after="120"/>
        <w:ind w:left="426"/>
        <w:jc w:val="both"/>
        <w:rPr>
          <w:bCs/>
        </w:rPr>
      </w:pPr>
      <w:r w:rsidRPr="005A6AE9">
        <w:rPr>
          <w:b/>
          <w:bCs/>
        </w:rPr>
        <w:t xml:space="preserve">Soudci dědické agendy </w:t>
      </w:r>
      <w:r w:rsidR="009B4A69" w:rsidRPr="005A6AE9">
        <w:rPr>
          <w:bCs/>
        </w:rPr>
        <w:t>(strana 35</w:t>
      </w:r>
      <w:r w:rsidRPr="005A6AE9">
        <w:rPr>
          <w:bCs/>
        </w:rPr>
        <w:t>)</w:t>
      </w:r>
    </w:p>
    <w:p w:rsidR="009C12E5" w:rsidRPr="005A6AE9" w:rsidRDefault="009C12E5" w:rsidP="009C12E5">
      <w:pPr>
        <w:ind w:left="425"/>
      </w:pPr>
      <w:r w:rsidRPr="005A6AE9">
        <w:rPr>
          <w:rFonts w:eastAsiaTheme="minorHAnsi" w:cstheme="minorBidi"/>
          <w:szCs w:val="22"/>
          <w:lang w:eastAsia="en-US"/>
        </w:rPr>
        <w:t xml:space="preserve">- </w:t>
      </w:r>
      <w:r w:rsidRPr="005A6AE9">
        <w:rPr>
          <w:rFonts w:eastAsiaTheme="minorHAnsi" w:cstheme="minorBidi"/>
          <w:szCs w:val="22"/>
          <w:lang w:eastAsia="en-US"/>
        </w:rPr>
        <w:tab/>
      </w:r>
      <w:r w:rsidR="00004539" w:rsidRPr="005A6AE9">
        <w:t>do soudního oddělení 13</w:t>
      </w:r>
      <w:r w:rsidRPr="005A6AE9">
        <w:t xml:space="preserve"> se přiděluje agenda D</w:t>
      </w:r>
    </w:p>
    <w:p w:rsidR="009C12E5" w:rsidRPr="005A6AE9" w:rsidRDefault="009C12E5" w:rsidP="009C12E5">
      <w:pPr>
        <w:ind w:left="425"/>
      </w:pPr>
      <w:r w:rsidRPr="005A6AE9">
        <w:t xml:space="preserve">- </w:t>
      </w:r>
      <w:r w:rsidRPr="005A6AE9">
        <w:tab/>
      </w:r>
      <w:r w:rsidR="0041373F" w:rsidRPr="005A6AE9">
        <w:t>soudnímu oddělení 10</w:t>
      </w:r>
      <w:r w:rsidRPr="005A6AE9">
        <w:t xml:space="preserve"> se odebírá agenda D</w:t>
      </w:r>
    </w:p>
    <w:p w:rsidR="009C12E5" w:rsidRPr="005A6AE9" w:rsidRDefault="009C12E5" w:rsidP="009C12E5">
      <w:pPr>
        <w:spacing w:after="200"/>
        <w:ind w:left="426"/>
      </w:pPr>
      <w:r w:rsidRPr="005A6AE9">
        <w:t xml:space="preserve">- </w:t>
      </w:r>
      <w:r w:rsidRPr="005A6AE9">
        <w:tab/>
        <w:t>zástup budou nadále vykonávat Mgr. Adéla Hálová a JUDr. Pavla Novotná.</w:t>
      </w:r>
    </w:p>
    <w:p w:rsidR="009C12E5" w:rsidRPr="005A6AE9" w:rsidRDefault="009C12E5" w:rsidP="009C12E5">
      <w:pPr>
        <w:spacing w:after="200"/>
        <w:ind w:left="426"/>
      </w:pPr>
      <w:r w:rsidRPr="005A6AE9">
        <w:t>T</w:t>
      </w:r>
      <w:r w:rsidR="00B17575" w:rsidRPr="005A6AE9">
        <w:t>abulka na straně 35</w:t>
      </w:r>
      <w:r w:rsidRPr="005A6AE9">
        <w:t xml:space="preserve"> bude nadále v tomto znění:</w:t>
      </w:r>
    </w:p>
    <w:p w:rsidR="009C12E5" w:rsidRPr="005A6AE9" w:rsidRDefault="009C12E5" w:rsidP="009C12E5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  <w:sz w:val="28"/>
          <w:szCs w:val="28"/>
        </w:rPr>
      </w:pPr>
      <w:bookmarkStart w:id="0" w:name="_Toc392248855"/>
      <w:bookmarkStart w:id="1" w:name="_Toc394669756"/>
      <w:bookmarkStart w:id="2" w:name="_Toc404155049"/>
      <w:bookmarkStart w:id="3" w:name="_Toc466378030"/>
      <w:bookmarkStart w:id="4" w:name="_Toc54253809"/>
      <w:bookmarkStart w:id="5" w:name="_Toc120282859"/>
      <w:r w:rsidRPr="005A6AE9">
        <w:rPr>
          <w:b/>
          <w:bCs/>
          <w:sz w:val="28"/>
          <w:szCs w:val="28"/>
        </w:rPr>
        <w:t>Soudci dědické agendy</w:t>
      </w:r>
      <w:bookmarkEnd w:id="0"/>
      <w:bookmarkEnd w:id="1"/>
      <w:bookmarkEnd w:id="2"/>
      <w:bookmarkEnd w:id="3"/>
      <w:bookmarkEnd w:id="4"/>
      <w:bookmarkEnd w:id="5"/>
    </w:p>
    <w:tbl>
      <w:tblPr>
        <w:tblW w:w="9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439"/>
        <w:gridCol w:w="3802"/>
        <w:gridCol w:w="3047"/>
      </w:tblGrid>
      <w:tr w:rsidR="009C12E5" w:rsidRPr="005A6AE9" w:rsidTr="004C2CE4">
        <w:tc>
          <w:tcPr>
            <w:tcW w:w="1146" w:type="dxa"/>
            <w:tcBorders>
              <w:bottom w:val="single" w:sz="12" w:space="0" w:color="auto"/>
            </w:tcBorders>
            <w:vAlign w:val="center"/>
          </w:tcPr>
          <w:p w:rsidR="009C12E5" w:rsidRPr="005A6AE9" w:rsidRDefault="009C12E5" w:rsidP="004C2CE4">
            <w:pPr>
              <w:ind w:firstLine="170"/>
              <w:jc w:val="center"/>
            </w:pPr>
            <w:r w:rsidRPr="005A6AE9">
              <w:t>Soudní oddělení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:rsidR="009C12E5" w:rsidRPr="005A6AE9" w:rsidRDefault="009C12E5" w:rsidP="004C2CE4">
            <w:pPr>
              <w:ind w:firstLine="170"/>
              <w:jc w:val="center"/>
            </w:pPr>
            <w:r w:rsidRPr="005A6AE9">
              <w:t>Výše</w:t>
            </w:r>
          </w:p>
          <w:p w:rsidR="009C12E5" w:rsidRPr="005A6AE9" w:rsidRDefault="009C12E5" w:rsidP="004C2CE4">
            <w:pPr>
              <w:ind w:firstLine="170"/>
              <w:jc w:val="center"/>
            </w:pPr>
            <w:r w:rsidRPr="005A6AE9">
              <w:t>nápadu v %</w:t>
            </w:r>
          </w:p>
        </w:tc>
        <w:tc>
          <w:tcPr>
            <w:tcW w:w="3802" w:type="dxa"/>
            <w:tcBorders>
              <w:bottom w:val="single" w:sz="12" w:space="0" w:color="auto"/>
            </w:tcBorders>
            <w:vAlign w:val="center"/>
          </w:tcPr>
          <w:p w:rsidR="009C12E5" w:rsidRPr="005A6AE9" w:rsidRDefault="009C12E5" w:rsidP="004C2CE4">
            <w:pPr>
              <w:ind w:firstLine="170"/>
              <w:jc w:val="center"/>
            </w:pPr>
            <w:r w:rsidRPr="005A6AE9">
              <w:t>Upřesnění</w:t>
            </w:r>
          </w:p>
        </w:tc>
        <w:tc>
          <w:tcPr>
            <w:tcW w:w="3047" w:type="dxa"/>
            <w:tcBorders>
              <w:bottom w:val="single" w:sz="12" w:space="0" w:color="auto"/>
            </w:tcBorders>
            <w:vAlign w:val="center"/>
          </w:tcPr>
          <w:p w:rsidR="009C12E5" w:rsidRPr="005A6AE9" w:rsidRDefault="009C12E5" w:rsidP="004C2CE4">
            <w:pPr>
              <w:ind w:firstLine="170"/>
              <w:jc w:val="center"/>
            </w:pPr>
            <w:r w:rsidRPr="005A6AE9">
              <w:rPr>
                <w:b/>
              </w:rPr>
              <w:t>Soudce/</w:t>
            </w:r>
            <w:r w:rsidRPr="005A6AE9">
              <w:t>zástupci</w:t>
            </w:r>
          </w:p>
        </w:tc>
      </w:tr>
      <w:tr w:rsidR="009C12E5" w:rsidRPr="005A6AE9" w:rsidTr="004C2CE4">
        <w:tc>
          <w:tcPr>
            <w:tcW w:w="1146" w:type="dxa"/>
            <w:tcBorders>
              <w:top w:val="single" w:sz="12" w:space="0" w:color="auto"/>
              <w:left w:val="single" w:sz="12" w:space="0" w:color="auto"/>
            </w:tcBorders>
          </w:tcPr>
          <w:p w:rsidR="009C12E5" w:rsidRPr="005A6AE9" w:rsidRDefault="009C12E5" w:rsidP="004C2CE4">
            <w:pPr>
              <w:ind w:firstLine="170"/>
              <w:rPr>
                <w:b/>
              </w:rPr>
            </w:pPr>
            <w:r w:rsidRPr="005A6AE9">
              <w:rPr>
                <w:b/>
              </w:rPr>
              <w:t>13 D</w:t>
            </w:r>
          </w:p>
        </w:tc>
        <w:tc>
          <w:tcPr>
            <w:tcW w:w="1439" w:type="dxa"/>
            <w:tcBorders>
              <w:top w:val="single" w:sz="12" w:space="0" w:color="auto"/>
            </w:tcBorders>
          </w:tcPr>
          <w:p w:rsidR="009C12E5" w:rsidRPr="005A6AE9" w:rsidRDefault="009C12E5" w:rsidP="004C2CE4">
            <w:pPr>
              <w:ind w:firstLine="170"/>
              <w:jc w:val="center"/>
            </w:pPr>
            <w:r w:rsidRPr="005A6AE9">
              <w:t>100</w:t>
            </w:r>
          </w:p>
        </w:tc>
        <w:tc>
          <w:tcPr>
            <w:tcW w:w="3802" w:type="dxa"/>
            <w:tcBorders>
              <w:top w:val="single" w:sz="12" w:space="0" w:color="auto"/>
            </w:tcBorders>
          </w:tcPr>
          <w:p w:rsidR="009C12E5" w:rsidRPr="005A6AE9" w:rsidRDefault="009C12E5" w:rsidP="004C2CE4">
            <w:pPr>
              <w:ind w:firstLine="170"/>
            </w:pPr>
            <w:r w:rsidRPr="005A6AE9">
              <w:t>-</w:t>
            </w:r>
          </w:p>
        </w:tc>
        <w:tc>
          <w:tcPr>
            <w:tcW w:w="304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9C12E5" w:rsidRPr="005A6AE9" w:rsidRDefault="009C12E5" w:rsidP="004C2CE4">
            <w:pPr>
              <w:spacing w:after="120"/>
              <w:ind w:firstLine="170"/>
              <w:rPr>
                <w:b/>
                <w:bCs/>
              </w:rPr>
            </w:pPr>
            <w:r w:rsidRPr="005A6AE9">
              <w:rPr>
                <w:b/>
                <w:bCs/>
              </w:rPr>
              <w:t>Mgr. Lenka Hamplová</w:t>
            </w:r>
          </w:p>
          <w:p w:rsidR="009C12E5" w:rsidRPr="005A6AE9" w:rsidRDefault="009C12E5" w:rsidP="004C2CE4">
            <w:pPr>
              <w:ind w:firstLine="170"/>
            </w:pPr>
            <w:r w:rsidRPr="005A6AE9">
              <w:t xml:space="preserve"> Mgr. Adéla Hálová</w:t>
            </w:r>
          </w:p>
          <w:p w:rsidR="009C12E5" w:rsidRPr="005A6AE9" w:rsidRDefault="009C12E5" w:rsidP="004C2CE4">
            <w:pPr>
              <w:ind w:firstLine="170"/>
            </w:pPr>
            <w:r w:rsidRPr="005A6AE9">
              <w:t xml:space="preserve"> JUDr. Pavla Novotná</w:t>
            </w:r>
          </w:p>
        </w:tc>
      </w:tr>
      <w:tr w:rsidR="009C12E5" w:rsidRPr="005A6AE9" w:rsidTr="004C2CE4">
        <w:tc>
          <w:tcPr>
            <w:tcW w:w="1146" w:type="dxa"/>
            <w:tcBorders>
              <w:left w:val="single" w:sz="12" w:space="0" w:color="auto"/>
            </w:tcBorders>
          </w:tcPr>
          <w:p w:rsidR="009C12E5" w:rsidRPr="005A6AE9" w:rsidRDefault="009C12E5" w:rsidP="004C2CE4">
            <w:pPr>
              <w:ind w:firstLine="170"/>
              <w:rPr>
                <w:b/>
              </w:rPr>
            </w:pPr>
            <w:r w:rsidRPr="005A6AE9">
              <w:rPr>
                <w:b/>
              </w:rPr>
              <w:t xml:space="preserve">13 </w:t>
            </w:r>
            <w:proofErr w:type="spellStart"/>
            <w:r w:rsidRPr="005A6AE9">
              <w:rPr>
                <w:b/>
              </w:rPr>
              <w:t>Nc</w:t>
            </w:r>
            <w:proofErr w:type="spellEnd"/>
          </w:p>
        </w:tc>
        <w:tc>
          <w:tcPr>
            <w:tcW w:w="1439" w:type="dxa"/>
          </w:tcPr>
          <w:p w:rsidR="009C12E5" w:rsidRPr="005A6AE9" w:rsidRDefault="009C12E5" w:rsidP="004C2CE4">
            <w:pPr>
              <w:ind w:firstLine="170"/>
              <w:jc w:val="center"/>
            </w:pPr>
            <w:r w:rsidRPr="005A6AE9">
              <w:t>100</w:t>
            </w:r>
          </w:p>
        </w:tc>
        <w:tc>
          <w:tcPr>
            <w:tcW w:w="3802" w:type="dxa"/>
          </w:tcPr>
          <w:p w:rsidR="009C12E5" w:rsidRPr="005A6AE9" w:rsidRDefault="009C12E5" w:rsidP="004C2CE4">
            <w:pPr>
              <w:ind w:firstLine="170"/>
            </w:pPr>
            <w:r w:rsidRPr="005A6AE9">
              <w:t xml:space="preserve">oddíl </w:t>
            </w:r>
            <w:proofErr w:type="spellStart"/>
            <w:r w:rsidRPr="005A6AE9">
              <w:t>EvET</w:t>
            </w:r>
            <w:proofErr w:type="spellEnd"/>
            <w:r w:rsidRPr="005A6AE9">
              <w:t xml:space="preserve">, specializace </w:t>
            </w:r>
            <w:proofErr w:type="spellStart"/>
            <w:r w:rsidRPr="005A6AE9">
              <w:t>EvETD</w:t>
            </w:r>
            <w:proofErr w:type="spellEnd"/>
          </w:p>
        </w:tc>
        <w:tc>
          <w:tcPr>
            <w:tcW w:w="3047" w:type="dxa"/>
            <w:vMerge/>
            <w:tcBorders>
              <w:right w:val="single" w:sz="12" w:space="0" w:color="auto"/>
            </w:tcBorders>
          </w:tcPr>
          <w:p w:rsidR="009C12E5" w:rsidRPr="005A6AE9" w:rsidRDefault="009C12E5" w:rsidP="004C2CE4">
            <w:pPr>
              <w:ind w:firstLine="170"/>
            </w:pPr>
          </w:p>
        </w:tc>
      </w:tr>
      <w:tr w:rsidR="009C12E5" w:rsidRPr="005A6AE9" w:rsidTr="004C2CE4">
        <w:tc>
          <w:tcPr>
            <w:tcW w:w="1146" w:type="dxa"/>
            <w:tcBorders>
              <w:left w:val="single" w:sz="12" w:space="0" w:color="auto"/>
              <w:bottom w:val="single" w:sz="12" w:space="0" w:color="auto"/>
            </w:tcBorders>
          </w:tcPr>
          <w:p w:rsidR="009C12E5" w:rsidRPr="005A6AE9" w:rsidRDefault="009C12E5" w:rsidP="004C2CE4">
            <w:pPr>
              <w:ind w:firstLine="170"/>
              <w:rPr>
                <w:b/>
              </w:rPr>
            </w:pPr>
            <w:r w:rsidRPr="005A6AE9">
              <w:rPr>
                <w:b/>
              </w:rPr>
              <w:t>13 Cd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</w:tcPr>
          <w:p w:rsidR="009C12E5" w:rsidRPr="005A6AE9" w:rsidRDefault="009C12E5" w:rsidP="004C2CE4">
            <w:pPr>
              <w:ind w:firstLine="170"/>
              <w:jc w:val="center"/>
            </w:pPr>
            <w:r w:rsidRPr="005A6AE9">
              <w:t>100</w:t>
            </w:r>
          </w:p>
        </w:tc>
        <w:tc>
          <w:tcPr>
            <w:tcW w:w="3802" w:type="dxa"/>
            <w:tcBorders>
              <w:bottom w:val="single" w:sz="12" w:space="0" w:color="auto"/>
            </w:tcBorders>
          </w:tcPr>
          <w:p w:rsidR="009C12E5" w:rsidRPr="005A6AE9" w:rsidRDefault="009C12E5" w:rsidP="004C2CE4">
            <w:pPr>
              <w:ind w:firstLine="170"/>
            </w:pPr>
            <w:r w:rsidRPr="005A6AE9">
              <w:t>specializace CIZINA</w:t>
            </w:r>
          </w:p>
        </w:tc>
        <w:tc>
          <w:tcPr>
            <w:tcW w:w="304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C12E5" w:rsidRPr="005A6AE9" w:rsidRDefault="009C12E5" w:rsidP="004C2CE4">
            <w:pPr>
              <w:ind w:firstLine="170"/>
            </w:pPr>
          </w:p>
        </w:tc>
      </w:tr>
    </w:tbl>
    <w:p w:rsidR="009C12E5" w:rsidRPr="005A6AE9" w:rsidRDefault="009C12E5" w:rsidP="009C12E5">
      <w:pPr>
        <w:spacing w:after="200" w:line="276" w:lineRule="auto"/>
        <w:jc w:val="both"/>
        <w:rPr>
          <w:rFonts w:eastAsiaTheme="minorHAnsi" w:cstheme="minorBidi"/>
          <w:szCs w:val="22"/>
          <w:lang w:eastAsia="en-US"/>
        </w:rPr>
      </w:pPr>
      <w:r w:rsidRPr="005A6AE9">
        <w:rPr>
          <w:rFonts w:eastAsiaTheme="minorHAnsi" w:cstheme="minorBidi"/>
          <w:i/>
          <w:szCs w:val="22"/>
          <w:lang w:eastAsia="en-US"/>
        </w:rPr>
        <w:t xml:space="preserve">Důvodem změny je zajištění rovnoměrného pracovního vytížení jednotlivých soudních oddělení a umožnění navýšení nápadu Mgr. Hálové na opatrovnickém úseku. </w:t>
      </w:r>
    </w:p>
    <w:p w:rsidR="009C12E5" w:rsidRPr="005A6AE9" w:rsidRDefault="009C12E5" w:rsidP="009C12E5">
      <w:pPr>
        <w:pStyle w:val="Odstavecseseznamem"/>
        <w:numPr>
          <w:ilvl w:val="0"/>
          <w:numId w:val="1"/>
        </w:numPr>
        <w:ind w:left="0" w:firstLine="0"/>
        <w:rPr>
          <w:b/>
        </w:rPr>
      </w:pPr>
      <w:r w:rsidRPr="005A6AE9">
        <w:rPr>
          <w:b/>
        </w:rPr>
        <w:t>Dědická agenda</w:t>
      </w:r>
    </w:p>
    <w:p w:rsidR="009C12E5" w:rsidRPr="005A6AE9" w:rsidRDefault="009C12E5" w:rsidP="009C12E5">
      <w:pPr>
        <w:pStyle w:val="Odstavecseseznamem"/>
        <w:rPr>
          <w:b/>
        </w:rPr>
      </w:pPr>
      <w:r w:rsidRPr="005A6AE9">
        <w:rPr>
          <w:b/>
        </w:rPr>
        <w:t xml:space="preserve">Vyšší soudní úřednice dědické agendy </w:t>
      </w:r>
      <w:r w:rsidR="00765696" w:rsidRPr="005A6AE9">
        <w:t>(strana 35</w:t>
      </w:r>
      <w:r w:rsidRPr="005A6AE9">
        <w:t>)</w:t>
      </w:r>
    </w:p>
    <w:p w:rsidR="009C12E5" w:rsidRPr="005A6AE9" w:rsidRDefault="009C12E5" w:rsidP="009C12E5">
      <w:pPr>
        <w:pStyle w:val="Odstavecseseznamem"/>
        <w:numPr>
          <w:ilvl w:val="0"/>
          <w:numId w:val="20"/>
        </w:numPr>
        <w:spacing w:after="200" w:line="276" w:lineRule="auto"/>
        <w:rPr>
          <w:rFonts w:eastAsiaTheme="minorHAnsi" w:cstheme="minorBidi"/>
          <w:szCs w:val="22"/>
          <w:lang w:eastAsia="en-US"/>
        </w:rPr>
      </w:pPr>
      <w:r w:rsidRPr="005A6AE9">
        <w:rPr>
          <w:rFonts w:eastAsiaTheme="minorHAnsi" w:cstheme="minorBidi"/>
          <w:szCs w:val="22"/>
          <w:lang w:eastAsia="en-US"/>
        </w:rPr>
        <w:t>na místo Mgr. Adély Hálové se jako nadřízený pracovník vyšší soudní úřednice zařazuje Mgr. Lenka Hamplová</w:t>
      </w:r>
    </w:p>
    <w:p w:rsidR="009C12E5" w:rsidRPr="005A6AE9" w:rsidRDefault="009C12E5" w:rsidP="009C12E5">
      <w:pPr>
        <w:spacing w:after="200" w:line="276" w:lineRule="auto"/>
        <w:ind w:left="360"/>
        <w:rPr>
          <w:rFonts w:eastAsiaTheme="majorEastAsia" w:cstheme="minorBidi"/>
          <w:bCs/>
          <w:szCs w:val="26"/>
          <w:lang w:eastAsia="en-US"/>
        </w:rPr>
      </w:pPr>
      <w:r w:rsidRPr="005A6AE9">
        <w:rPr>
          <w:rFonts w:eastAsiaTheme="majorEastAsia" w:cstheme="minorBidi"/>
          <w:bCs/>
          <w:szCs w:val="26"/>
          <w:lang w:eastAsia="en-US"/>
        </w:rPr>
        <w:t xml:space="preserve">Tabulka </w:t>
      </w:r>
      <w:r w:rsidR="00765696" w:rsidRPr="005A6AE9">
        <w:rPr>
          <w:rFonts w:eastAsiaTheme="majorEastAsia" w:cstheme="minorBidi"/>
          <w:bCs/>
          <w:szCs w:val="26"/>
          <w:lang w:eastAsia="en-US"/>
        </w:rPr>
        <w:t>na straně 35</w:t>
      </w:r>
      <w:r w:rsidRPr="005A6AE9">
        <w:rPr>
          <w:rFonts w:eastAsiaTheme="majorEastAsia" w:cstheme="minorBidi"/>
          <w:bCs/>
          <w:szCs w:val="26"/>
          <w:lang w:eastAsia="en-US"/>
        </w:rPr>
        <w:t xml:space="preserve"> bude nadále v tomto znění:</w:t>
      </w:r>
    </w:p>
    <w:p w:rsidR="009C12E5" w:rsidRPr="005A6AE9" w:rsidRDefault="009C12E5" w:rsidP="009C12E5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  <w:sz w:val="28"/>
          <w:szCs w:val="28"/>
        </w:rPr>
      </w:pPr>
      <w:bookmarkStart w:id="6" w:name="_Toc392248856"/>
      <w:bookmarkStart w:id="7" w:name="_Toc394669757"/>
      <w:bookmarkStart w:id="8" w:name="_Toc404155050"/>
      <w:bookmarkStart w:id="9" w:name="_Toc466378031"/>
      <w:bookmarkStart w:id="10" w:name="_Toc54253810"/>
      <w:bookmarkStart w:id="11" w:name="_Toc120282860"/>
      <w:r w:rsidRPr="005A6AE9">
        <w:rPr>
          <w:b/>
          <w:bCs/>
          <w:sz w:val="28"/>
          <w:szCs w:val="28"/>
        </w:rPr>
        <w:t>Vyšší soudní úředníci dědické agendy</w:t>
      </w:r>
      <w:bookmarkEnd w:id="6"/>
      <w:bookmarkEnd w:id="7"/>
      <w:bookmarkEnd w:id="8"/>
      <w:bookmarkEnd w:id="9"/>
      <w:bookmarkEnd w:id="10"/>
      <w:bookmarkEnd w:id="11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2573"/>
        <w:gridCol w:w="1378"/>
        <w:gridCol w:w="4252"/>
      </w:tblGrid>
      <w:tr w:rsidR="009C12E5" w:rsidRPr="005A6AE9" w:rsidTr="00364D8A">
        <w:tc>
          <w:tcPr>
            <w:tcW w:w="1011" w:type="dxa"/>
          </w:tcPr>
          <w:p w:rsidR="009C12E5" w:rsidRPr="005A6AE9" w:rsidRDefault="009C12E5" w:rsidP="004C2CE4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5A6AE9">
              <w:rPr>
                <w:b/>
                <w:bCs/>
              </w:rPr>
              <w:t>Funkce</w:t>
            </w:r>
          </w:p>
        </w:tc>
        <w:tc>
          <w:tcPr>
            <w:tcW w:w="2573" w:type="dxa"/>
          </w:tcPr>
          <w:p w:rsidR="009C12E5" w:rsidRPr="005A6AE9" w:rsidRDefault="009C12E5" w:rsidP="004C2CE4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5A6AE9">
              <w:rPr>
                <w:b/>
                <w:bCs/>
              </w:rPr>
              <w:t>Jméno a příjmení</w:t>
            </w:r>
          </w:p>
        </w:tc>
        <w:tc>
          <w:tcPr>
            <w:tcW w:w="1378" w:type="dxa"/>
          </w:tcPr>
          <w:p w:rsidR="009C12E5" w:rsidRPr="005A6AE9" w:rsidRDefault="009C12E5" w:rsidP="004C2CE4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5A6AE9">
              <w:rPr>
                <w:b/>
                <w:bCs/>
              </w:rPr>
              <w:t>Nadřízený pracovník</w:t>
            </w:r>
          </w:p>
        </w:tc>
        <w:tc>
          <w:tcPr>
            <w:tcW w:w="4252" w:type="dxa"/>
          </w:tcPr>
          <w:p w:rsidR="009C12E5" w:rsidRPr="005A6AE9" w:rsidRDefault="009C12E5" w:rsidP="004C2CE4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5A6AE9">
              <w:rPr>
                <w:b/>
                <w:bCs/>
              </w:rPr>
              <w:t>Náplň práce</w:t>
            </w:r>
          </w:p>
        </w:tc>
      </w:tr>
      <w:tr w:rsidR="009C12E5" w:rsidRPr="005A6AE9" w:rsidTr="00364D8A">
        <w:trPr>
          <w:trHeight w:val="569"/>
        </w:trPr>
        <w:tc>
          <w:tcPr>
            <w:tcW w:w="1011" w:type="dxa"/>
          </w:tcPr>
          <w:p w:rsidR="009C12E5" w:rsidRPr="005A6AE9" w:rsidRDefault="009C12E5" w:rsidP="004C2CE4">
            <w:pPr>
              <w:autoSpaceDE w:val="0"/>
              <w:autoSpaceDN w:val="0"/>
              <w:rPr>
                <w:bCs/>
              </w:rPr>
            </w:pPr>
            <w:r w:rsidRPr="005A6AE9">
              <w:rPr>
                <w:bCs/>
              </w:rPr>
              <w:t>vyšší soudní úřednice</w:t>
            </w:r>
          </w:p>
        </w:tc>
        <w:tc>
          <w:tcPr>
            <w:tcW w:w="2573" w:type="dxa"/>
          </w:tcPr>
          <w:p w:rsidR="009C12E5" w:rsidRPr="005A6AE9" w:rsidRDefault="009C12E5" w:rsidP="004C2CE4">
            <w:pPr>
              <w:autoSpaceDE w:val="0"/>
              <w:autoSpaceDN w:val="0"/>
              <w:spacing w:after="240"/>
              <w:rPr>
                <w:b/>
                <w:bCs/>
              </w:rPr>
            </w:pPr>
            <w:r w:rsidRPr="005A6AE9">
              <w:rPr>
                <w:b/>
                <w:bCs/>
              </w:rPr>
              <w:t>Martina Poznarová</w:t>
            </w:r>
          </w:p>
          <w:p w:rsidR="009C12E5" w:rsidRPr="005A6AE9" w:rsidRDefault="009C12E5" w:rsidP="004C2CE4">
            <w:pPr>
              <w:autoSpaceDE w:val="0"/>
              <w:autoSpaceDN w:val="0"/>
              <w:ind w:left="743" w:hanging="709"/>
              <w:rPr>
                <w:bCs/>
              </w:rPr>
            </w:pPr>
            <w:r w:rsidRPr="005A6AE9">
              <w:rPr>
                <w:bCs/>
                <w:i/>
              </w:rPr>
              <w:t>zástup</w:t>
            </w:r>
            <w:r w:rsidRPr="005A6AE9">
              <w:rPr>
                <w:bCs/>
              </w:rPr>
              <w:t>:</w:t>
            </w:r>
          </w:p>
          <w:p w:rsidR="009C12E5" w:rsidRPr="005A6AE9" w:rsidRDefault="009C12E5" w:rsidP="004C2CE4">
            <w:pPr>
              <w:autoSpaceDE w:val="0"/>
              <w:autoSpaceDN w:val="0"/>
              <w:rPr>
                <w:bCs/>
              </w:rPr>
            </w:pPr>
            <w:r w:rsidRPr="005A6AE9">
              <w:rPr>
                <w:bCs/>
              </w:rPr>
              <w:t xml:space="preserve"> Mgr. E. Hanušová</w:t>
            </w:r>
          </w:p>
        </w:tc>
        <w:tc>
          <w:tcPr>
            <w:tcW w:w="1378" w:type="dxa"/>
          </w:tcPr>
          <w:p w:rsidR="009C12E5" w:rsidRPr="005A6AE9" w:rsidRDefault="009C12E5" w:rsidP="004C2CE4">
            <w:pPr>
              <w:autoSpaceDE w:val="0"/>
              <w:autoSpaceDN w:val="0"/>
              <w:rPr>
                <w:bCs/>
              </w:rPr>
            </w:pPr>
            <w:r w:rsidRPr="005A6AE9">
              <w:rPr>
                <w:bCs/>
              </w:rPr>
              <w:t>Mgr. Lenka Hamplová</w:t>
            </w:r>
          </w:p>
          <w:p w:rsidR="009C12E5" w:rsidRPr="005A6AE9" w:rsidRDefault="009C12E5" w:rsidP="004C2CE4">
            <w:pPr>
              <w:autoSpaceDE w:val="0"/>
              <w:autoSpaceDN w:val="0"/>
              <w:ind w:firstLine="851"/>
              <w:rPr>
                <w:bCs/>
              </w:rPr>
            </w:pPr>
            <w:r w:rsidRPr="005A6AE9">
              <w:rPr>
                <w:bCs/>
              </w:rPr>
              <w:t xml:space="preserve"> </w:t>
            </w:r>
          </w:p>
        </w:tc>
        <w:tc>
          <w:tcPr>
            <w:tcW w:w="4252" w:type="dxa"/>
          </w:tcPr>
          <w:p w:rsidR="009C12E5" w:rsidRPr="005A6AE9" w:rsidRDefault="009C12E5" w:rsidP="004C2CE4">
            <w:pPr>
              <w:autoSpaceDE w:val="0"/>
              <w:autoSpaceDN w:val="0"/>
              <w:ind w:left="175" w:hanging="142"/>
              <w:rPr>
                <w:bCs/>
                <w:i/>
              </w:rPr>
            </w:pPr>
            <w:r w:rsidRPr="005A6AE9">
              <w:rPr>
                <w:bCs/>
              </w:rPr>
              <w:t>- samostatně rozhoduje v rozsahu dle § 11 zák. č.</w:t>
            </w:r>
            <w:r w:rsidRPr="005A6AE9">
              <w:rPr>
                <w:bCs/>
                <w:i/>
              </w:rPr>
              <w:t> </w:t>
            </w:r>
            <w:r w:rsidRPr="005A6AE9">
              <w:rPr>
                <w:bCs/>
              </w:rPr>
              <w:t>121/2008 Sb.</w:t>
            </w:r>
          </w:p>
          <w:p w:rsidR="009C12E5" w:rsidRPr="005A6AE9" w:rsidRDefault="009C12E5" w:rsidP="004C2CE4">
            <w:pPr>
              <w:autoSpaceDE w:val="0"/>
              <w:autoSpaceDN w:val="0"/>
              <w:rPr>
                <w:bCs/>
              </w:rPr>
            </w:pPr>
            <w:r w:rsidRPr="005A6AE9">
              <w:rPr>
                <w:bCs/>
                <w:i/>
              </w:rPr>
              <w:t>-</w:t>
            </w:r>
            <w:r w:rsidRPr="005A6AE9">
              <w:rPr>
                <w:bCs/>
              </w:rPr>
              <w:t xml:space="preserve"> řešitelka agendy 24 </w:t>
            </w:r>
            <w:proofErr w:type="spellStart"/>
            <w:r w:rsidRPr="005A6AE9">
              <w:rPr>
                <w:bCs/>
              </w:rPr>
              <w:t>Sd</w:t>
            </w:r>
            <w:proofErr w:type="spellEnd"/>
            <w:r w:rsidRPr="005A6AE9">
              <w:rPr>
                <w:bCs/>
              </w:rPr>
              <w:t xml:space="preserve"> 100 %</w:t>
            </w:r>
          </w:p>
          <w:p w:rsidR="009C12E5" w:rsidRPr="005A6AE9" w:rsidRDefault="009C12E5" w:rsidP="004C2CE4">
            <w:pPr>
              <w:autoSpaceDE w:val="0"/>
              <w:autoSpaceDN w:val="0"/>
              <w:rPr>
                <w:bCs/>
              </w:rPr>
            </w:pPr>
            <w:r w:rsidRPr="005A6AE9">
              <w:rPr>
                <w:bCs/>
              </w:rPr>
              <w:t>- řešitelka agendy 24 U 100%</w:t>
            </w:r>
          </w:p>
          <w:p w:rsidR="009C12E5" w:rsidRPr="005A6AE9" w:rsidRDefault="009C12E5" w:rsidP="004C2CE4">
            <w:pPr>
              <w:autoSpaceDE w:val="0"/>
              <w:autoSpaceDN w:val="0"/>
              <w:ind w:left="175" w:hanging="175"/>
              <w:rPr>
                <w:bCs/>
              </w:rPr>
            </w:pPr>
            <w:r w:rsidRPr="005A6AE9">
              <w:rPr>
                <w:bCs/>
              </w:rPr>
              <w:t>- pověřování soudních komisařů v dědické agendě 100 %</w:t>
            </w:r>
          </w:p>
          <w:p w:rsidR="009C12E5" w:rsidRPr="005A6AE9" w:rsidRDefault="009C12E5" w:rsidP="004C2CE4">
            <w:pPr>
              <w:autoSpaceDE w:val="0"/>
              <w:autoSpaceDN w:val="0"/>
              <w:ind w:left="175" w:hanging="142"/>
              <w:rPr>
                <w:bCs/>
              </w:rPr>
            </w:pPr>
            <w:r w:rsidRPr="005A6AE9">
              <w:rPr>
                <w:bCs/>
              </w:rPr>
              <w:t xml:space="preserve">- řešitelka agendy 24 </w:t>
            </w:r>
            <w:proofErr w:type="spellStart"/>
            <w:r w:rsidRPr="005A6AE9">
              <w:rPr>
                <w:bCs/>
              </w:rPr>
              <w:t>Nc</w:t>
            </w:r>
            <w:proofErr w:type="spellEnd"/>
          </w:p>
          <w:p w:rsidR="009C12E5" w:rsidRPr="005A6AE9" w:rsidRDefault="009C12E5" w:rsidP="004C2CE4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175" w:hanging="143"/>
              <w:rPr>
                <w:bCs/>
              </w:rPr>
            </w:pPr>
            <w:r w:rsidRPr="005A6AE9">
              <w:rPr>
                <w:bCs/>
              </w:rPr>
              <w:t>oddíl Pozůstalosti, úschovy, umoření 100 %</w:t>
            </w:r>
          </w:p>
          <w:p w:rsidR="009C12E5" w:rsidRPr="005A6AE9" w:rsidRDefault="009C12E5" w:rsidP="004C2CE4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175" w:hanging="143"/>
              <w:rPr>
                <w:bCs/>
              </w:rPr>
            </w:pPr>
            <w:r w:rsidRPr="005A6AE9">
              <w:rPr>
                <w:bCs/>
              </w:rPr>
              <w:t>oddíl Osvobození od SOP a ustanovení zástupce před zahájením řízení 100%</w:t>
            </w:r>
          </w:p>
          <w:p w:rsidR="009C12E5" w:rsidRPr="005A6AE9" w:rsidRDefault="009C12E5" w:rsidP="004C2CE4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175" w:hanging="143"/>
              <w:rPr>
                <w:bCs/>
              </w:rPr>
            </w:pPr>
            <w:r w:rsidRPr="005A6AE9">
              <w:rPr>
                <w:bCs/>
              </w:rPr>
              <w:t>oddíl Ústní podání 100 %</w:t>
            </w:r>
          </w:p>
          <w:p w:rsidR="009C12E5" w:rsidRPr="005A6AE9" w:rsidRDefault="009C12E5" w:rsidP="004C2CE4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175" w:hanging="143"/>
              <w:rPr>
                <w:bCs/>
              </w:rPr>
            </w:pPr>
            <w:r w:rsidRPr="005A6AE9">
              <w:rPr>
                <w:bCs/>
              </w:rPr>
              <w:t xml:space="preserve"> oddíl Žádosti CEO 100 % v případě žádosti externí osoby (např. rozhodce, soudní exekutor apod.), pokud jsou jako dožádání zapsány v rejstříku Cd</w:t>
            </w:r>
          </w:p>
          <w:p w:rsidR="009C12E5" w:rsidRPr="005A6AE9" w:rsidRDefault="009C12E5" w:rsidP="004C2CE4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175" w:hanging="142"/>
              <w:rPr>
                <w:bCs/>
              </w:rPr>
            </w:pPr>
            <w:r w:rsidRPr="005A6AE9">
              <w:rPr>
                <w:bCs/>
              </w:rPr>
              <w:t>provádí úkony a rozhodování v řízení o umořování listin dle § 6 odst. 2 písm. n) jednacího řádu</w:t>
            </w:r>
          </w:p>
          <w:p w:rsidR="009C12E5" w:rsidRPr="005A6AE9" w:rsidRDefault="009C12E5" w:rsidP="004C2CE4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175" w:hanging="142"/>
              <w:rPr>
                <w:bCs/>
              </w:rPr>
            </w:pPr>
            <w:r w:rsidRPr="005A6AE9">
              <w:rPr>
                <w:bCs/>
              </w:rPr>
              <w:t>vyřizuje dožádání v dědických věcech 0 Cd (mimo věcí s cizím prvkem s výjimkou SR), pokud jimi nejsou pověřeni jiní pracovníci</w:t>
            </w:r>
          </w:p>
          <w:p w:rsidR="009C12E5" w:rsidRPr="005A6AE9" w:rsidRDefault="009C12E5" w:rsidP="004C2CE4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175" w:hanging="142"/>
              <w:rPr>
                <w:bCs/>
              </w:rPr>
            </w:pPr>
            <w:r w:rsidRPr="005A6AE9">
              <w:rPr>
                <w:bCs/>
              </w:rPr>
              <w:t>provádí úkony v dědické agendě</w:t>
            </w:r>
          </w:p>
          <w:p w:rsidR="009C12E5" w:rsidRPr="005A6AE9" w:rsidRDefault="009C12E5" w:rsidP="004C2CE4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175" w:hanging="142"/>
              <w:rPr>
                <w:bCs/>
              </w:rPr>
            </w:pPr>
            <w:r w:rsidRPr="005A6AE9">
              <w:rPr>
                <w:bCs/>
              </w:rPr>
              <w:t>provádí úkony před zahájením řízení o dodatečném projednání dědictví a pověřování notářů v rozsahu celého nápadu</w:t>
            </w:r>
          </w:p>
          <w:p w:rsidR="009C12E5" w:rsidRPr="005A6AE9" w:rsidRDefault="009C12E5" w:rsidP="004C2CE4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176" w:hanging="143"/>
              <w:rPr>
                <w:bCs/>
              </w:rPr>
            </w:pPr>
            <w:r w:rsidRPr="005A6AE9">
              <w:rPr>
                <w:bCs/>
              </w:rPr>
              <w:t>řešitelka agendy EP</w:t>
            </w:r>
          </w:p>
        </w:tc>
      </w:tr>
    </w:tbl>
    <w:p w:rsidR="009C12E5" w:rsidRPr="005A6AE9" w:rsidRDefault="009C12E5" w:rsidP="009C12E5">
      <w:pPr>
        <w:spacing w:after="200" w:line="276" w:lineRule="auto"/>
        <w:jc w:val="both"/>
        <w:rPr>
          <w:rFonts w:eastAsiaTheme="minorHAnsi" w:cstheme="minorBidi"/>
          <w:szCs w:val="22"/>
          <w:lang w:eastAsia="en-US"/>
        </w:rPr>
      </w:pPr>
      <w:r w:rsidRPr="005A6AE9">
        <w:rPr>
          <w:rFonts w:eastAsiaTheme="minorHAnsi" w:cstheme="minorBidi"/>
          <w:i/>
          <w:szCs w:val="22"/>
          <w:lang w:eastAsia="en-US"/>
        </w:rPr>
        <w:t xml:space="preserve">Důvodem změny je zajištění rovnoměrného pracovního vytížení jednotlivých soudních oddělení a umožnění navýšení nápadu Mgr. Hálové na opatrovnickém úseku. </w:t>
      </w:r>
    </w:p>
    <w:p w:rsidR="00291C25" w:rsidRPr="005A6AE9" w:rsidRDefault="009C12E5" w:rsidP="00291C25">
      <w:pPr>
        <w:pStyle w:val="Odstavecseseznamem"/>
        <w:numPr>
          <w:ilvl w:val="0"/>
          <w:numId w:val="1"/>
        </w:numPr>
        <w:spacing w:after="200" w:line="276" w:lineRule="auto"/>
        <w:rPr>
          <w:rFonts w:eastAsiaTheme="minorHAnsi" w:cstheme="minorBidi"/>
          <w:b/>
          <w:szCs w:val="22"/>
          <w:lang w:eastAsia="en-US"/>
        </w:rPr>
      </w:pPr>
      <w:r w:rsidRPr="005A6AE9">
        <w:rPr>
          <w:rFonts w:eastAsiaTheme="minorHAnsi" w:cstheme="minorBidi"/>
          <w:b/>
          <w:szCs w:val="22"/>
          <w:lang w:eastAsia="en-US"/>
        </w:rPr>
        <w:t xml:space="preserve">Soudci opatrovnické agendy </w:t>
      </w:r>
      <w:r w:rsidR="00291C25" w:rsidRPr="005A6AE9">
        <w:rPr>
          <w:rFonts w:eastAsiaTheme="minorHAnsi" w:cstheme="minorBidi"/>
          <w:szCs w:val="22"/>
          <w:lang w:eastAsia="en-US"/>
        </w:rPr>
        <w:t>(strana 28</w:t>
      </w:r>
      <w:r w:rsidRPr="005A6AE9">
        <w:rPr>
          <w:rFonts w:eastAsiaTheme="minorHAnsi" w:cstheme="minorBidi"/>
          <w:szCs w:val="22"/>
          <w:lang w:eastAsia="en-US"/>
        </w:rPr>
        <w:t xml:space="preserve"> - </w:t>
      </w:r>
      <w:r w:rsidR="00291C25" w:rsidRPr="005A6AE9">
        <w:rPr>
          <w:rFonts w:eastAsiaTheme="minorHAnsi" w:cstheme="minorBidi"/>
          <w:szCs w:val="22"/>
          <w:lang w:eastAsia="en-US"/>
        </w:rPr>
        <w:t>30</w:t>
      </w:r>
      <w:r w:rsidRPr="005A6AE9">
        <w:rPr>
          <w:rFonts w:eastAsiaTheme="minorHAnsi" w:cstheme="minorBidi"/>
          <w:szCs w:val="22"/>
          <w:lang w:eastAsia="en-US"/>
        </w:rPr>
        <w:t xml:space="preserve">) </w:t>
      </w:r>
    </w:p>
    <w:p w:rsidR="009C12E5" w:rsidRPr="005A6AE9" w:rsidRDefault="009C12E5" w:rsidP="00291C25">
      <w:pPr>
        <w:pStyle w:val="Odstavecseseznamem"/>
        <w:numPr>
          <w:ilvl w:val="0"/>
          <w:numId w:val="19"/>
        </w:numPr>
        <w:spacing w:after="200" w:line="276" w:lineRule="auto"/>
        <w:ind w:left="0" w:firstLine="0"/>
        <w:rPr>
          <w:rFonts w:eastAsiaTheme="minorHAnsi" w:cstheme="minorBidi"/>
          <w:b/>
          <w:szCs w:val="22"/>
          <w:lang w:eastAsia="en-US"/>
        </w:rPr>
      </w:pPr>
      <w:r w:rsidRPr="005A6AE9">
        <w:rPr>
          <w:rFonts w:eastAsiaTheme="minorHAnsi" w:cstheme="minorBidi"/>
          <w:szCs w:val="22"/>
          <w:lang w:eastAsia="en-US"/>
        </w:rPr>
        <w:t>zvyšuje se nápad do soudního oddělení 10 na 100 %</w:t>
      </w:r>
    </w:p>
    <w:p w:rsidR="009C12E5" w:rsidRPr="005A6AE9" w:rsidRDefault="00E1283B" w:rsidP="00291C25">
      <w:pPr>
        <w:pStyle w:val="Odstavecseseznamem"/>
        <w:numPr>
          <w:ilvl w:val="0"/>
          <w:numId w:val="19"/>
        </w:numPr>
        <w:spacing w:after="200" w:line="276" w:lineRule="auto"/>
        <w:ind w:left="0" w:firstLine="0"/>
        <w:rPr>
          <w:rFonts w:eastAsiaTheme="minorHAnsi" w:cstheme="minorBidi"/>
          <w:b/>
          <w:szCs w:val="22"/>
          <w:lang w:eastAsia="en-US"/>
        </w:rPr>
      </w:pPr>
      <w:r w:rsidRPr="005A6AE9">
        <w:rPr>
          <w:rFonts w:eastAsiaTheme="minorHAnsi" w:cstheme="minorBidi"/>
          <w:szCs w:val="22"/>
          <w:lang w:eastAsia="en-US"/>
        </w:rPr>
        <w:t>soudnímu oddělení 10</w:t>
      </w:r>
      <w:r w:rsidR="009C12E5" w:rsidRPr="005A6AE9">
        <w:rPr>
          <w:rFonts w:eastAsiaTheme="minorHAnsi" w:cstheme="minorBidi"/>
          <w:szCs w:val="22"/>
          <w:lang w:eastAsia="en-US"/>
        </w:rPr>
        <w:t xml:space="preserve"> se odebírá v agendě </w:t>
      </w:r>
      <w:proofErr w:type="spellStart"/>
      <w:r w:rsidR="009C12E5" w:rsidRPr="005A6AE9">
        <w:rPr>
          <w:rFonts w:eastAsiaTheme="minorHAnsi" w:cstheme="minorBidi"/>
          <w:szCs w:val="22"/>
          <w:lang w:eastAsia="en-US"/>
        </w:rPr>
        <w:t>Nc</w:t>
      </w:r>
      <w:proofErr w:type="spellEnd"/>
      <w:r w:rsidR="009C12E5" w:rsidRPr="005A6AE9">
        <w:rPr>
          <w:rFonts w:eastAsiaTheme="minorHAnsi" w:cstheme="minorBidi"/>
          <w:szCs w:val="22"/>
          <w:lang w:eastAsia="en-US"/>
        </w:rPr>
        <w:t xml:space="preserve"> oddíl PROTESTY SMĚNEK (šeků)</w:t>
      </w:r>
    </w:p>
    <w:p w:rsidR="009C12E5" w:rsidRPr="005A6AE9" w:rsidRDefault="009C12E5" w:rsidP="009C12E5">
      <w:pPr>
        <w:spacing w:after="200" w:line="276" w:lineRule="auto"/>
        <w:ind w:left="284"/>
        <w:rPr>
          <w:rFonts w:eastAsiaTheme="minorHAnsi" w:cstheme="minorBidi"/>
          <w:szCs w:val="22"/>
          <w:lang w:eastAsia="en-US"/>
        </w:rPr>
      </w:pPr>
      <w:r w:rsidRPr="005A6AE9">
        <w:rPr>
          <w:rFonts w:eastAsiaTheme="minorHAnsi" w:cstheme="minorBidi"/>
          <w:szCs w:val="22"/>
          <w:lang w:eastAsia="en-US"/>
        </w:rPr>
        <w:t xml:space="preserve">Tabulka na straně </w:t>
      </w:r>
      <w:r w:rsidR="00291C25" w:rsidRPr="005A6AE9">
        <w:rPr>
          <w:rFonts w:eastAsiaTheme="minorHAnsi" w:cstheme="minorBidi"/>
          <w:szCs w:val="22"/>
          <w:lang w:eastAsia="en-US"/>
        </w:rPr>
        <w:t>28-30</w:t>
      </w:r>
      <w:r w:rsidRPr="005A6AE9">
        <w:rPr>
          <w:rFonts w:eastAsiaTheme="minorHAnsi" w:cstheme="minorBidi"/>
          <w:szCs w:val="22"/>
          <w:lang w:eastAsia="en-US"/>
        </w:rPr>
        <w:t xml:space="preserve"> bude nadále v bodech dotčených změnou v tomto znění, v ostatních bodech tabulka beze změny:</w:t>
      </w:r>
    </w:p>
    <w:tbl>
      <w:tblPr>
        <w:tblW w:w="9696" w:type="dxa"/>
        <w:jc w:val="center"/>
        <w:tblInd w:w="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417"/>
        <w:gridCol w:w="4012"/>
        <w:gridCol w:w="3105"/>
      </w:tblGrid>
      <w:tr w:rsidR="009C12E5" w:rsidRPr="005A6AE9" w:rsidTr="00C1369C">
        <w:trPr>
          <w:jc w:val="center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ind w:firstLine="170"/>
              <w:jc w:val="both"/>
              <w:rPr>
                <w:b/>
              </w:rPr>
            </w:pPr>
            <w:r w:rsidRPr="005A6AE9">
              <w:rPr>
                <w:b/>
              </w:rPr>
              <w:t xml:space="preserve">10 </w:t>
            </w:r>
            <w:proofErr w:type="spellStart"/>
            <w:r w:rsidRPr="005A6AE9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jc w:val="center"/>
            </w:pPr>
            <w:r w:rsidRPr="005A6AE9">
              <w:t>100</w:t>
            </w: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ind w:left="176" w:hanging="6"/>
            </w:pPr>
            <w:r w:rsidRPr="005A6AE9">
              <w:t xml:space="preserve">ostatní věci </w:t>
            </w:r>
            <w:proofErr w:type="spellStart"/>
            <w:r w:rsidRPr="005A6AE9">
              <w:t>Nc</w:t>
            </w:r>
            <w:proofErr w:type="spellEnd"/>
            <w:r w:rsidRPr="005A6AE9">
              <w:t xml:space="preserve"> do celkově stanoveného rozsahu včetně specializací</w:t>
            </w:r>
          </w:p>
        </w:tc>
        <w:tc>
          <w:tcPr>
            <w:tcW w:w="31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12E5" w:rsidRPr="005A6AE9" w:rsidRDefault="009C12E5" w:rsidP="004C2CE4">
            <w:pPr>
              <w:autoSpaceDE w:val="0"/>
              <w:autoSpaceDN w:val="0"/>
              <w:spacing w:after="360"/>
              <w:jc w:val="both"/>
              <w:rPr>
                <w:b/>
                <w:bCs/>
              </w:rPr>
            </w:pPr>
            <w:r w:rsidRPr="005A6AE9">
              <w:rPr>
                <w:b/>
                <w:bCs/>
              </w:rPr>
              <w:t>Mgr. Adéla Hálová</w:t>
            </w:r>
          </w:p>
          <w:p w:rsidR="009C12E5" w:rsidRPr="005A6AE9" w:rsidRDefault="009C12E5" w:rsidP="004C2CE4">
            <w:pPr>
              <w:ind w:left="33"/>
              <w:jc w:val="both"/>
            </w:pPr>
            <w:r w:rsidRPr="005A6AE9">
              <w:t>JUDr. Jiří Vošvrda</w:t>
            </w:r>
          </w:p>
          <w:p w:rsidR="009C12E5" w:rsidRPr="005A6AE9" w:rsidRDefault="009C12E5" w:rsidP="004C2CE4">
            <w:pPr>
              <w:ind w:left="33"/>
              <w:jc w:val="both"/>
            </w:pPr>
            <w:r w:rsidRPr="005A6AE9">
              <w:t>Mgr. Monika Petráčková Mgr. Bc. Veronika Vlčková</w:t>
            </w:r>
          </w:p>
          <w:p w:rsidR="009C12E5" w:rsidRPr="005A6AE9" w:rsidRDefault="009C12E5" w:rsidP="004C2CE4">
            <w:pPr>
              <w:ind w:left="33"/>
              <w:jc w:val="both"/>
            </w:pPr>
            <w:r w:rsidRPr="005A6AE9">
              <w:t xml:space="preserve">Mgr. Veronika Tomanová </w:t>
            </w:r>
          </w:p>
          <w:p w:rsidR="009C12E5" w:rsidRPr="005A6AE9" w:rsidRDefault="009C12E5" w:rsidP="004C2CE4">
            <w:pPr>
              <w:ind w:left="33"/>
              <w:jc w:val="both"/>
            </w:pPr>
            <w:r w:rsidRPr="005A6AE9">
              <w:t>Mgr. Tereza Teršová</w:t>
            </w:r>
          </w:p>
        </w:tc>
      </w:tr>
      <w:tr w:rsidR="009C12E5" w:rsidRPr="005A6AE9" w:rsidTr="00C1369C">
        <w:trPr>
          <w:jc w:val="center"/>
        </w:trPr>
        <w:tc>
          <w:tcPr>
            <w:tcW w:w="1162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C12E5" w:rsidRPr="005A6AE9" w:rsidRDefault="009C12E5" w:rsidP="004C2CE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jc w:val="center"/>
            </w:pPr>
            <w:r w:rsidRPr="005A6AE9">
              <w:t>100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ind w:left="176" w:hanging="6"/>
            </w:pPr>
            <w:r w:rsidRPr="005A6AE9">
              <w:t>oddíl OSTATNÍ OPATRO, specializace PODNĚT</w:t>
            </w:r>
          </w:p>
        </w:tc>
        <w:tc>
          <w:tcPr>
            <w:tcW w:w="31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C12E5" w:rsidRPr="005A6AE9" w:rsidRDefault="009C12E5" w:rsidP="004C2CE4"/>
        </w:tc>
      </w:tr>
      <w:tr w:rsidR="009C12E5" w:rsidRPr="005A6AE9" w:rsidTr="00C1369C">
        <w:trPr>
          <w:jc w:val="center"/>
        </w:trPr>
        <w:tc>
          <w:tcPr>
            <w:tcW w:w="1162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C12E5" w:rsidRPr="005A6AE9" w:rsidRDefault="009C12E5" w:rsidP="004C2CE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jc w:val="center"/>
            </w:pPr>
            <w:r w:rsidRPr="005A6AE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ind w:left="176" w:hanging="6"/>
            </w:pPr>
            <w:r w:rsidRPr="005A6AE9">
              <w:t xml:space="preserve">oddíl </w:t>
            </w:r>
            <w:proofErr w:type="spellStart"/>
            <w:r w:rsidRPr="005A6AE9">
              <w:t>EvET</w:t>
            </w:r>
            <w:proofErr w:type="spellEnd"/>
            <w:r w:rsidRPr="005A6AE9">
              <w:t xml:space="preserve">, specializace </w:t>
            </w:r>
            <w:proofErr w:type="spellStart"/>
            <w:r w:rsidRPr="005A6AE9">
              <w:t>EvETP</w:t>
            </w:r>
            <w:proofErr w:type="spellEnd"/>
          </w:p>
        </w:tc>
        <w:tc>
          <w:tcPr>
            <w:tcW w:w="31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C12E5" w:rsidRPr="005A6AE9" w:rsidRDefault="009C12E5" w:rsidP="004C2CE4"/>
        </w:tc>
      </w:tr>
      <w:tr w:rsidR="009C12E5" w:rsidRPr="005A6AE9" w:rsidTr="00C1369C">
        <w:trPr>
          <w:jc w:val="center"/>
        </w:trPr>
        <w:tc>
          <w:tcPr>
            <w:tcW w:w="1162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C12E5" w:rsidRPr="005A6AE9" w:rsidRDefault="009C12E5" w:rsidP="004C2CE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jc w:val="center"/>
            </w:pPr>
            <w:r w:rsidRPr="005A6AE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tabs>
                <w:tab w:val="left" w:pos="2742"/>
              </w:tabs>
              <w:ind w:left="176" w:hanging="6"/>
            </w:pPr>
            <w:r w:rsidRPr="005A6AE9">
              <w:t xml:space="preserve">ostatní věci P a </w:t>
            </w:r>
            <w:proofErr w:type="spellStart"/>
            <w:r w:rsidRPr="005A6AE9">
              <w:t>Nc</w:t>
            </w:r>
            <w:proofErr w:type="spellEnd"/>
            <w:r w:rsidRPr="005A6AE9">
              <w:t xml:space="preserve"> do celkově stanoveného rozsahu včetně specializací</w:t>
            </w:r>
          </w:p>
        </w:tc>
        <w:tc>
          <w:tcPr>
            <w:tcW w:w="31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C12E5" w:rsidRPr="005A6AE9" w:rsidRDefault="009C12E5" w:rsidP="004C2CE4"/>
        </w:tc>
      </w:tr>
      <w:tr w:rsidR="009C12E5" w:rsidRPr="005A6AE9" w:rsidTr="00C1369C">
        <w:trPr>
          <w:jc w:val="center"/>
        </w:trPr>
        <w:tc>
          <w:tcPr>
            <w:tcW w:w="116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jc w:val="both"/>
              <w:rPr>
                <w:b/>
              </w:rPr>
            </w:pPr>
            <w:r w:rsidRPr="005A6AE9">
              <w:rPr>
                <w:b/>
              </w:rPr>
              <w:t xml:space="preserve">10 P a </w:t>
            </w:r>
            <w:proofErr w:type="spellStart"/>
            <w:r w:rsidRPr="005A6AE9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jc w:val="center"/>
            </w:pPr>
            <w:r w:rsidRPr="005A6AE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ind w:left="176" w:hanging="6"/>
            </w:pPr>
            <w:r w:rsidRPr="005A6AE9">
              <w:t>specializace CIZINA</w:t>
            </w:r>
          </w:p>
        </w:tc>
        <w:tc>
          <w:tcPr>
            <w:tcW w:w="31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C12E5" w:rsidRPr="005A6AE9" w:rsidRDefault="009C12E5" w:rsidP="004C2CE4"/>
        </w:tc>
      </w:tr>
      <w:tr w:rsidR="009C12E5" w:rsidRPr="005A6AE9" w:rsidTr="00C1369C">
        <w:trPr>
          <w:jc w:val="center"/>
        </w:trPr>
        <w:tc>
          <w:tcPr>
            <w:tcW w:w="116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C12E5" w:rsidRPr="005A6AE9" w:rsidRDefault="009C12E5" w:rsidP="004C2CE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jc w:val="center"/>
            </w:pPr>
            <w:r w:rsidRPr="005A6AE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ind w:left="176" w:hanging="6"/>
            </w:pPr>
            <w:r w:rsidRPr="005A6AE9">
              <w:t xml:space="preserve">specializace SVÉPRÁVNOST </w:t>
            </w:r>
          </w:p>
        </w:tc>
        <w:tc>
          <w:tcPr>
            <w:tcW w:w="31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C12E5" w:rsidRPr="005A6AE9" w:rsidRDefault="009C12E5" w:rsidP="004C2CE4"/>
        </w:tc>
      </w:tr>
      <w:tr w:rsidR="009C12E5" w:rsidRPr="005A6AE9" w:rsidTr="00C1369C">
        <w:trPr>
          <w:jc w:val="center"/>
        </w:trPr>
        <w:tc>
          <w:tcPr>
            <w:tcW w:w="116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C12E5" w:rsidRPr="005A6AE9" w:rsidRDefault="009C12E5" w:rsidP="004C2CE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jc w:val="center"/>
            </w:pPr>
            <w:r w:rsidRPr="005A6AE9">
              <w:t>-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ind w:left="176" w:hanging="6"/>
            </w:pPr>
            <w:r w:rsidRPr="005A6AE9">
              <w:t xml:space="preserve">nápad při převodu z agendy 10 </w:t>
            </w:r>
            <w:proofErr w:type="spellStart"/>
            <w:r w:rsidRPr="005A6AE9">
              <w:t>Nc</w:t>
            </w:r>
            <w:proofErr w:type="spellEnd"/>
            <w:r w:rsidRPr="005A6AE9">
              <w:t xml:space="preserve"> </w:t>
            </w:r>
          </w:p>
        </w:tc>
        <w:tc>
          <w:tcPr>
            <w:tcW w:w="31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C12E5" w:rsidRPr="005A6AE9" w:rsidRDefault="009C12E5" w:rsidP="004C2CE4"/>
        </w:tc>
      </w:tr>
      <w:tr w:rsidR="009C12E5" w:rsidRPr="005A6AE9" w:rsidTr="00C1369C">
        <w:trPr>
          <w:jc w:val="center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ind w:firstLine="170"/>
              <w:jc w:val="both"/>
              <w:rPr>
                <w:b/>
              </w:rPr>
            </w:pPr>
            <w:r w:rsidRPr="005A6AE9">
              <w:rPr>
                <w:b/>
              </w:rPr>
              <w:t>0 P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jc w:val="center"/>
            </w:pPr>
            <w:r w:rsidRPr="005A6AE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ind w:left="176" w:hanging="6"/>
            </w:pPr>
            <w:r w:rsidRPr="005A6AE9">
              <w:t>specializace CIZINA P</w:t>
            </w:r>
          </w:p>
        </w:tc>
        <w:tc>
          <w:tcPr>
            <w:tcW w:w="31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C12E5" w:rsidRPr="005A6AE9" w:rsidRDefault="009C12E5" w:rsidP="004C2CE4"/>
        </w:tc>
      </w:tr>
      <w:tr w:rsidR="009C12E5" w:rsidRPr="005A6AE9" w:rsidTr="00C1369C">
        <w:trPr>
          <w:jc w:val="center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ind w:firstLine="170"/>
              <w:jc w:val="both"/>
              <w:rPr>
                <w:b/>
              </w:rPr>
            </w:pPr>
            <w:r w:rsidRPr="005A6AE9">
              <w:rPr>
                <w:b/>
              </w:rPr>
              <w:t>10 Cd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jc w:val="center"/>
            </w:pPr>
            <w:r w:rsidRPr="005A6AE9">
              <w:t>100</w:t>
            </w:r>
          </w:p>
        </w:tc>
        <w:tc>
          <w:tcPr>
            <w:tcW w:w="40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tabs>
                <w:tab w:val="left" w:pos="2742"/>
              </w:tabs>
              <w:ind w:left="176" w:hanging="6"/>
            </w:pPr>
            <w:r w:rsidRPr="005A6AE9">
              <w:t>specializace ZHLÉDNUTÍ</w:t>
            </w:r>
          </w:p>
        </w:tc>
        <w:tc>
          <w:tcPr>
            <w:tcW w:w="31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C12E5" w:rsidRPr="005A6AE9" w:rsidRDefault="009C12E5" w:rsidP="004C2CE4"/>
        </w:tc>
      </w:tr>
    </w:tbl>
    <w:p w:rsidR="00364D8A" w:rsidRPr="005A6AE9" w:rsidRDefault="00364D8A" w:rsidP="00364D8A">
      <w:pPr>
        <w:spacing w:after="200" w:line="276" w:lineRule="auto"/>
        <w:jc w:val="both"/>
        <w:rPr>
          <w:rFonts w:eastAsiaTheme="minorHAnsi" w:cstheme="minorBidi"/>
          <w:szCs w:val="22"/>
          <w:lang w:eastAsia="en-US"/>
        </w:rPr>
      </w:pPr>
      <w:r w:rsidRPr="005A6AE9">
        <w:rPr>
          <w:rFonts w:eastAsiaTheme="minorHAnsi" w:cstheme="minorBidi"/>
          <w:i/>
          <w:szCs w:val="22"/>
          <w:lang w:eastAsia="en-US"/>
        </w:rPr>
        <w:t xml:space="preserve">Důvodem změny je zajištění rovnoměrného pracovního vytížení jednotlivých soudních oddělení. </w:t>
      </w:r>
    </w:p>
    <w:p w:rsidR="00364D8A" w:rsidRPr="005A6AE9" w:rsidRDefault="00364D8A" w:rsidP="00364D8A">
      <w:pPr>
        <w:pStyle w:val="Odstavecseseznamem"/>
        <w:numPr>
          <w:ilvl w:val="0"/>
          <w:numId w:val="1"/>
        </w:numPr>
        <w:spacing w:after="200" w:line="276" w:lineRule="auto"/>
        <w:rPr>
          <w:rFonts w:eastAsiaTheme="minorHAnsi" w:cstheme="minorBidi"/>
          <w:szCs w:val="22"/>
          <w:lang w:eastAsia="en-US"/>
        </w:rPr>
      </w:pPr>
      <w:r w:rsidRPr="005A6AE9">
        <w:rPr>
          <w:rFonts w:eastAsiaTheme="minorHAnsi" w:cstheme="minorBidi"/>
          <w:b/>
          <w:szCs w:val="22"/>
          <w:lang w:eastAsia="en-US"/>
        </w:rPr>
        <w:t>Soudci občanskoprávní agendy</w:t>
      </w:r>
      <w:r w:rsidR="00857DF3" w:rsidRPr="005A6AE9">
        <w:rPr>
          <w:rFonts w:eastAsiaTheme="minorHAnsi" w:cstheme="minorBidi"/>
          <w:szCs w:val="22"/>
          <w:lang w:eastAsia="en-US"/>
        </w:rPr>
        <w:t xml:space="preserve"> (strana 21-24</w:t>
      </w:r>
      <w:r w:rsidRPr="005A6AE9">
        <w:rPr>
          <w:rFonts w:eastAsiaTheme="minorHAnsi" w:cstheme="minorBidi"/>
          <w:szCs w:val="22"/>
          <w:lang w:eastAsia="en-US"/>
        </w:rPr>
        <w:t>)</w:t>
      </w:r>
    </w:p>
    <w:p w:rsidR="00364D8A" w:rsidRPr="005A6AE9" w:rsidRDefault="00364D8A" w:rsidP="00C10CA1">
      <w:pPr>
        <w:pStyle w:val="Odstavecseseznamem"/>
        <w:numPr>
          <w:ilvl w:val="0"/>
          <w:numId w:val="19"/>
        </w:numPr>
        <w:spacing w:after="200" w:line="276" w:lineRule="auto"/>
        <w:ind w:left="0" w:firstLine="0"/>
        <w:jc w:val="both"/>
        <w:rPr>
          <w:rFonts w:eastAsiaTheme="minorHAnsi" w:cstheme="minorBidi"/>
          <w:szCs w:val="22"/>
          <w:lang w:eastAsia="en-US"/>
        </w:rPr>
      </w:pPr>
      <w:r w:rsidRPr="005A6AE9">
        <w:rPr>
          <w:rFonts w:eastAsiaTheme="minorHAnsi" w:cstheme="minorBidi"/>
          <w:szCs w:val="22"/>
          <w:lang w:eastAsia="en-US"/>
        </w:rPr>
        <w:t>do soudního oddělení 13</w:t>
      </w:r>
      <w:r w:rsidRPr="005A6AE9">
        <w:rPr>
          <w:rFonts w:eastAsiaTheme="minorHAnsi" w:cstheme="minorBidi"/>
          <w:b/>
          <w:szCs w:val="22"/>
          <w:lang w:eastAsia="en-US"/>
        </w:rPr>
        <w:t xml:space="preserve"> </w:t>
      </w:r>
      <w:r w:rsidRPr="005A6AE9">
        <w:rPr>
          <w:rFonts w:eastAsiaTheme="minorHAnsi" w:cstheme="minorBidi"/>
          <w:szCs w:val="22"/>
          <w:lang w:eastAsia="en-US"/>
        </w:rPr>
        <w:t xml:space="preserve">se přiřazuje v agendě </w:t>
      </w:r>
      <w:proofErr w:type="spellStart"/>
      <w:r w:rsidRPr="005A6AE9">
        <w:rPr>
          <w:rFonts w:eastAsiaTheme="minorHAnsi" w:cstheme="minorBidi"/>
          <w:szCs w:val="22"/>
          <w:lang w:eastAsia="en-US"/>
        </w:rPr>
        <w:t>Nc</w:t>
      </w:r>
      <w:proofErr w:type="spellEnd"/>
      <w:r w:rsidRPr="005A6AE9">
        <w:rPr>
          <w:rFonts w:eastAsiaTheme="minorHAnsi" w:cstheme="minorBidi"/>
          <w:szCs w:val="22"/>
          <w:lang w:eastAsia="en-US"/>
        </w:rPr>
        <w:t xml:space="preserve"> oddíl PROTESTY SMĚNEK (šeků)</w:t>
      </w:r>
    </w:p>
    <w:p w:rsidR="009C12E5" w:rsidRPr="005A6AE9" w:rsidRDefault="009C12E5" w:rsidP="00C10CA1">
      <w:pPr>
        <w:spacing w:after="200" w:line="276" w:lineRule="auto"/>
        <w:jc w:val="both"/>
        <w:rPr>
          <w:rFonts w:eastAsiaTheme="minorHAnsi" w:cstheme="minorBidi"/>
          <w:szCs w:val="22"/>
          <w:lang w:eastAsia="en-US"/>
        </w:rPr>
      </w:pPr>
      <w:r w:rsidRPr="005A6AE9">
        <w:rPr>
          <w:rFonts w:eastAsiaTheme="minorHAnsi" w:cstheme="minorBidi"/>
          <w:szCs w:val="22"/>
          <w:lang w:eastAsia="en-US"/>
        </w:rPr>
        <w:t xml:space="preserve">Tabulka na straně </w:t>
      </w:r>
      <w:r w:rsidR="00C10CA1" w:rsidRPr="005A6AE9">
        <w:rPr>
          <w:rFonts w:eastAsiaTheme="minorHAnsi" w:cstheme="minorBidi"/>
          <w:szCs w:val="22"/>
          <w:lang w:eastAsia="en-US"/>
        </w:rPr>
        <w:t>21-24</w:t>
      </w:r>
      <w:r w:rsidRPr="005A6AE9">
        <w:rPr>
          <w:rFonts w:eastAsiaTheme="minorHAnsi" w:cstheme="minorBidi"/>
          <w:szCs w:val="22"/>
          <w:lang w:eastAsia="en-US"/>
        </w:rPr>
        <w:t xml:space="preserve"> bude nadále v bodech dotčených změnou v tomto znění, v ostatních bodech tabulka beze změny:</w:t>
      </w:r>
    </w:p>
    <w:tbl>
      <w:tblPr>
        <w:tblW w:w="9541" w:type="dxa"/>
        <w:jc w:val="center"/>
        <w:tblInd w:w="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417"/>
        <w:gridCol w:w="4038"/>
        <w:gridCol w:w="3057"/>
      </w:tblGrid>
      <w:tr w:rsidR="009C12E5" w:rsidRPr="005A6AE9" w:rsidTr="00857DF3">
        <w:trPr>
          <w:trHeight w:val="470"/>
          <w:jc w:val="center"/>
        </w:trPr>
        <w:tc>
          <w:tcPr>
            <w:tcW w:w="10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ind w:firstLine="170"/>
              <w:jc w:val="both"/>
              <w:rPr>
                <w:b/>
              </w:rPr>
            </w:pPr>
            <w:r w:rsidRPr="005A6AE9">
              <w:rPr>
                <w:b/>
              </w:rPr>
              <w:t xml:space="preserve">13 </w:t>
            </w:r>
            <w:proofErr w:type="spellStart"/>
            <w:r w:rsidRPr="005A6AE9">
              <w:rPr>
                <w:b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E5" w:rsidRPr="005A6AE9" w:rsidRDefault="009C12E5" w:rsidP="004C2CE4">
            <w:pPr>
              <w:jc w:val="center"/>
            </w:pPr>
            <w:r w:rsidRPr="005A6AE9">
              <w:t>100</w:t>
            </w:r>
          </w:p>
          <w:p w:rsidR="009C12E5" w:rsidRPr="005A6AE9" w:rsidRDefault="009C12E5" w:rsidP="004C2CE4">
            <w:pPr>
              <w:jc w:val="center"/>
            </w:pPr>
          </w:p>
        </w:tc>
        <w:tc>
          <w:tcPr>
            <w:tcW w:w="40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E5" w:rsidRPr="005A6AE9" w:rsidRDefault="009C12E5" w:rsidP="004C2CE4">
            <w:pPr>
              <w:ind w:left="176" w:hanging="6"/>
            </w:pPr>
            <w:r w:rsidRPr="005A6AE9">
              <w:t>oddíl Všeobecný, specializace ZÁSTAVA</w:t>
            </w:r>
          </w:p>
        </w:tc>
        <w:tc>
          <w:tcPr>
            <w:tcW w:w="30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12E5" w:rsidRPr="005A6AE9" w:rsidRDefault="009C12E5" w:rsidP="004C2CE4">
            <w:pPr>
              <w:spacing w:after="120"/>
              <w:jc w:val="both"/>
              <w:rPr>
                <w:b/>
                <w:bCs/>
              </w:rPr>
            </w:pPr>
            <w:r w:rsidRPr="005A6AE9">
              <w:rPr>
                <w:b/>
                <w:bCs/>
              </w:rPr>
              <w:t xml:space="preserve">Mgr. Lenka Hamplová </w:t>
            </w:r>
          </w:p>
          <w:p w:rsidR="009C12E5" w:rsidRPr="005A6AE9" w:rsidRDefault="009C12E5" w:rsidP="004C2CE4">
            <w:pPr>
              <w:jc w:val="both"/>
              <w:rPr>
                <w:bCs/>
              </w:rPr>
            </w:pPr>
            <w:r w:rsidRPr="005A6AE9">
              <w:rPr>
                <w:bCs/>
              </w:rPr>
              <w:t>Mgr. Miloslava Mervartová</w:t>
            </w:r>
          </w:p>
          <w:p w:rsidR="009C12E5" w:rsidRPr="005A6AE9" w:rsidRDefault="009C12E5" w:rsidP="004C2CE4">
            <w:pPr>
              <w:jc w:val="both"/>
              <w:rPr>
                <w:bCs/>
              </w:rPr>
            </w:pPr>
            <w:r w:rsidRPr="005A6AE9">
              <w:rPr>
                <w:bCs/>
              </w:rPr>
              <w:t>JUDr. Jiří Vošvrda</w:t>
            </w:r>
          </w:p>
          <w:p w:rsidR="009C12E5" w:rsidRPr="005A6AE9" w:rsidRDefault="009C12E5" w:rsidP="004C2CE4">
            <w:pPr>
              <w:spacing w:line="252" w:lineRule="auto"/>
              <w:jc w:val="both"/>
              <w:rPr>
                <w:bCs/>
              </w:rPr>
            </w:pPr>
          </w:p>
          <w:p w:rsidR="009C12E5" w:rsidRPr="005A6AE9" w:rsidRDefault="009C12E5" w:rsidP="004C2CE4">
            <w:pPr>
              <w:spacing w:line="252" w:lineRule="auto"/>
              <w:jc w:val="both"/>
              <w:rPr>
                <w:bCs/>
                <w:strike/>
                <w:color w:val="FF0000"/>
              </w:rPr>
            </w:pPr>
            <w:r w:rsidRPr="005A6AE9">
              <w:rPr>
                <w:bCs/>
                <w:strike/>
                <w:color w:val="FF0000"/>
              </w:rPr>
              <w:t xml:space="preserve"> </w:t>
            </w:r>
          </w:p>
          <w:p w:rsidR="009C12E5" w:rsidRPr="005A6AE9" w:rsidRDefault="009C12E5" w:rsidP="004C2CE4">
            <w:pPr>
              <w:spacing w:line="252" w:lineRule="auto"/>
              <w:jc w:val="both"/>
              <w:rPr>
                <w:b/>
                <w:bCs/>
                <w:color w:val="FF0000"/>
              </w:rPr>
            </w:pPr>
          </w:p>
        </w:tc>
      </w:tr>
      <w:tr w:rsidR="009C12E5" w:rsidRPr="005A6AE9" w:rsidTr="00857DF3">
        <w:trPr>
          <w:trHeight w:val="322"/>
          <w:jc w:val="center"/>
        </w:trPr>
        <w:tc>
          <w:tcPr>
            <w:tcW w:w="102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12E5" w:rsidRPr="005A6AE9" w:rsidRDefault="009C12E5" w:rsidP="004C2CE4">
            <w:pPr>
              <w:ind w:firstLine="17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E5" w:rsidRPr="005A6AE9" w:rsidRDefault="009C12E5" w:rsidP="004C2CE4">
            <w:pPr>
              <w:jc w:val="center"/>
            </w:pPr>
            <w:r w:rsidRPr="005A6AE9">
              <w:t>100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E5" w:rsidRPr="005A6AE9" w:rsidRDefault="009C12E5" w:rsidP="004C2CE4">
            <w:pPr>
              <w:ind w:left="176" w:hanging="6"/>
            </w:pPr>
            <w:r w:rsidRPr="005A6AE9">
              <w:t>oddíl PROTESTY SMĚNEK (šeků)</w:t>
            </w:r>
          </w:p>
        </w:tc>
        <w:tc>
          <w:tcPr>
            <w:tcW w:w="30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12E5" w:rsidRPr="005A6AE9" w:rsidRDefault="009C12E5" w:rsidP="004C2CE4">
            <w:pPr>
              <w:spacing w:after="120"/>
              <w:jc w:val="both"/>
              <w:rPr>
                <w:b/>
                <w:bCs/>
              </w:rPr>
            </w:pPr>
          </w:p>
        </w:tc>
      </w:tr>
      <w:tr w:rsidR="009C12E5" w:rsidRPr="005A6AE9" w:rsidTr="00857DF3">
        <w:trPr>
          <w:trHeight w:val="691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ind w:firstLine="170"/>
              <w:jc w:val="both"/>
              <w:rPr>
                <w:b/>
              </w:rPr>
            </w:pPr>
            <w:r w:rsidRPr="005A6AE9">
              <w:rPr>
                <w:b/>
              </w:rPr>
              <w:t>13 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jc w:val="center"/>
            </w:pPr>
            <w:r w:rsidRPr="005A6AE9">
              <w:t>-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ind w:left="176" w:hanging="6"/>
            </w:pPr>
            <w:r w:rsidRPr="005A6AE9">
              <w:t>žaloby pro zmatečnost, pokud bylo ve věci rozhodováno v soudním oddělení 26 včetně věcí podřízených VSÚ</w:t>
            </w:r>
          </w:p>
        </w:tc>
        <w:tc>
          <w:tcPr>
            <w:tcW w:w="305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C12E5" w:rsidRPr="005A6AE9" w:rsidRDefault="009C12E5" w:rsidP="004C2CE4">
            <w:pPr>
              <w:rPr>
                <w:b/>
                <w:bCs/>
                <w:color w:val="FF0000"/>
              </w:rPr>
            </w:pPr>
          </w:p>
        </w:tc>
      </w:tr>
    </w:tbl>
    <w:p w:rsidR="009C12E5" w:rsidRPr="005A6AE9" w:rsidRDefault="009C12E5" w:rsidP="009C12E5">
      <w:pPr>
        <w:spacing w:after="200" w:line="276" w:lineRule="auto"/>
        <w:rPr>
          <w:rFonts w:eastAsiaTheme="minorHAnsi" w:cstheme="minorBidi"/>
          <w:i/>
          <w:szCs w:val="22"/>
          <w:lang w:eastAsia="en-US"/>
        </w:rPr>
      </w:pPr>
      <w:r w:rsidRPr="005A6AE9">
        <w:rPr>
          <w:rFonts w:eastAsiaTheme="minorHAnsi" w:cstheme="minorBidi"/>
          <w:i/>
          <w:szCs w:val="22"/>
          <w:lang w:eastAsia="en-US"/>
        </w:rPr>
        <w:t xml:space="preserve">Důvodem změny je zajištění rovnoměrného pracovního vytížení jednotlivých soudních oddělení. </w:t>
      </w:r>
    </w:p>
    <w:p w:rsidR="009C12E5" w:rsidRPr="005A6AE9" w:rsidRDefault="009C12E5" w:rsidP="000B0A9D">
      <w:pPr>
        <w:pStyle w:val="Odstavecseseznamem"/>
        <w:numPr>
          <w:ilvl w:val="0"/>
          <w:numId w:val="1"/>
        </w:numPr>
        <w:rPr>
          <w:b/>
        </w:rPr>
      </w:pPr>
      <w:r w:rsidRPr="005A6AE9">
        <w:rPr>
          <w:b/>
        </w:rPr>
        <w:t>Vyšší soudní úředníci a tajemníci občanskoprávní agendy</w:t>
      </w:r>
      <w:r w:rsidR="000B0A9D" w:rsidRPr="005A6AE9">
        <w:t xml:space="preserve"> (strana </w:t>
      </w:r>
      <w:r w:rsidR="00C10CA1" w:rsidRPr="005A6AE9">
        <w:t>24-26</w:t>
      </w:r>
      <w:r w:rsidRPr="005A6AE9">
        <w:t>)</w:t>
      </w:r>
    </w:p>
    <w:p w:rsidR="009C12E5" w:rsidRPr="005A6AE9" w:rsidRDefault="009C12E5" w:rsidP="00C10CA1">
      <w:pPr>
        <w:pStyle w:val="Odstavecseseznamem"/>
        <w:numPr>
          <w:ilvl w:val="0"/>
          <w:numId w:val="19"/>
        </w:numPr>
        <w:ind w:left="0" w:firstLine="0"/>
        <w:jc w:val="both"/>
        <w:rPr>
          <w:b/>
        </w:rPr>
      </w:pPr>
      <w:r w:rsidRPr="005A6AE9">
        <w:t xml:space="preserve">vyšší soudní úřednici </w:t>
      </w:r>
      <w:r w:rsidR="000B0A9D" w:rsidRPr="005A6AE9">
        <w:t xml:space="preserve">Mgr. Elišce Hanušové </w:t>
      </w:r>
      <w:r w:rsidRPr="005A6AE9">
        <w:t xml:space="preserve">se </w:t>
      </w:r>
      <w:r w:rsidR="006B5B31" w:rsidRPr="005A6AE9">
        <w:t>přiřazuje</w:t>
      </w:r>
      <w:r w:rsidRPr="005A6AE9">
        <w:t xml:space="preserve"> do náplně práce evidence protestů směnek</w:t>
      </w:r>
    </w:p>
    <w:p w:rsidR="00C10CA1" w:rsidRPr="005A6AE9" w:rsidRDefault="00C10CA1" w:rsidP="000B0A9D">
      <w:pPr>
        <w:spacing w:after="200"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9C12E5" w:rsidRPr="005A6AE9" w:rsidRDefault="000B0A9D" w:rsidP="000B0A9D">
      <w:pPr>
        <w:spacing w:after="200" w:line="276" w:lineRule="auto"/>
        <w:jc w:val="both"/>
        <w:rPr>
          <w:rFonts w:eastAsiaTheme="minorHAnsi" w:cstheme="minorBidi"/>
          <w:szCs w:val="22"/>
          <w:lang w:eastAsia="en-US"/>
        </w:rPr>
      </w:pPr>
      <w:r w:rsidRPr="005A6AE9">
        <w:rPr>
          <w:rFonts w:eastAsiaTheme="minorHAnsi" w:cstheme="minorBidi"/>
          <w:szCs w:val="22"/>
          <w:lang w:eastAsia="en-US"/>
        </w:rPr>
        <w:t xml:space="preserve">Tabulka na straně </w:t>
      </w:r>
      <w:r w:rsidR="00C10CA1" w:rsidRPr="005A6AE9">
        <w:rPr>
          <w:rFonts w:eastAsiaTheme="minorHAnsi" w:cstheme="minorBidi"/>
          <w:szCs w:val="22"/>
          <w:lang w:eastAsia="en-US"/>
        </w:rPr>
        <w:t>24-26</w:t>
      </w:r>
      <w:r w:rsidRPr="005A6AE9">
        <w:rPr>
          <w:rFonts w:eastAsiaTheme="minorHAnsi" w:cstheme="minorBidi"/>
          <w:szCs w:val="22"/>
          <w:lang w:eastAsia="en-US"/>
        </w:rPr>
        <w:t xml:space="preserve"> </w:t>
      </w:r>
      <w:r w:rsidR="009C12E5" w:rsidRPr="005A6AE9">
        <w:rPr>
          <w:rFonts w:eastAsiaTheme="minorHAnsi" w:cstheme="minorBidi"/>
          <w:szCs w:val="22"/>
          <w:lang w:eastAsia="en-US"/>
        </w:rPr>
        <w:t xml:space="preserve"> bude nadále v bodech dotčených změnou v tomto znění, v ostatních bodech tabulka beze změny: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748"/>
        <w:gridCol w:w="2345"/>
        <w:gridCol w:w="3389"/>
      </w:tblGrid>
      <w:tr w:rsidR="009C12E5" w:rsidRPr="005A6AE9" w:rsidTr="00364D8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autoSpaceDE w:val="0"/>
              <w:autoSpaceDN w:val="0"/>
              <w:ind w:left="33"/>
              <w:jc w:val="center"/>
              <w:rPr>
                <w:b/>
                <w:bCs/>
                <w:lang w:eastAsia="en-US"/>
              </w:rPr>
            </w:pPr>
            <w:r w:rsidRPr="005A6AE9">
              <w:rPr>
                <w:b/>
                <w:bCs/>
              </w:rPr>
              <w:t>Funkce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autoSpaceDE w:val="0"/>
              <w:autoSpaceDN w:val="0"/>
              <w:ind w:firstLine="33"/>
              <w:jc w:val="center"/>
              <w:rPr>
                <w:b/>
                <w:bCs/>
                <w:lang w:eastAsia="en-US"/>
              </w:rPr>
            </w:pPr>
            <w:r w:rsidRPr="005A6AE9">
              <w:rPr>
                <w:b/>
                <w:bCs/>
              </w:rPr>
              <w:t>Jméno a příjmení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autoSpaceDE w:val="0"/>
              <w:autoSpaceDN w:val="0"/>
              <w:ind w:firstLine="34"/>
              <w:jc w:val="center"/>
              <w:rPr>
                <w:b/>
                <w:bCs/>
                <w:lang w:eastAsia="en-US"/>
              </w:rPr>
            </w:pPr>
            <w:r w:rsidRPr="005A6AE9">
              <w:rPr>
                <w:b/>
                <w:bCs/>
              </w:rPr>
              <w:t>Nadřízený řešitel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autoSpaceDE w:val="0"/>
              <w:autoSpaceDN w:val="0"/>
              <w:jc w:val="center"/>
              <w:rPr>
                <w:b/>
                <w:bCs/>
                <w:lang w:eastAsia="en-US"/>
              </w:rPr>
            </w:pPr>
            <w:r w:rsidRPr="005A6AE9">
              <w:rPr>
                <w:b/>
                <w:bCs/>
              </w:rPr>
              <w:t>Náplň práce</w:t>
            </w:r>
          </w:p>
        </w:tc>
      </w:tr>
      <w:tr w:rsidR="009C12E5" w:rsidRPr="005A6AE9" w:rsidTr="00364D8A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tabs>
                <w:tab w:val="left" w:pos="356"/>
              </w:tabs>
              <w:autoSpaceDE w:val="0"/>
              <w:autoSpaceDN w:val="0"/>
              <w:jc w:val="both"/>
              <w:rPr>
                <w:bCs/>
                <w:lang w:eastAsia="en-US"/>
              </w:rPr>
            </w:pPr>
            <w:r w:rsidRPr="005A6AE9">
              <w:rPr>
                <w:bCs/>
              </w:rPr>
              <w:t>vyšší soudní úřednice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tabs>
                <w:tab w:val="left" w:pos="356"/>
              </w:tabs>
              <w:autoSpaceDE w:val="0"/>
              <w:autoSpaceDN w:val="0"/>
              <w:spacing w:after="240"/>
              <w:ind w:left="34"/>
              <w:jc w:val="both"/>
              <w:rPr>
                <w:b/>
                <w:bCs/>
              </w:rPr>
            </w:pPr>
            <w:r w:rsidRPr="005A6AE9">
              <w:rPr>
                <w:b/>
                <w:bCs/>
              </w:rPr>
              <w:t>Mgr. Eliška Hanušová</w:t>
            </w:r>
          </w:p>
          <w:p w:rsidR="009C12E5" w:rsidRPr="005A6AE9" w:rsidRDefault="009C12E5" w:rsidP="004C2CE4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</w:pPr>
            <w:r w:rsidRPr="005A6AE9">
              <w:rPr>
                <w:bCs/>
                <w:i/>
              </w:rPr>
              <w:t>zástup:</w:t>
            </w:r>
            <w:r w:rsidRPr="005A6AE9">
              <w:tab/>
            </w:r>
          </w:p>
          <w:p w:rsidR="009C12E5" w:rsidRPr="005A6AE9" w:rsidRDefault="009C12E5" w:rsidP="004C2CE4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</w:pPr>
            <w:r w:rsidRPr="005A6AE9">
              <w:rPr>
                <w:bCs/>
                <w:i/>
              </w:rPr>
              <w:t>pro CEPR</w:t>
            </w:r>
          </w:p>
          <w:p w:rsidR="009C12E5" w:rsidRPr="005A6AE9" w:rsidRDefault="009C12E5" w:rsidP="004C2CE4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5A6AE9">
              <w:tab/>
              <w:t xml:space="preserve">Bc. </w:t>
            </w:r>
            <w:r w:rsidRPr="005A6AE9">
              <w:rPr>
                <w:bCs/>
              </w:rPr>
              <w:t>Monika Syrová</w:t>
            </w:r>
          </w:p>
          <w:p w:rsidR="009C12E5" w:rsidRPr="005A6AE9" w:rsidRDefault="009C12E5" w:rsidP="004C2CE4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5A6AE9">
              <w:tab/>
            </w:r>
            <w:r w:rsidRPr="005A6AE9">
              <w:rPr>
                <w:bCs/>
              </w:rPr>
              <w:t>Bc. Radka Řezníčková</w:t>
            </w:r>
          </w:p>
          <w:p w:rsidR="009C12E5" w:rsidRPr="005A6AE9" w:rsidRDefault="009C12E5" w:rsidP="004C2CE4">
            <w:pPr>
              <w:tabs>
                <w:tab w:val="left" w:pos="356"/>
              </w:tabs>
              <w:autoSpaceDE w:val="0"/>
              <w:autoSpaceDN w:val="0"/>
              <w:spacing w:after="120"/>
              <w:ind w:left="34"/>
              <w:jc w:val="both"/>
              <w:rPr>
                <w:bCs/>
                <w:strike/>
              </w:rPr>
            </w:pPr>
            <w:r w:rsidRPr="005A6AE9">
              <w:tab/>
            </w:r>
          </w:p>
          <w:p w:rsidR="009C12E5" w:rsidRPr="005A6AE9" w:rsidRDefault="009C12E5" w:rsidP="004C2CE4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</w:rPr>
            </w:pPr>
            <w:r w:rsidRPr="005A6AE9">
              <w:rPr>
                <w:bCs/>
                <w:i/>
              </w:rPr>
              <w:t>pro ostatní agendy</w:t>
            </w:r>
          </w:p>
          <w:p w:rsidR="009C12E5" w:rsidRPr="005A6AE9" w:rsidRDefault="009C12E5" w:rsidP="004C2CE4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</w:rPr>
            </w:pPr>
            <w:r w:rsidRPr="005A6AE9">
              <w:tab/>
              <w:t xml:space="preserve">Bc. </w:t>
            </w:r>
            <w:r w:rsidRPr="005A6AE9">
              <w:rPr>
                <w:bCs/>
              </w:rPr>
              <w:t>Monika Syrová</w:t>
            </w:r>
          </w:p>
          <w:p w:rsidR="009C12E5" w:rsidRPr="005A6AE9" w:rsidRDefault="009C12E5" w:rsidP="004C2CE4">
            <w:pPr>
              <w:tabs>
                <w:tab w:val="left" w:pos="356"/>
              </w:tabs>
              <w:autoSpaceDE w:val="0"/>
              <w:autoSpaceDN w:val="0"/>
              <w:ind w:left="34"/>
              <w:jc w:val="both"/>
              <w:rPr>
                <w:bCs/>
                <w:i/>
                <w:lang w:eastAsia="en-US"/>
              </w:rPr>
            </w:pPr>
            <w:r w:rsidRPr="005A6AE9">
              <w:tab/>
            </w:r>
            <w:r w:rsidRPr="005A6AE9">
              <w:rPr>
                <w:bCs/>
              </w:rPr>
              <w:t>Bc. Radka Řezníčková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E5" w:rsidRPr="005A6AE9" w:rsidRDefault="009C12E5" w:rsidP="004C2CE4">
            <w:pPr>
              <w:tabs>
                <w:tab w:val="left" w:pos="356"/>
              </w:tabs>
              <w:ind w:left="176" w:hanging="6"/>
              <w:jc w:val="both"/>
              <w:rPr>
                <w:i/>
              </w:rPr>
            </w:pPr>
            <w:r w:rsidRPr="005A6AE9">
              <w:rPr>
                <w:i/>
              </w:rPr>
              <w:t xml:space="preserve">pro  CEPR, oznámení výhrady a </w:t>
            </w:r>
            <w:proofErr w:type="spellStart"/>
            <w:r w:rsidRPr="005A6AE9">
              <w:rPr>
                <w:i/>
              </w:rPr>
              <w:t>Nc</w:t>
            </w:r>
            <w:proofErr w:type="spellEnd"/>
            <w:r w:rsidRPr="005A6AE9">
              <w:rPr>
                <w:i/>
              </w:rPr>
              <w:t>-nejasná podání</w:t>
            </w:r>
          </w:p>
          <w:p w:rsidR="009C12E5" w:rsidRPr="005A6AE9" w:rsidRDefault="009C12E5" w:rsidP="004C2CE4">
            <w:pPr>
              <w:tabs>
                <w:tab w:val="left" w:pos="356"/>
              </w:tabs>
              <w:spacing w:after="120"/>
              <w:ind w:left="176" w:hanging="6"/>
              <w:jc w:val="both"/>
            </w:pPr>
            <w:r w:rsidRPr="005A6AE9">
              <w:t>JUDr. T. Suchánek</w:t>
            </w:r>
          </w:p>
          <w:p w:rsidR="009C12E5" w:rsidRPr="005A6AE9" w:rsidRDefault="009C12E5" w:rsidP="004C2CE4">
            <w:pPr>
              <w:tabs>
                <w:tab w:val="left" w:pos="356"/>
              </w:tabs>
              <w:ind w:left="176" w:hanging="6"/>
              <w:jc w:val="both"/>
            </w:pPr>
            <w:r w:rsidRPr="005A6AE9">
              <w:rPr>
                <w:i/>
              </w:rPr>
              <w:t>pro ostatní agendy</w:t>
            </w:r>
          </w:p>
          <w:p w:rsidR="009C12E5" w:rsidRPr="005A6AE9" w:rsidRDefault="009C12E5" w:rsidP="004C2CE4">
            <w:pPr>
              <w:tabs>
                <w:tab w:val="left" w:pos="356"/>
              </w:tabs>
              <w:ind w:left="176" w:hanging="6"/>
              <w:jc w:val="both"/>
              <w:rPr>
                <w:lang w:eastAsia="en-US"/>
              </w:rPr>
            </w:pPr>
            <w:r w:rsidRPr="005A6AE9">
              <w:t>soudci, pro které jsou činěny úkony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E5" w:rsidRPr="005A6AE9" w:rsidRDefault="009C12E5" w:rsidP="009C12E5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</w:rPr>
            </w:pPr>
            <w:r w:rsidRPr="005A6AE9">
              <w:rPr>
                <w:bCs/>
              </w:rPr>
              <w:t xml:space="preserve">provádí úkony v soudních odděleních 7 C, 107 C, 9 C, 109 C, 30 C a 130 C (u senátů se stovkovým označením mimo úkony, kterými jsou pověřeni soudní tajemníci) </w:t>
            </w:r>
          </w:p>
          <w:p w:rsidR="009C12E5" w:rsidRPr="005A6AE9" w:rsidRDefault="009C12E5" w:rsidP="009C12E5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</w:rPr>
            </w:pPr>
            <w:r w:rsidRPr="005A6AE9">
              <w:rPr>
                <w:bCs/>
              </w:rPr>
              <w:t>100 % úkony dle § 354 o. s. ř. – oznámení výhrady</w:t>
            </w:r>
          </w:p>
          <w:p w:rsidR="009C12E5" w:rsidRPr="005A6AE9" w:rsidRDefault="009C12E5" w:rsidP="009C12E5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</w:rPr>
            </w:pPr>
            <w:r w:rsidRPr="005A6AE9">
              <w:rPr>
                <w:bCs/>
              </w:rPr>
              <w:t>řeší agendu EPR 1. tým včetně statistiky</w:t>
            </w:r>
          </w:p>
          <w:p w:rsidR="009C12E5" w:rsidRPr="005A6AE9" w:rsidRDefault="009C12E5" w:rsidP="009C12E5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5A6AE9">
              <w:rPr>
                <w:bCs/>
              </w:rPr>
              <w:t xml:space="preserve">33 % nejasných podání </w:t>
            </w:r>
            <w:proofErr w:type="spellStart"/>
            <w:r w:rsidRPr="005A6AE9">
              <w:rPr>
                <w:bCs/>
              </w:rPr>
              <w:t>Nc</w:t>
            </w:r>
            <w:proofErr w:type="spellEnd"/>
          </w:p>
          <w:p w:rsidR="009C12E5" w:rsidRPr="005A6AE9" w:rsidRDefault="009C12E5" w:rsidP="009C12E5">
            <w:pPr>
              <w:numPr>
                <w:ilvl w:val="0"/>
                <w:numId w:val="5"/>
              </w:numPr>
              <w:ind w:left="175" w:hanging="141"/>
              <w:jc w:val="both"/>
              <w:rPr>
                <w:bCs/>
                <w:lang w:eastAsia="en-US"/>
              </w:rPr>
            </w:pPr>
            <w:r w:rsidRPr="005A6AE9">
              <w:rPr>
                <w:bCs/>
              </w:rPr>
              <w:t>zajišťuje evidenci protestů směnek</w:t>
            </w:r>
          </w:p>
        </w:tc>
      </w:tr>
    </w:tbl>
    <w:p w:rsidR="009C12E5" w:rsidRPr="005A6AE9" w:rsidRDefault="009C12E5" w:rsidP="009C12E5">
      <w:pPr>
        <w:pStyle w:val="Odstavecseseznamem"/>
        <w:ind w:left="1134"/>
        <w:rPr>
          <w:b/>
        </w:rPr>
      </w:pPr>
    </w:p>
    <w:p w:rsidR="009C12E5" w:rsidRPr="005A6AE9" w:rsidRDefault="009C12E5" w:rsidP="009C12E5">
      <w:pPr>
        <w:rPr>
          <w:rFonts w:eastAsiaTheme="minorHAnsi" w:cstheme="minorBidi"/>
          <w:i/>
          <w:szCs w:val="22"/>
          <w:lang w:eastAsia="en-US"/>
        </w:rPr>
      </w:pPr>
      <w:r w:rsidRPr="005A6AE9">
        <w:rPr>
          <w:rFonts w:eastAsiaTheme="minorHAnsi" w:cstheme="minorBidi"/>
          <w:i/>
          <w:szCs w:val="22"/>
          <w:lang w:eastAsia="en-US"/>
        </w:rPr>
        <w:t>Důvodem změny je</w:t>
      </w:r>
      <w:r w:rsidR="000C152A" w:rsidRPr="005A6AE9">
        <w:rPr>
          <w:rFonts w:eastAsiaTheme="minorHAnsi" w:cstheme="minorBidi"/>
          <w:i/>
          <w:szCs w:val="22"/>
          <w:lang w:eastAsia="en-US"/>
        </w:rPr>
        <w:t xml:space="preserve"> potřeba zajistit</w:t>
      </w:r>
      <w:r w:rsidRPr="005A6AE9">
        <w:rPr>
          <w:rFonts w:eastAsiaTheme="minorHAnsi" w:cstheme="minorBidi"/>
          <w:i/>
          <w:szCs w:val="22"/>
          <w:lang w:eastAsia="en-US"/>
        </w:rPr>
        <w:t xml:space="preserve"> evidenci</w:t>
      </w:r>
      <w:r w:rsidR="006B5B31" w:rsidRPr="005A6AE9">
        <w:rPr>
          <w:rFonts w:eastAsiaTheme="minorHAnsi" w:cstheme="minorBidi"/>
          <w:i/>
          <w:szCs w:val="22"/>
          <w:lang w:eastAsia="en-US"/>
        </w:rPr>
        <w:t xml:space="preserve"> </w:t>
      </w:r>
      <w:r w:rsidR="00107FA3" w:rsidRPr="005A6AE9">
        <w:rPr>
          <w:rFonts w:eastAsiaTheme="minorHAnsi" w:cstheme="minorBidi"/>
          <w:i/>
          <w:szCs w:val="22"/>
          <w:lang w:eastAsia="en-US"/>
        </w:rPr>
        <w:t>protestů směnek</w:t>
      </w:r>
      <w:r w:rsidRPr="005A6AE9">
        <w:rPr>
          <w:rFonts w:eastAsiaTheme="minorHAnsi" w:cstheme="minorBidi"/>
          <w:i/>
          <w:szCs w:val="22"/>
          <w:lang w:eastAsia="en-US"/>
        </w:rPr>
        <w:t>.</w:t>
      </w:r>
    </w:p>
    <w:p w:rsidR="009C12E5" w:rsidRPr="005A6AE9" w:rsidRDefault="009C12E5" w:rsidP="009C12E5"/>
    <w:p w:rsidR="009C12E5" w:rsidRPr="005A6AE9" w:rsidRDefault="009C12E5" w:rsidP="009C12E5">
      <w:pPr>
        <w:rPr>
          <w:i/>
        </w:rPr>
      </w:pPr>
      <w:r w:rsidRPr="005A6AE9">
        <w:t>Mgr. Miroslava Purkertová</w:t>
      </w:r>
    </w:p>
    <w:p w:rsidR="009C12E5" w:rsidRPr="005A6AE9" w:rsidRDefault="009C12E5" w:rsidP="009C12E5">
      <w:r w:rsidRPr="005A6AE9">
        <w:t>předsedkyně soudu</w:t>
      </w:r>
    </w:p>
    <w:p w:rsidR="009C12E5" w:rsidRPr="005A6AE9" w:rsidRDefault="009C12E5" w:rsidP="009C12E5"/>
    <w:p w:rsidR="009B56FF" w:rsidRPr="005A6AE9" w:rsidRDefault="009B56FF" w:rsidP="009C12E5"/>
    <w:sectPr w:rsidR="009B56FF" w:rsidRPr="005A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63F"/>
    <w:multiLevelType w:val="hybridMultilevel"/>
    <w:tmpl w:val="0A84E79C"/>
    <w:lvl w:ilvl="0" w:tplc="2EA00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85E9D"/>
    <w:multiLevelType w:val="hybridMultilevel"/>
    <w:tmpl w:val="3826881C"/>
    <w:lvl w:ilvl="0" w:tplc="04050019">
      <w:start w:val="1"/>
      <w:numFmt w:val="lowerLetter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5D6E"/>
    <w:multiLevelType w:val="hybridMultilevel"/>
    <w:tmpl w:val="F350D7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9E2577"/>
    <w:multiLevelType w:val="hybridMultilevel"/>
    <w:tmpl w:val="EA0EB0A8"/>
    <w:lvl w:ilvl="0" w:tplc="57E2F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168CB"/>
    <w:multiLevelType w:val="hybridMultilevel"/>
    <w:tmpl w:val="246EF60C"/>
    <w:lvl w:ilvl="0" w:tplc="8F88F0CA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18871F9D"/>
    <w:multiLevelType w:val="hybridMultilevel"/>
    <w:tmpl w:val="002282FE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198257EE"/>
    <w:multiLevelType w:val="hybridMultilevel"/>
    <w:tmpl w:val="48C62294"/>
    <w:lvl w:ilvl="0" w:tplc="07D4C078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E4359"/>
    <w:multiLevelType w:val="hybridMultilevel"/>
    <w:tmpl w:val="65781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84230"/>
    <w:multiLevelType w:val="hybridMultilevel"/>
    <w:tmpl w:val="38B019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90E48"/>
    <w:multiLevelType w:val="hybridMultilevel"/>
    <w:tmpl w:val="6FCEB9C0"/>
    <w:lvl w:ilvl="0" w:tplc="DA16FA6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B2400"/>
    <w:multiLevelType w:val="hybridMultilevel"/>
    <w:tmpl w:val="DCA64F46"/>
    <w:lvl w:ilvl="0" w:tplc="647C8918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8243D"/>
    <w:multiLevelType w:val="hybridMultilevel"/>
    <w:tmpl w:val="0A84E79C"/>
    <w:lvl w:ilvl="0" w:tplc="2EA00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E09EF"/>
    <w:multiLevelType w:val="hybridMultilevel"/>
    <w:tmpl w:val="7F3CC408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12394C"/>
    <w:multiLevelType w:val="hybridMultilevel"/>
    <w:tmpl w:val="3826881C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49E41CC"/>
    <w:multiLevelType w:val="hybridMultilevel"/>
    <w:tmpl w:val="05E8E1F2"/>
    <w:lvl w:ilvl="0" w:tplc="2746126C">
      <w:start w:val="3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74C2130"/>
    <w:multiLevelType w:val="hybridMultilevel"/>
    <w:tmpl w:val="E12E4456"/>
    <w:lvl w:ilvl="0" w:tplc="17069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A3886"/>
    <w:multiLevelType w:val="hybridMultilevel"/>
    <w:tmpl w:val="A83804EC"/>
    <w:lvl w:ilvl="0" w:tplc="0CAA183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3F6C2C"/>
    <w:multiLevelType w:val="hybridMultilevel"/>
    <w:tmpl w:val="2B52733E"/>
    <w:lvl w:ilvl="0" w:tplc="7F4E4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63D20"/>
    <w:multiLevelType w:val="hybridMultilevel"/>
    <w:tmpl w:val="72EC3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1509B"/>
    <w:multiLevelType w:val="hybridMultilevel"/>
    <w:tmpl w:val="3826881C"/>
    <w:lvl w:ilvl="0" w:tplc="04050019">
      <w:start w:val="1"/>
      <w:numFmt w:val="lowerLetter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E723B53"/>
    <w:multiLevelType w:val="hybridMultilevel"/>
    <w:tmpl w:val="FC446494"/>
    <w:lvl w:ilvl="0" w:tplc="01A67A1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7"/>
  </w:num>
  <w:num w:numId="5">
    <w:abstractNumId w:val="13"/>
  </w:num>
  <w:num w:numId="6">
    <w:abstractNumId w:val="4"/>
  </w:num>
  <w:num w:numId="7">
    <w:abstractNumId w:val="1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1"/>
  </w:num>
  <w:num w:numId="11">
    <w:abstractNumId w:val="20"/>
  </w:num>
  <w:num w:numId="12">
    <w:abstractNumId w:val="2"/>
  </w:num>
  <w:num w:numId="13">
    <w:abstractNumId w:val="14"/>
  </w:num>
  <w:num w:numId="14">
    <w:abstractNumId w:val="12"/>
  </w:num>
  <w:num w:numId="15">
    <w:abstractNumId w:val="0"/>
  </w:num>
  <w:num w:numId="16">
    <w:abstractNumId w:val="6"/>
  </w:num>
  <w:num w:numId="17">
    <w:abstractNumId w:val="1"/>
  </w:num>
  <w:num w:numId="18">
    <w:abstractNumId w:val="8"/>
  </w:num>
  <w:num w:numId="19">
    <w:abstractNumId w:val="5"/>
  </w:num>
  <w:num w:numId="20">
    <w:abstractNumId w:val="11"/>
  </w:num>
  <w:num w:numId="21">
    <w:abstractNumId w:val="19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RP č. 2 příprava.do 2023/02/15 13:10:54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DF6540"/>
    <w:rsid w:val="00004539"/>
    <w:rsid w:val="00021514"/>
    <w:rsid w:val="000223F7"/>
    <w:rsid w:val="000525D0"/>
    <w:rsid w:val="000530A5"/>
    <w:rsid w:val="00057926"/>
    <w:rsid w:val="000627D7"/>
    <w:rsid w:val="00065A96"/>
    <w:rsid w:val="0007789C"/>
    <w:rsid w:val="00083344"/>
    <w:rsid w:val="000A3CF5"/>
    <w:rsid w:val="000B0A9D"/>
    <w:rsid w:val="000B641E"/>
    <w:rsid w:val="000C152A"/>
    <w:rsid w:val="000D06FA"/>
    <w:rsid w:val="000F4258"/>
    <w:rsid w:val="00103484"/>
    <w:rsid w:val="00107FA3"/>
    <w:rsid w:val="0011008E"/>
    <w:rsid w:val="00113ED0"/>
    <w:rsid w:val="0011546B"/>
    <w:rsid w:val="00120E66"/>
    <w:rsid w:val="0013469C"/>
    <w:rsid w:val="0014230C"/>
    <w:rsid w:val="00143EC8"/>
    <w:rsid w:val="00146F82"/>
    <w:rsid w:val="001509E2"/>
    <w:rsid w:val="0015674A"/>
    <w:rsid w:val="0016732A"/>
    <w:rsid w:val="00182388"/>
    <w:rsid w:val="001853FB"/>
    <w:rsid w:val="0019488E"/>
    <w:rsid w:val="001B6E62"/>
    <w:rsid w:val="001E2240"/>
    <w:rsid w:val="00207F19"/>
    <w:rsid w:val="00227BA5"/>
    <w:rsid w:val="0024089F"/>
    <w:rsid w:val="002566D4"/>
    <w:rsid w:val="00280F16"/>
    <w:rsid w:val="0028781D"/>
    <w:rsid w:val="00291C25"/>
    <w:rsid w:val="00295787"/>
    <w:rsid w:val="00297320"/>
    <w:rsid w:val="002A6AAD"/>
    <w:rsid w:val="002C6443"/>
    <w:rsid w:val="002D1F40"/>
    <w:rsid w:val="002E006B"/>
    <w:rsid w:val="002F0291"/>
    <w:rsid w:val="002F0B25"/>
    <w:rsid w:val="002F0BC6"/>
    <w:rsid w:val="002F5A03"/>
    <w:rsid w:val="002F6459"/>
    <w:rsid w:val="0030732D"/>
    <w:rsid w:val="0031178C"/>
    <w:rsid w:val="00314B82"/>
    <w:rsid w:val="00345755"/>
    <w:rsid w:val="003550B0"/>
    <w:rsid w:val="00357900"/>
    <w:rsid w:val="0036257E"/>
    <w:rsid w:val="00364D8A"/>
    <w:rsid w:val="003854E8"/>
    <w:rsid w:val="00386383"/>
    <w:rsid w:val="00390983"/>
    <w:rsid w:val="003A0A21"/>
    <w:rsid w:val="003A5BC3"/>
    <w:rsid w:val="003B0671"/>
    <w:rsid w:val="003C2AC0"/>
    <w:rsid w:val="003D7AE1"/>
    <w:rsid w:val="003E3602"/>
    <w:rsid w:val="00404E6E"/>
    <w:rsid w:val="00407C8E"/>
    <w:rsid w:val="0041373F"/>
    <w:rsid w:val="0041755E"/>
    <w:rsid w:val="004410D5"/>
    <w:rsid w:val="00463DA3"/>
    <w:rsid w:val="00464DFB"/>
    <w:rsid w:val="004765F8"/>
    <w:rsid w:val="0047669F"/>
    <w:rsid w:val="004960CD"/>
    <w:rsid w:val="004D57ED"/>
    <w:rsid w:val="004F72B4"/>
    <w:rsid w:val="0051616A"/>
    <w:rsid w:val="0052214D"/>
    <w:rsid w:val="0055308A"/>
    <w:rsid w:val="00554C16"/>
    <w:rsid w:val="00590982"/>
    <w:rsid w:val="00595106"/>
    <w:rsid w:val="005A6AE9"/>
    <w:rsid w:val="005B5A71"/>
    <w:rsid w:val="005D2C79"/>
    <w:rsid w:val="005F464B"/>
    <w:rsid w:val="00624098"/>
    <w:rsid w:val="00646567"/>
    <w:rsid w:val="00650519"/>
    <w:rsid w:val="00687577"/>
    <w:rsid w:val="006B5B31"/>
    <w:rsid w:val="006B61BD"/>
    <w:rsid w:val="006D0AA6"/>
    <w:rsid w:val="0071625C"/>
    <w:rsid w:val="00721CE9"/>
    <w:rsid w:val="007252DD"/>
    <w:rsid w:val="0073077D"/>
    <w:rsid w:val="0073298C"/>
    <w:rsid w:val="0073522F"/>
    <w:rsid w:val="00735282"/>
    <w:rsid w:val="0073549F"/>
    <w:rsid w:val="00736C81"/>
    <w:rsid w:val="0074733C"/>
    <w:rsid w:val="00763707"/>
    <w:rsid w:val="00765696"/>
    <w:rsid w:val="00782580"/>
    <w:rsid w:val="007A4086"/>
    <w:rsid w:val="007A6D06"/>
    <w:rsid w:val="007C5BBB"/>
    <w:rsid w:val="007C7516"/>
    <w:rsid w:val="007E04C1"/>
    <w:rsid w:val="007E1DC8"/>
    <w:rsid w:val="007E4B5B"/>
    <w:rsid w:val="007F00E7"/>
    <w:rsid w:val="00805A32"/>
    <w:rsid w:val="00823485"/>
    <w:rsid w:val="00827391"/>
    <w:rsid w:val="00852A59"/>
    <w:rsid w:val="00857DF3"/>
    <w:rsid w:val="00864D97"/>
    <w:rsid w:val="008C1E28"/>
    <w:rsid w:val="008C66E8"/>
    <w:rsid w:val="008D36B4"/>
    <w:rsid w:val="008E2404"/>
    <w:rsid w:val="008E2A03"/>
    <w:rsid w:val="008F02F6"/>
    <w:rsid w:val="00902DDB"/>
    <w:rsid w:val="009051BF"/>
    <w:rsid w:val="00911200"/>
    <w:rsid w:val="009164F6"/>
    <w:rsid w:val="009627C4"/>
    <w:rsid w:val="00972A88"/>
    <w:rsid w:val="00993BAF"/>
    <w:rsid w:val="00996AAD"/>
    <w:rsid w:val="009B0543"/>
    <w:rsid w:val="009B4A69"/>
    <w:rsid w:val="009B4B2A"/>
    <w:rsid w:val="009B56FF"/>
    <w:rsid w:val="009C12E5"/>
    <w:rsid w:val="009C6F7C"/>
    <w:rsid w:val="009D7A1C"/>
    <w:rsid w:val="009E0D26"/>
    <w:rsid w:val="009E1255"/>
    <w:rsid w:val="009F7BF1"/>
    <w:rsid w:val="00A018D7"/>
    <w:rsid w:val="00A03835"/>
    <w:rsid w:val="00A0495E"/>
    <w:rsid w:val="00A0563A"/>
    <w:rsid w:val="00A120C6"/>
    <w:rsid w:val="00A15F3F"/>
    <w:rsid w:val="00A30428"/>
    <w:rsid w:val="00A360FA"/>
    <w:rsid w:val="00A46A87"/>
    <w:rsid w:val="00A4722A"/>
    <w:rsid w:val="00A548D9"/>
    <w:rsid w:val="00A65F9D"/>
    <w:rsid w:val="00A73DCB"/>
    <w:rsid w:val="00A82DA8"/>
    <w:rsid w:val="00A8379B"/>
    <w:rsid w:val="00A8499F"/>
    <w:rsid w:val="00A90A80"/>
    <w:rsid w:val="00A91DB7"/>
    <w:rsid w:val="00AB311B"/>
    <w:rsid w:val="00AB6800"/>
    <w:rsid w:val="00AC768D"/>
    <w:rsid w:val="00AD2857"/>
    <w:rsid w:val="00AE20CC"/>
    <w:rsid w:val="00AF4023"/>
    <w:rsid w:val="00AF4D0F"/>
    <w:rsid w:val="00B17575"/>
    <w:rsid w:val="00B1772A"/>
    <w:rsid w:val="00B20805"/>
    <w:rsid w:val="00B711D1"/>
    <w:rsid w:val="00B71978"/>
    <w:rsid w:val="00B83CBA"/>
    <w:rsid w:val="00B95F08"/>
    <w:rsid w:val="00BA1381"/>
    <w:rsid w:val="00BB333E"/>
    <w:rsid w:val="00BB3714"/>
    <w:rsid w:val="00BB3CE7"/>
    <w:rsid w:val="00BC4BE9"/>
    <w:rsid w:val="00BD5FF2"/>
    <w:rsid w:val="00BF5717"/>
    <w:rsid w:val="00C10CA1"/>
    <w:rsid w:val="00C1369C"/>
    <w:rsid w:val="00C13E11"/>
    <w:rsid w:val="00C532BB"/>
    <w:rsid w:val="00C57379"/>
    <w:rsid w:val="00C82756"/>
    <w:rsid w:val="00C913D8"/>
    <w:rsid w:val="00CA1679"/>
    <w:rsid w:val="00CA4DD3"/>
    <w:rsid w:val="00CD7897"/>
    <w:rsid w:val="00CE62B6"/>
    <w:rsid w:val="00D13A32"/>
    <w:rsid w:val="00D233B0"/>
    <w:rsid w:val="00D47871"/>
    <w:rsid w:val="00D5341A"/>
    <w:rsid w:val="00D67694"/>
    <w:rsid w:val="00D85291"/>
    <w:rsid w:val="00D87ADE"/>
    <w:rsid w:val="00D92A6B"/>
    <w:rsid w:val="00DA54E8"/>
    <w:rsid w:val="00DB3295"/>
    <w:rsid w:val="00DB4D0F"/>
    <w:rsid w:val="00DC3476"/>
    <w:rsid w:val="00DC51FD"/>
    <w:rsid w:val="00DF1486"/>
    <w:rsid w:val="00DF6540"/>
    <w:rsid w:val="00E0647B"/>
    <w:rsid w:val="00E1283B"/>
    <w:rsid w:val="00E35CEB"/>
    <w:rsid w:val="00E6060A"/>
    <w:rsid w:val="00E8341F"/>
    <w:rsid w:val="00E85214"/>
    <w:rsid w:val="00E91477"/>
    <w:rsid w:val="00E94302"/>
    <w:rsid w:val="00EB2632"/>
    <w:rsid w:val="00EB5B43"/>
    <w:rsid w:val="00EC1E08"/>
    <w:rsid w:val="00EC2A94"/>
    <w:rsid w:val="00EC3A74"/>
    <w:rsid w:val="00ED2B8A"/>
    <w:rsid w:val="00ED6723"/>
    <w:rsid w:val="00EF5692"/>
    <w:rsid w:val="00F04406"/>
    <w:rsid w:val="00F112FC"/>
    <w:rsid w:val="00F122CA"/>
    <w:rsid w:val="00F23FBB"/>
    <w:rsid w:val="00F256AB"/>
    <w:rsid w:val="00F75E7A"/>
    <w:rsid w:val="00F8163C"/>
    <w:rsid w:val="00FB714F"/>
    <w:rsid w:val="00FC1486"/>
    <w:rsid w:val="00FC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540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540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B20805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B2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02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2F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540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540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B20805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B2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02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2F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10765</TotalTime>
  <Pages>1</Pages>
  <Words>863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Purkertová Miroslava Mgr.</cp:lastModifiedBy>
  <cp:revision>52</cp:revision>
  <cp:lastPrinted>2023-05-05T05:28:00Z</cp:lastPrinted>
  <dcterms:created xsi:type="dcterms:W3CDTF">2023-04-26T11:02:00Z</dcterms:created>
  <dcterms:modified xsi:type="dcterms:W3CDTF">2023-05-05T06:17:00Z</dcterms:modified>
</cp:coreProperties>
</file>