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C5" w:rsidRPr="00953F31" w:rsidRDefault="005735C5" w:rsidP="005735C5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cs-CZ"/>
        </w:rPr>
      </w:pPr>
      <w:proofErr w:type="spellStart"/>
      <w:r w:rsidRPr="00953F31">
        <w:rPr>
          <w:rFonts w:ascii="Garamond" w:eastAsia="Times New Roman" w:hAnsi="Garamond"/>
          <w:sz w:val="24"/>
          <w:szCs w:val="24"/>
          <w:lang w:eastAsia="cs-CZ"/>
        </w:rPr>
        <w:t>Spr</w:t>
      </w:r>
      <w:proofErr w:type="spellEnd"/>
      <w:r w:rsidRPr="00953F31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6F57A7">
        <w:rPr>
          <w:rFonts w:ascii="Garamond" w:eastAsia="Times New Roman" w:hAnsi="Garamond"/>
          <w:sz w:val="24"/>
          <w:szCs w:val="24"/>
          <w:lang w:eastAsia="cs-CZ"/>
        </w:rPr>
        <w:t>4105</w:t>
      </w:r>
      <w:r>
        <w:rPr>
          <w:rFonts w:ascii="Garamond" w:eastAsia="Times New Roman" w:hAnsi="Garamond"/>
          <w:sz w:val="24"/>
          <w:szCs w:val="24"/>
          <w:lang w:eastAsia="cs-CZ"/>
        </w:rPr>
        <w:t>/2021</w:t>
      </w:r>
    </w:p>
    <w:p w:rsidR="005735C5" w:rsidRDefault="005735C5" w:rsidP="005735C5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</w:p>
    <w:p w:rsidR="000E4BFB" w:rsidRPr="00953F31" w:rsidRDefault="000E4BFB" w:rsidP="005735C5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</w:p>
    <w:p w:rsidR="005735C5" w:rsidRPr="005735C5" w:rsidRDefault="005735C5" w:rsidP="005735C5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5735C5">
        <w:rPr>
          <w:rFonts w:ascii="Garamond" w:eastAsia="Times New Roman" w:hAnsi="Garamond"/>
          <w:b/>
          <w:sz w:val="24"/>
          <w:szCs w:val="24"/>
          <w:lang w:eastAsia="cs-CZ"/>
        </w:rPr>
        <w:t>R o z h o d n u t í</w:t>
      </w:r>
    </w:p>
    <w:p w:rsidR="005735C5" w:rsidRPr="005735C5" w:rsidRDefault="005735C5" w:rsidP="005735C5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</w:p>
    <w:p w:rsidR="005735C5" w:rsidRPr="005735C5" w:rsidRDefault="00A05A5B" w:rsidP="003E160D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o změně Rozvrhu</w:t>
      </w:r>
      <w:r w:rsidR="005735C5" w:rsidRPr="005735C5">
        <w:rPr>
          <w:rFonts w:ascii="Garamond" w:eastAsia="Times New Roman" w:hAnsi="Garamond"/>
          <w:b/>
          <w:sz w:val="24"/>
          <w:szCs w:val="24"/>
          <w:lang w:eastAsia="cs-CZ"/>
        </w:rPr>
        <w:t xml:space="preserve"> pověřování soudních komisařů úkony v řízení o pozůstalosti</w:t>
      </w:r>
    </w:p>
    <w:p w:rsidR="005735C5" w:rsidRPr="005735C5" w:rsidRDefault="008B7C69" w:rsidP="003E160D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na rok 2021</w:t>
      </w:r>
    </w:p>
    <w:p w:rsidR="005735C5" w:rsidRPr="005735C5" w:rsidRDefault="00A05A5B" w:rsidP="003E160D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pro okres</w:t>
      </w:r>
      <w:r w:rsidR="005735C5" w:rsidRPr="005735C5">
        <w:rPr>
          <w:rFonts w:ascii="Garamond" w:eastAsia="Times New Roman" w:hAnsi="Garamond"/>
          <w:b/>
          <w:sz w:val="24"/>
          <w:szCs w:val="24"/>
          <w:lang w:eastAsia="cs-CZ"/>
        </w:rPr>
        <w:t xml:space="preserve"> Trutnov</w:t>
      </w:r>
    </w:p>
    <w:p w:rsidR="005735C5" w:rsidRDefault="005735C5" w:rsidP="003E160D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</w:p>
    <w:p w:rsidR="000E4BFB" w:rsidRPr="005735C5" w:rsidRDefault="000E4BFB" w:rsidP="005735C5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:rsidR="005735C5" w:rsidRDefault="005735C5" w:rsidP="005735C5">
      <w:pPr>
        <w:spacing w:after="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5735C5">
        <w:rPr>
          <w:rFonts w:ascii="Garamond" w:eastAsia="Times New Roman" w:hAnsi="Garamond"/>
          <w:bCs/>
          <w:sz w:val="24"/>
          <w:szCs w:val="24"/>
          <w:lang w:eastAsia="cs-CZ"/>
        </w:rPr>
        <w:t>Na základě návrhu Notářské komory v Hradci Králové ze dne 2</w:t>
      </w:r>
      <w:r w:rsidR="00E55D95">
        <w:rPr>
          <w:rFonts w:ascii="Garamond" w:eastAsia="Times New Roman" w:hAnsi="Garamond"/>
          <w:bCs/>
          <w:sz w:val="24"/>
          <w:szCs w:val="24"/>
          <w:lang w:eastAsia="cs-CZ"/>
        </w:rPr>
        <w:t>5. 10</w:t>
      </w:r>
      <w:r w:rsidR="00466854">
        <w:rPr>
          <w:rFonts w:ascii="Garamond" w:eastAsia="Times New Roman" w:hAnsi="Garamond"/>
          <w:bCs/>
          <w:sz w:val="24"/>
          <w:szCs w:val="24"/>
          <w:lang w:eastAsia="cs-CZ"/>
        </w:rPr>
        <w:t>. 2021</w:t>
      </w:r>
      <w:r w:rsidR="008B7C69">
        <w:rPr>
          <w:rFonts w:ascii="Garamond" w:eastAsia="Times New Roman" w:hAnsi="Garamond"/>
          <w:bCs/>
          <w:sz w:val="24"/>
          <w:szCs w:val="24"/>
          <w:lang w:eastAsia="cs-CZ"/>
        </w:rPr>
        <w:t>,</w:t>
      </w:r>
      <w:r w:rsidR="00466854">
        <w:rPr>
          <w:rFonts w:ascii="Garamond" w:eastAsia="Times New Roman" w:hAnsi="Garamond"/>
          <w:bCs/>
          <w:sz w:val="24"/>
          <w:szCs w:val="24"/>
          <w:lang w:eastAsia="cs-CZ"/>
        </w:rPr>
        <w:t xml:space="preserve"> č. j. SV </w:t>
      </w:r>
      <w:r w:rsidR="002C35E2">
        <w:rPr>
          <w:rFonts w:ascii="Garamond" w:eastAsia="Times New Roman" w:hAnsi="Garamond"/>
          <w:bCs/>
          <w:sz w:val="24"/>
          <w:szCs w:val="24"/>
          <w:lang w:eastAsia="cs-CZ"/>
        </w:rPr>
        <w:t>768</w:t>
      </w:r>
      <w:r w:rsidR="00466854">
        <w:rPr>
          <w:rFonts w:ascii="Garamond" w:eastAsia="Times New Roman" w:hAnsi="Garamond"/>
          <w:bCs/>
          <w:sz w:val="24"/>
          <w:szCs w:val="24"/>
          <w:lang w:eastAsia="cs-CZ"/>
        </w:rPr>
        <w:t>/2021</w:t>
      </w:r>
      <w:r w:rsidR="008B7C69">
        <w:rPr>
          <w:rFonts w:ascii="Garamond" w:eastAsia="Times New Roman" w:hAnsi="Garamond"/>
          <w:bCs/>
          <w:sz w:val="24"/>
          <w:szCs w:val="24"/>
          <w:lang w:eastAsia="cs-CZ"/>
        </w:rPr>
        <w:t>,</w:t>
      </w:r>
      <w:r w:rsidRPr="005735C5">
        <w:rPr>
          <w:rFonts w:ascii="Garamond" w:eastAsia="Times New Roman" w:hAnsi="Garamond"/>
          <w:bCs/>
          <w:sz w:val="24"/>
          <w:szCs w:val="24"/>
          <w:lang w:eastAsia="cs-CZ"/>
        </w:rPr>
        <w:t xml:space="preserve"> </w:t>
      </w:r>
      <w:r w:rsidR="006E4B25">
        <w:rPr>
          <w:rFonts w:ascii="Garamond" w:eastAsia="Times New Roman" w:hAnsi="Garamond"/>
          <w:bCs/>
          <w:sz w:val="24"/>
          <w:szCs w:val="24"/>
          <w:lang w:eastAsia="cs-CZ"/>
        </w:rPr>
        <w:t>podloženého rozhodnutím ministryně spravedlnosti</w:t>
      </w:r>
      <w:r w:rsidR="00A05A5B">
        <w:rPr>
          <w:rFonts w:ascii="Garamond" w:eastAsia="Times New Roman" w:hAnsi="Garamond"/>
          <w:bCs/>
          <w:sz w:val="24"/>
          <w:szCs w:val="24"/>
          <w:lang w:eastAsia="cs-CZ"/>
        </w:rPr>
        <w:t xml:space="preserve"> č.</w:t>
      </w:r>
      <w:r w:rsidR="003E160D">
        <w:rPr>
          <w:rFonts w:ascii="Garamond" w:eastAsia="Times New Roman" w:hAnsi="Garamond"/>
          <w:bCs/>
          <w:sz w:val="24"/>
          <w:szCs w:val="24"/>
          <w:lang w:eastAsia="cs-CZ"/>
        </w:rPr>
        <w:t xml:space="preserve"> </w:t>
      </w:r>
      <w:r w:rsidR="00A05A5B">
        <w:rPr>
          <w:rFonts w:ascii="Garamond" w:eastAsia="Times New Roman" w:hAnsi="Garamond"/>
          <w:bCs/>
          <w:sz w:val="24"/>
          <w:szCs w:val="24"/>
          <w:lang w:eastAsia="cs-CZ"/>
        </w:rPr>
        <w:t xml:space="preserve">j. MSP-644/2021/OPAJ/SO-2 ze dne </w:t>
      </w:r>
      <w:r w:rsidR="00A05A5B">
        <w:rPr>
          <w:rFonts w:ascii="Garamond" w:eastAsia="Times New Roman" w:hAnsi="Garamond"/>
          <w:bCs/>
          <w:sz w:val="24"/>
          <w:szCs w:val="24"/>
          <w:lang w:eastAsia="cs-CZ"/>
        </w:rPr>
        <w:br/>
        <w:t>5. 10. 2021</w:t>
      </w:r>
      <w:r w:rsidR="006E4B25">
        <w:rPr>
          <w:rFonts w:ascii="Garamond" w:eastAsia="Times New Roman" w:hAnsi="Garamond"/>
          <w:bCs/>
          <w:sz w:val="24"/>
          <w:szCs w:val="24"/>
          <w:lang w:eastAsia="cs-CZ"/>
        </w:rPr>
        <w:t xml:space="preserve"> o jmenování </w:t>
      </w:r>
      <w:r w:rsidR="002C35E2">
        <w:rPr>
          <w:rFonts w:ascii="Garamond" w:eastAsia="Times New Roman" w:hAnsi="Garamond"/>
          <w:bCs/>
          <w:sz w:val="24"/>
          <w:szCs w:val="24"/>
          <w:lang w:eastAsia="cs-CZ"/>
        </w:rPr>
        <w:t>JUDr. Michaely Jiroutové</w:t>
      </w:r>
      <w:r w:rsidR="003A79C6">
        <w:rPr>
          <w:rFonts w:ascii="Garamond" w:eastAsia="Times New Roman" w:hAnsi="Garamond"/>
          <w:bCs/>
          <w:sz w:val="24"/>
          <w:szCs w:val="24"/>
          <w:lang w:eastAsia="cs-CZ"/>
        </w:rPr>
        <w:t xml:space="preserve"> do uvolněného notářského úřadu v obvodu Okresního soudu v</w:t>
      </w:r>
      <w:r w:rsidR="000917DB">
        <w:rPr>
          <w:rFonts w:ascii="Garamond" w:eastAsia="Times New Roman" w:hAnsi="Garamond"/>
          <w:bCs/>
          <w:sz w:val="24"/>
          <w:szCs w:val="24"/>
          <w:lang w:eastAsia="cs-CZ"/>
        </w:rPr>
        <w:t> </w:t>
      </w:r>
      <w:r w:rsidR="002C35E2">
        <w:rPr>
          <w:rFonts w:ascii="Garamond" w:eastAsia="Times New Roman" w:hAnsi="Garamond"/>
          <w:bCs/>
          <w:sz w:val="24"/>
          <w:szCs w:val="24"/>
          <w:lang w:eastAsia="cs-CZ"/>
        </w:rPr>
        <w:t>Trutnově</w:t>
      </w:r>
      <w:r w:rsidR="003A79C6">
        <w:rPr>
          <w:rFonts w:ascii="Garamond" w:eastAsia="Times New Roman" w:hAnsi="Garamond"/>
          <w:bCs/>
          <w:sz w:val="24"/>
          <w:szCs w:val="24"/>
          <w:lang w:eastAsia="cs-CZ"/>
        </w:rPr>
        <w:t xml:space="preserve"> (</w:t>
      </w:r>
      <w:r w:rsidR="002C35E2" w:rsidRPr="003A1569">
        <w:rPr>
          <w:rFonts w:ascii="Garamond" w:eastAsia="Times New Roman" w:hAnsi="Garamond"/>
          <w:bCs/>
          <w:sz w:val="24"/>
          <w:szCs w:val="24"/>
          <w:lang w:eastAsia="cs-CZ"/>
        </w:rPr>
        <w:t>po Mgr. Jiřím Součkovi</w:t>
      </w:r>
      <w:r w:rsidR="003A79C6">
        <w:rPr>
          <w:rFonts w:ascii="Garamond" w:eastAsia="Times New Roman" w:hAnsi="Garamond"/>
          <w:bCs/>
          <w:sz w:val="24"/>
          <w:szCs w:val="24"/>
          <w:lang w:eastAsia="cs-CZ"/>
        </w:rPr>
        <w:t xml:space="preserve">) </w:t>
      </w:r>
      <w:r w:rsidR="002C35E2">
        <w:rPr>
          <w:rFonts w:ascii="Garamond" w:eastAsia="Times New Roman" w:hAnsi="Garamond"/>
          <w:bCs/>
          <w:sz w:val="24"/>
          <w:szCs w:val="24"/>
          <w:lang w:eastAsia="cs-CZ"/>
        </w:rPr>
        <w:t>s účinností od 1. 1. 2022</w:t>
      </w:r>
      <w:r w:rsidR="003A1569">
        <w:rPr>
          <w:rFonts w:ascii="Garamond" w:eastAsia="Times New Roman" w:hAnsi="Garamond"/>
          <w:bCs/>
          <w:sz w:val="24"/>
          <w:szCs w:val="24"/>
          <w:lang w:eastAsia="cs-CZ"/>
        </w:rPr>
        <w:t xml:space="preserve"> a rozhodnutí</w:t>
      </w:r>
      <w:r w:rsidR="003A1569" w:rsidRPr="003A1569">
        <w:rPr>
          <w:rFonts w:ascii="Garamond" w:eastAsia="Times New Roman" w:hAnsi="Garamond"/>
          <w:bCs/>
          <w:sz w:val="24"/>
          <w:szCs w:val="24"/>
          <w:lang w:eastAsia="cs-CZ"/>
        </w:rPr>
        <w:t xml:space="preserve"> prezidia Notářské komory v Hradci Králové</w:t>
      </w:r>
      <w:r w:rsidR="000917DB">
        <w:rPr>
          <w:rFonts w:ascii="Garamond" w:eastAsia="Times New Roman" w:hAnsi="Garamond"/>
          <w:bCs/>
          <w:sz w:val="24"/>
          <w:szCs w:val="24"/>
          <w:lang w:eastAsia="cs-CZ"/>
        </w:rPr>
        <w:t xml:space="preserve"> ze</w:t>
      </w:r>
      <w:r w:rsidR="002C35E2">
        <w:rPr>
          <w:rFonts w:ascii="Garamond" w:eastAsia="Times New Roman" w:hAnsi="Garamond"/>
          <w:bCs/>
          <w:sz w:val="24"/>
          <w:szCs w:val="24"/>
          <w:lang w:eastAsia="cs-CZ"/>
        </w:rPr>
        <w:t xml:space="preserve"> dne 22</w:t>
      </w:r>
      <w:r w:rsidR="003A1569" w:rsidRPr="003A1569">
        <w:rPr>
          <w:rFonts w:ascii="Garamond" w:eastAsia="Times New Roman" w:hAnsi="Garamond"/>
          <w:bCs/>
          <w:sz w:val="24"/>
          <w:szCs w:val="24"/>
          <w:lang w:eastAsia="cs-CZ"/>
        </w:rPr>
        <w:t xml:space="preserve">. </w:t>
      </w:r>
      <w:r w:rsidR="002C35E2">
        <w:rPr>
          <w:rFonts w:ascii="Garamond" w:eastAsia="Times New Roman" w:hAnsi="Garamond"/>
          <w:bCs/>
          <w:sz w:val="24"/>
          <w:szCs w:val="24"/>
          <w:lang w:eastAsia="cs-CZ"/>
        </w:rPr>
        <w:t>října</w:t>
      </w:r>
      <w:r w:rsidR="003A1569" w:rsidRPr="003A1569">
        <w:rPr>
          <w:rFonts w:ascii="Garamond" w:eastAsia="Times New Roman" w:hAnsi="Garamond"/>
          <w:bCs/>
          <w:sz w:val="24"/>
          <w:szCs w:val="24"/>
          <w:lang w:eastAsia="cs-CZ"/>
        </w:rPr>
        <w:t xml:space="preserve"> 2021</w:t>
      </w:r>
      <w:r w:rsidR="003A1569">
        <w:rPr>
          <w:rFonts w:ascii="Garamond" w:eastAsia="Times New Roman" w:hAnsi="Garamond"/>
          <w:bCs/>
          <w:sz w:val="24"/>
          <w:szCs w:val="24"/>
          <w:lang w:eastAsia="cs-CZ"/>
        </w:rPr>
        <w:t xml:space="preserve">, </w:t>
      </w:r>
    </w:p>
    <w:p w:rsidR="00046163" w:rsidRDefault="00046163" w:rsidP="005735C5">
      <w:pPr>
        <w:spacing w:after="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</w:p>
    <w:p w:rsidR="000E4BFB" w:rsidRPr="005735C5" w:rsidRDefault="000E4BFB" w:rsidP="005735C5">
      <w:pPr>
        <w:spacing w:after="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</w:p>
    <w:p w:rsidR="005735C5" w:rsidRPr="005735C5" w:rsidRDefault="005735C5" w:rsidP="005735C5">
      <w:pPr>
        <w:spacing w:after="0" w:line="240" w:lineRule="auto"/>
        <w:jc w:val="center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5735C5">
        <w:rPr>
          <w:rFonts w:ascii="Garamond" w:eastAsia="Times New Roman" w:hAnsi="Garamond"/>
          <w:b/>
          <w:sz w:val="24"/>
          <w:szCs w:val="24"/>
          <w:lang w:eastAsia="cs-CZ"/>
        </w:rPr>
        <w:t xml:space="preserve">m ě n í m  </w:t>
      </w:r>
    </w:p>
    <w:p w:rsidR="005735C5" w:rsidRDefault="005735C5" w:rsidP="005735C5">
      <w:pPr>
        <w:spacing w:after="0" w:line="240" w:lineRule="auto"/>
        <w:ind w:firstLine="708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</w:p>
    <w:p w:rsidR="000E4BFB" w:rsidRPr="005735C5" w:rsidRDefault="000E4BFB" w:rsidP="005735C5">
      <w:pPr>
        <w:spacing w:after="0" w:line="240" w:lineRule="auto"/>
        <w:ind w:firstLine="708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</w:p>
    <w:p w:rsidR="00046163" w:rsidRDefault="00B86086" w:rsidP="001A606D">
      <w:pPr>
        <w:spacing w:after="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>
        <w:rPr>
          <w:rFonts w:ascii="Garamond" w:eastAsia="Times New Roman" w:hAnsi="Garamond"/>
          <w:bCs/>
          <w:sz w:val="24"/>
          <w:szCs w:val="24"/>
          <w:lang w:eastAsia="cs-CZ"/>
        </w:rPr>
        <w:t>s účinností od 1. 11</w:t>
      </w:r>
      <w:r w:rsidR="005843A7">
        <w:rPr>
          <w:rFonts w:ascii="Garamond" w:eastAsia="Times New Roman" w:hAnsi="Garamond"/>
          <w:bCs/>
          <w:sz w:val="24"/>
          <w:szCs w:val="24"/>
          <w:lang w:eastAsia="cs-CZ"/>
        </w:rPr>
        <w:t xml:space="preserve">. 2021 </w:t>
      </w:r>
      <w:r w:rsidR="005735C5" w:rsidRPr="005735C5">
        <w:rPr>
          <w:rFonts w:ascii="Garamond" w:eastAsia="Times New Roman" w:hAnsi="Garamond"/>
          <w:bCs/>
          <w:sz w:val="24"/>
          <w:szCs w:val="24"/>
          <w:lang w:eastAsia="cs-CZ"/>
        </w:rPr>
        <w:t>rozvrh pověřování soudních komisařů úkony v řízení o pozůstalosti na rok 202</w:t>
      </w:r>
      <w:r w:rsidR="000917DB">
        <w:rPr>
          <w:rFonts w:ascii="Garamond" w:eastAsia="Times New Roman" w:hAnsi="Garamond"/>
          <w:bCs/>
          <w:sz w:val="24"/>
          <w:szCs w:val="24"/>
          <w:lang w:eastAsia="cs-CZ"/>
        </w:rPr>
        <w:t>1</w:t>
      </w:r>
      <w:r w:rsidR="005735C5" w:rsidRPr="005735C5">
        <w:rPr>
          <w:rFonts w:ascii="Garamond" w:eastAsia="Times New Roman" w:hAnsi="Garamond"/>
          <w:bCs/>
          <w:sz w:val="24"/>
          <w:szCs w:val="24"/>
          <w:lang w:eastAsia="cs-CZ"/>
        </w:rPr>
        <w:t xml:space="preserve"> </w:t>
      </w:r>
      <w:r w:rsidR="005735C5" w:rsidRPr="00046163">
        <w:rPr>
          <w:rFonts w:ascii="Garamond" w:eastAsia="Times New Roman" w:hAnsi="Garamond"/>
          <w:bCs/>
          <w:sz w:val="24"/>
          <w:szCs w:val="24"/>
          <w:lang w:eastAsia="cs-CZ"/>
        </w:rPr>
        <w:t>pro obvod Okresního soudu v </w:t>
      </w:r>
      <w:r w:rsidR="000917DB" w:rsidRPr="00046163">
        <w:rPr>
          <w:rFonts w:ascii="Garamond" w:eastAsia="Times New Roman" w:hAnsi="Garamond"/>
          <w:bCs/>
          <w:sz w:val="24"/>
          <w:szCs w:val="24"/>
          <w:lang w:eastAsia="cs-CZ"/>
        </w:rPr>
        <w:t>Trutnově</w:t>
      </w:r>
      <w:r w:rsidR="005735C5" w:rsidRPr="005735C5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="000917DB" w:rsidRPr="000917DB">
        <w:rPr>
          <w:rFonts w:ascii="Garamond" w:eastAsia="Times New Roman" w:hAnsi="Garamond" w:cs="Arial"/>
          <w:sz w:val="24"/>
          <w:szCs w:val="24"/>
          <w:lang w:eastAsia="cs-CZ"/>
        </w:rPr>
        <w:t>tak</w:t>
      </w:r>
      <w:r w:rsidR="001E4990">
        <w:rPr>
          <w:rFonts w:ascii="Garamond" w:eastAsia="Times New Roman" w:hAnsi="Garamond" w:cs="Arial"/>
          <w:sz w:val="24"/>
          <w:szCs w:val="24"/>
          <w:lang w:eastAsia="cs-CZ"/>
        </w:rPr>
        <w:t xml:space="preserve">, že </w:t>
      </w:r>
      <w:r w:rsidR="000917DB" w:rsidRPr="000917DB">
        <w:rPr>
          <w:rFonts w:ascii="Garamond" w:eastAsia="Times New Roman" w:hAnsi="Garamond" w:cs="Arial"/>
          <w:sz w:val="24"/>
          <w:szCs w:val="24"/>
          <w:lang w:eastAsia="cs-CZ"/>
        </w:rPr>
        <w:t>v části D)</w:t>
      </w:r>
      <w:r w:rsidR="005B7D24">
        <w:rPr>
          <w:rFonts w:ascii="Garamond" w:eastAsia="Times New Roman" w:hAnsi="Garamond" w:cs="Arial"/>
          <w:sz w:val="24"/>
          <w:szCs w:val="24"/>
          <w:lang w:eastAsia="cs-CZ"/>
        </w:rPr>
        <w:t>, pokud jde o</w:t>
      </w:r>
      <w:r w:rsidR="000917DB" w:rsidRPr="000917DB">
        <w:rPr>
          <w:rFonts w:ascii="Garamond" w:eastAsia="Times New Roman" w:hAnsi="Garamond" w:cs="Arial"/>
          <w:sz w:val="24"/>
          <w:szCs w:val="24"/>
          <w:lang w:eastAsia="cs-CZ"/>
        </w:rPr>
        <w:t xml:space="preserve"> obvod č. 5 </w:t>
      </w:r>
      <w:r w:rsidR="001E4990">
        <w:rPr>
          <w:rFonts w:ascii="Garamond" w:eastAsia="Times New Roman" w:hAnsi="Garamond" w:cs="Arial"/>
          <w:sz w:val="24"/>
          <w:szCs w:val="24"/>
          <w:lang w:eastAsia="cs-CZ"/>
        </w:rPr>
        <w:t>vypouštím text „</w:t>
      </w:r>
      <w:r w:rsidR="00E60FF5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>nápad věcí do uvolněného notářského úřadu po Mgr. Jiřím Součkovi se z</w:t>
      </w:r>
      <w:r w:rsidR="003703B5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>astavuje</w:t>
      </w:r>
      <w:r w:rsidR="00B31F34">
        <w:rPr>
          <w:rFonts w:ascii="Garamond" w:eastAsia="Times New Roman" w:hAnsi="Garamond" w:cs="Arial"/>
          <w:sz w:val="24"/>
          <w:szCs w:val="24"/>
          <w:lang w:eastAsia="cs-CZ"/>
        </w:rPr>
        <w:t>“ a text</w:t>
      </w:r>
      <w:r w:rsidR="001E4990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="00B31F34">
        <w:rPr>
          <w:rFonts w:ascii="Garamond" w:eastAsia="Times New Roman" w:hAnsi="Garamond" w:cs="Arial"/>
          <w:sz w:val="24"/>
          <w:szCs w:val="24"/>
          <w:lang w:eastAsia="cs-CZ"/>
        </w:rPr>
        <w:t>„</w:t>
      </w:r>
      <w:r w:rsidR="007538F7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věci, které </w:t>
      </w:r>
      <w:r w:rsidR="00833AE4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>nebýt zastavení nápadu do uvolněného notářského úřadu po Mgr. Jiřím Součkovi</w:t>
      </w:r>
      <w:r w:rsidR="00C92DE3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by napadly k</w:t>
      </w:r>
      <w:r w:rsidR="0059145B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> vyřízení do tohoto uvolněného notářského</w:t>
      </w:r>
      <w:r w:rsidR="000E4BFB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úřadu</w:t>
      </w:r>
      <w:r w:rsidR="0059145B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>,</w:t>
      </w:r>
      <w:r w:rsidR="000E4BFB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budou přidělová</w:t>
      </w:r>
      <w:r w:rsidR="00C92DE3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>ny podle pořadí</w:t>
      </w:r>
      <w:r w:rsidR="000E4BFB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>,</w:t>
      </w:r>
      <w:r w:rsidR="00C92DE3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v jakém napadly, a to</w:t>
      </w:r>
      <w:r w:rsidR="00833AE4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</w:t>
      </w:r>
      <w:r w:rsidR="0059145B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prvních </w:t>
      </w:r>
      <w:r w:rsidR="000E4BFB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5 spisů JUDr. Janu Medunovi, dalších 5 spisů Mgr. Miloslavu Culkovi, LL. M., dalších 5 spisů JUDr. Vladimíře </w:t>
      </w:r>
      <w:proofErr w:type="spellStart"/>
      <w:r w:rsidR="000E4BFB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>Ostrožlíkové</w:t>
      </w:r>
      <w:proofErr w:type="spellEnd"/>
      <w:r w:rsidR="000E4BFB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a dalších 5 spisů Mgr. Kláře </w:t>
      </w:r>
      <w:proofErr w:type="spellStart"/>
      <w:r w:rsidR="000E4BFB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>Pouchlé</w:t>
      </w:r>
      <w:proofErr w:type="spellEnd"/>
      <w:r w:rsidR="000E4BFB" w:rsidRPr="00046163">
        <w:rPr>
          <w:rFonts w:ascii="Garamond" w:eastAsia="Times New Roman" w:hAnsi="Garamond" w:cs="Arial"/>
          <w:i/>
          <w:sz w:val="24"/>
          <w:szCs w:val="24"/>
          <w:lang w:eastAsia="cs-CZ"/>
        </w:rPr>
        <w:t xml:space="preserve"> atd.</w:t>
      </w:r>
      <w:r w:rsidR="001E4990">
        <w:rPr>
          <w:rFonts w:ascii="Garamond" w:eastAsia="Times New Roman" w:hAnsi="Garamond" w:cs="Arial"/>
          <w:sz w:val="24"/>
          <w:szCs w:val="24"/>
          <w:lang w:eastAsia="cs-CZ"/>
        </w:rPr>
        <w:t>“</w:t>
      </w:r>
      <w:r w:rsidR="00B31F34">
        <w:rPr>
          <w:rFonts w:ascii="Garamond" w:eastAsia="Times New Roman" w:hAnsi="Garamond" w:cs="Arial"/>
          <w:sz w:val="24"/>
          <w:szCs w:val="24"/>
          <w:lang w:eastAsia="cs-CZ"/>
        </w:rPr>
        <w:t>; s účinností od 1. 11. 2021 se tedy obnovuj</w:t>
      </w:r>
      <w:r w:rsidR="001A606D">
        <w:rPr>
          <w:rFonts w:ascii="Garamond" w:eastAsia="Times New Roman" w:hAnsi="Garamond" w:cs="Arial"/>
          <w:sz w:val="24"/>
          <w:szCs w:val="24"/>
          <w:lang w:eastAsia="cs-CZ"/>
        </w:rPr>
        <w:t xml:space="preserve">e nápad pozůstalostních věcí </w:t>
      </w:r>
      <w:r w:rsidR="001A606D">
        <w:rPr>
          <w:rFonts w:ascii="Garamond" w:eastAsia="Times New Roman" w:hAnsi="Garamond"/>
          <w:bCs/>
          <w:sz w:val="24"/>
          <w:szCs w:val="24"/>
          <w:lang w:eastAsia="cs-CZ"/>
        </w:rPr>
        <w:t>do uvolněného notářského úřadu v obvodu Okresního soudu v </w:t>
      </w:r>
      <w:r w:rsidR="00046163">
        <w:rPr>
          <w:rFonts w:ascii="Garamond" w:eastAsia="Times New Roman" w:hAnsi="Garamond"/>
          <w:bCs/>
          <w:sz w:val="24"/>
          <w:szCs w:val="24"/>
          <w:lang w:eastAsia="cs-CZ"/>
        </w:rPr>
        <w:t>Trutnově</w:t>
      </w:r>
      <w:r w:rsidR="001A606D">
        <w:rPr>
          <w:rFonts w:ascii="Garamond" w:eastAsia="Times New Roman" w:hAnsi="Garamond"/>
          <w:bCs/>
          <w:sz w:val="24"/>
          <w:szCs w:val="24"/>
          <w:lang w:eastAsia="cs-CZ"/>
        </w:rPr>
        <w:t xml:space="preserve"> (</w:t>
      </w:r>
      <w:r w:rsidR="001A606D" w:rsidRPr="003A1569">
        <w:rPr>
          <w:rFonts w:ascii="Garamond" w:eastAsia="Times New Roman" w:hAnsi="Garamond"/>
          <w:bCs/>
          <w:sz w:val="24"/>
          <w:szCs w:val="24"/>
          <w:lang w:eastAsia="cs-CZ"/>
        </w:rPr>
        <w:t>po Mgr. Jiřím Součkovi</w:t>
      </w:r>
      <w:r w:rsidR="001A606D">
        <w:rPr>
          <w:rFonts w:ascii="Garamond" w:eastAsia="Times New Roman" w:hAnsi="Garamond"/>
          <w:bCs/>
          <w:sz w:val="24"/>
          <w:szCs w:val="24"/>
          <w:lang w:eastAsia="cs-CZ"/>
        </w:rPr>
        <w:t xml:space="preserve">), v němž nyní působí jako náhradník </w:t>
      </w:r>
      <w:r w:rsidR="001A606D" w:rsidRPr="003A1569">
        <w:rPr>
          <w:rFonts w:ascii="Garamond" w:eastAsia="Times New Roman" w:hAnsi="Garamond"/>
          <w:bCs/>
          <w:sz w:val="24"/>
          <w:szCs w:val="24"/>
          <w:lang w:eastAsia="cs-CZ"/>
        </w:rPr>
        <w:t xml:space="preserve">Mgr. Miloslav </w:t>
      </w:r>
      <w:r w:rsidR="00C15F2D">
        <w:rPr>
          <w:rFonts w:ascii="Garamond" w:eastAsia="Times New Roman" w:hAnsi="Garamond"/>
          <w:bCs/>
          <w:sz w:val="24"/>
          <w:szCs w:val="24"/>
          <w:lang w:eastAsia="cs-CZ"/>
        </w:rPr>
        <w:t>Culek, LL. M., notář v Trutnově a do něhož byla</w:t>
      </w:r>
      <w:r w:rsidR="00046163">
        <w:rPr>
          <w:rFonts w:ascii="Garamond" w:eastAsia="Times New Roman" w:hAnsi="Garamond"/>
          <w:bCs/>
          <w:sz w:val="24"/>
          <w:szCs w:val="24"/>
          <w:lang w:eastAsia="cs-CZ"/>
        </w:rPr>
        <w:t xml:space="preserve"> jmenována notářkou JUDr. Michaela Jiroutová s účinností od 1. 1. 2022.</w:t>
      </w:r>
    </w:p>
    <w:p w:rsidR="001A606D" w:rsidRPr="001A606D" w:rsidRDefault="00C15F2D" w:rsidP="001A606D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/>
          <w:bCs/>
          <w:sz w:val="24"/>
          <w:szCs w:val="24"/>
          <w:lang w:eastAsia="cs-CZ"/>
        </w:rPr>
        <w:t xml:space="preserve"> </w:t>
      </w:r>
    </w:p>
    <w:p w:rsidR="008C7146" w:rsidRPr="005735C5" w:rsidRDefault="008C7146" w:rsidP="005735C5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:rsidR="005735C5" w:rsidRPr="005735C5" w:rsidRDefault="003E160D" w:rsidP="005735C5">
      <w:pPr>
        <w:tabs>
          <w:tab w:val="center" w:pos="6804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Hradec Králové</w:t>
      </w:r>
      <w:r w:rsidR="00466854">
        <w:rPr>
          <w:rFonts w:ascii="Garamond" w:eastAsia="Times New Roman" w:hAnsi="Garamond"/>
          <w:sz w:val="24"/>
          <w:szCs w:val="24"/>
          <w:lang w:eastAsia="cs-CZ"/>
        </w:rPr>
        <w:t xml:space="preserve"> dne </w:t>
      </w:r>
      <w:r w:rsidR="00B86086">
        <w:rPr>
          <w:rFonts w:ascii="Garamond" w:eastAsia="Times New Roman" w:hAnsi="Garamond"/>
          <w:sz w:val="24"/>
          <w:szCs w:val="24"/>
          <w:lang w:eastAsia="cs-CZ"/>
        </w:rPr>
        <w:t>26. 10</w:t>
      </w:r>
      <w:r w:rsidR="00466854">
        <w:rPr>
          <w:rFonts w:ascii="Garamond" w:eastAsia="Times New Roman" w:hAnsi="Garamond"/>
          <w:sz w:val="24"/>
          <w:szCs w:val="24"/>
          <w:lang w:eastAsia="cs-CZ"/>
        </w:rPr>
        <w:t>. 2021</w:t>
      </w:r>
    </w:p>
    <w:p w:rsidR="005735C5" w:rsidRPr="005735C5" w:rsidRDefault="005735C5" w:rsidP="005735C5">
      <w:pPr>
        <w:tabs>
          <w:tab w:val="center" w:pos="6804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</w:p>
    <w:p w:rsidR="005735C5" w:rsidRPr="005735C5" w:rsidRDefault="005735C5" w:rsidP="005735C5">
      <w:pPr>
        <w:tabs>
          <w:tab w:val="center" w:pos="6804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</w:p>
    <w:p w:rsidR="005735C5" w:rsidRPr="005735C5" w:rsidRDefault="005735C5" w:rsidP="005735C5">
      <w:pPr>
        <w:tabs>
          <w:tab w:val="center" w:pos="6804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5735C5">
        <w:rPr>
          <w:rFonts w:ascii="Garamond" w:eastAsia="Times New Roman" w:hAnsi="Garamond"/>
          <w:sz w:val="24"/>
          <w:szCs w:val="24"/>
          <w:lang w:eastAsia="cs-CZ"/>
        </w:rPr>
        <w:t>JUDr. Vladimír Lanžhotský, Ph.D.</w:t>
      </w:r>
    </w:p>
    <w:p w:rsidR="005735C5" w:rsidRPr="005735C5" w:rsidRDefault="005735C5" w:rsidP="005735C5">
      <w:pPr>
        <w:tabs>
          <w:tab w:val="center" w:pos="6804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5735C5">
        <w:rPr>
          <w:rFonts w:ascii="Garamond" w:eastAsia="Times New Roman" w:hAnsi="Garamond"/>
          <w:sz w:val="24"/>
          <w:szCs w:val="24"/>
          <w:lang w:eastAsia="cs-CZ"/>
        </w:rPr>
        <w:t>předseda krajského soudu</w:t>
      </w:r>
    </w:p>
    <w:p w:rsidR="005735C5" w:rsidRPr="005735C5" w:rsidRDefault="005735C5" w:rsidP="005735C5">
      <w:pPr>
        <w:tabs>
          <w:tab w:val="center" w:pos="6804"/>
        </w:tabs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bookmarkStart w:id="0" w:name="_GoBack"/>
      <w:bookmarkEnd w:id="0"/>
    </w:p>
    <w:sectPr w:rsidR="005735C5" w:rsidRPr="00573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180D"/>
    <w:multiLevelType w:val="hybridMultilevel"/>
    <w:tmpl w:val="551EC9E8"/>
    <w:lvl w:ilvl="0" w:tplc="38989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D9637F"/>
    <w:multiLevelType w:val="singleLevel"/>
    <w:tmpl w:val="ED046580"/>
    <w:lvl w:ilvl="0">
      <w:start w:val="16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2">
    <w:nsid w:val="2272386F"/>
    <w:multiLevelType w:val="hybridMultilevel"/>
    <w:tmpl w:val="2640E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44C22"/>
    <w:multiLevelType w:val="hybridMultilevel"/>
    <w:tmpl w:val="D87A50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9BE6A75"/>
    <w:multiLevelType w:val="hybridMultilevel"/>
    <w:tmpl w:val="D050371A"/>
    <w:lvl w:ilvl="0" w:tplc="906CF6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D1506B"/>
    <w:multiLevelType w:val="hybridMultilevel"/>
    <w:tmpl w:val="951CDBEE"/>
    <w:lvl w:ilvl="0" w:tplc="ED046580">
      <w:start w:val="16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A2"/>
    <w:rsid w:val="00046163"/>
    <w:rsid w:val="000917DB"/>
    <w:rsid w:val="000E4BFB"/>
    <w:rsid w:val="00156151"/>
    <w:rsid w:val="001A606D"/>
    <w:rsid w:val="001D2BD9"/>
    <w:rsid w:val="001E4990"/>
    <w:rsid w:val="00234E58"/>
    <w:rsid w:val="0029696C"/>
    <w:rsid w:val="002C35E2"/>
    <w:rsid w:val="003703B5"/>
    <w:rsid w:val="003A1569"/>
    <w:rsid w:val="003A79C6"/>
    <w:rsid w:val="003E160D"/>
    <w:rsid w:val="003F141D"/>
    <w:rsid w:val="00466854"/>
    <w:rsid w:val="004F1858"/>
    <w:rsid w:val="00552361"/>
    <w:rsid w:val="005735C5"/>
    <w:rsid w:val="0058148A"/>
    <w:rsid w:val="005843A7"/>
    <w:rsid w:val="0059145B"/>
    <w:rsid w:val="005B7D24"/>
    <w:rsid w:val="00673BE2"/>
    <w:rsid w:val="006E4B25"/>
    <w:rsid w:val="006F57A7"/>
    <w:rsid w:val="007361BF"/>
    <w:rsid w:val="007538F7"/>
    <w:rsid w:val="007C6767"/>
    <w:rsid w:val="00833AE4"/>
    <w:rsid w:val="00890DBF"/>
    <w:rsid w:val="008B7C69"/>
    <w:rsid w:val="008C7146"/>
    <w:rsid w:val="009D601E"/>
    <w:rsid w:val="00A05A5B"/>
    <w:rsid w:val="00A954A5"/>
    <w:rsid w:val="00AA01A2"/>
    <w:rsid w:val="00AC5F17"/>
    <w:rsid w:val="00B31F34"/>
    <w:rsid w:val="00B86086"/>
    <w:rsid w:val="00BD5852"/>
    <w:rsid w:val="00C05DB9"/>
    <w:rsid w:val="00C15F2D"/>
    <w:rsid w:val="00C92DE3"/>
    <w:rsid w:val="00C93193"/>
    <w:rsid w:val="00DC53C0"/>
    <w:rsid w:val="00E55D95"/>
    <w:rsid w:val="00E6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5C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3C0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rsid w:val="00890DBF"/>
    <w:pPr>
      <w:spacing w:after="0" w:line="240" w:lineRule="auto"/>
      <w:jc w:val="both"/>
    </w:pPr>
    <w:rPr>
      <w:rFonts w:ascii="Arial" w:eastAsia="Times New Roman" w:hAnsi="Arial"/>
      <w:sz w:val="21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890DBF"/>
    <w:rPr>
      <w:rFonts w:ascii="Arial" w:eastAsia="Times New Roman" w:hAnsi="Arial" w:cs="Times New Roman"/>
      <w:sz w:val="21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60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5C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3C0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rsid w:val="00890DBF"/>
    <w:pPr>
      <w:spacing w:after="0" w:line="240" w:lineRule="auto"/>
      <w:jc w:val="both"/>
    </w:pPr>
    <w:rPr>
      <w:rFonts w:ascii="Arial" w:eastAsia="Times New Roman" w:hAnsi="Arial"/>
      <w:sz w:val="21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890DBF"/>
    <w:rPr>
      <w:rFonts w:ascii="Arial" w:eastAsia="Times New Roman" w:hAnsi="Arial" w:cs="Times New Roman"/>
      <w:sz w:val="21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6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BBB595E1.dotm</Template>
  <TotalTime>313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SOUHRK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Čipera Jan</dc:creator>
  <cp:keywords/>
  <dc:description/>
  <cp:lastModifiedBy>Týfa Roman Ing.</cp:lastModifiedBy>
  <cp:revision>15</cp:revision>
  <cp:lastPrinted>2021-10-26T13:17:00Z</cp:lastPrinted>
  <dcterms:created xsi:type="dcterms:W3CDTF">2021-03-29T12:31:00Z</dcterms:created>
  <dcterms:modified xsi:type="dcterms:W3CDTF">2021-11-01T09:24:00Z</dcterms:modified>
</cp:coreProperties>
</file>