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A4" w:rsidRDefault="003653A4" w:rsidP="003653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 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 81/2019</w:t>
      </w:r>
    </w:p>
    <w:p w:rsidR="003653A4" w:rsidRDefault="003653A4" w:rsidP="003653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653A4" w:rsidRDefault="003653A4" w:rsidP="003653A4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Změna č. 1 rozvrhu práce Okresního soudu v Ústí nad Orlicí na rok 2019</w:t>
      </w:r>
    </w:p>
    <w:p w:rsidR="003653A4" w:rsidRDefault="003653A4" w:rsidP="003653A4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3653A4" w:rsidRDefault="003653A4" w:rsidP="003653A4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3653A4" w:rsidRDefault="003653A4" w:rsidP="00292832">
      <w:pPr>
        <w:spacing w:after="0" w:line="240" w:lineRule="auto"/>
        <w:jc w:val="both"/>
        <w:rPr>
          <w:rFonts w:ascii="Garamond" w:hAnsi="Garamond"/>
          <w:snapToGrid w:val="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 ohledem na </w:t>
      </w:r>
      <w:r w:rsidR="00292832">
        <w:rPr>
          <w:rFonts w:ascii="Garamond" w:hAnsi="Garamond"/>
          <w:sz w:val="24"/>
          <w:szCs w:val="24"/>
        </w:rPr>
        <w:t xml:space="preserve">nástup asistentů soudců od </w:t>
      </w:r>
      <w:proofErr w:type="gramStart"/>
      <w:r w:rsidR="00292832">
        <w:rPr>
          <w:rFonts w:ascii="Garamond" w:hAnsi="Garamond"/>
          <w:sz w:val="24"/>
          <w:szCs w:val="24"/>
        </w:rPr>
        <w:t>1.2. 2019</w:t>
      </w:r>
      <w:proofErr w:type="gramEnd"/>
      <w:r w:rsidR="00292832">
        <w:rPr>
          <w:rFonts w:ascii="Garamond" w:hAnsi="Garamond"/>
          <w:sz w:val="24"/>
          <w:szCs w:val="24"/>
        </w:rPr>
        <w:t xml:space="preserve"> a z důvodu přesnějšího vymezení náplní práce</w:t>
      </w:r>
      <w:r>
        <w:rPr>
          <w:rFonts w:ascii="Garamond" w:hAnsi="Garamond"/>
          <w:sz w:val="24"/>
          <w:szCs w:val="24"/>
        </w:rPr>
        <w:t xml:space="preserve"> se počínaje dnem 1.2. 2019 mění rozvrh práce Okresního soudu v Ústí nad Orlicí na rok 2019 takto:</w:t>
      </w:r>
      <w:r w:rsidR="00292832">
        <w:rPr>
          <w:rFonts w:ascii="Garamond" w:hAnsi="Garamond"/>
          <w:snapToGrid w:val="0"/>
          <w:sz w:val="24"/>
          <w:szCs w:val="24"/>
        </w:rPr>
        <w:t xml:space="preserve"> </w:t>
      </w:r>
    </w:p>
    <w:p w:rsidR="00733D8A" w:rsidRDefault="00733D8A" w:rsidP="003653A4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3A1C9C" w:rsidRPr="003A1C9C" w:rsidRDefault="003A1C9C" w:rsidP="003A1C9C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  <w:u w:val="double"/>
        </w:rPr>
      </w:pPr>
      <w:r w:rsidRPr="003A1C9C">
        <w:rPr>
          <w:rFonts w:ascii="Garamond" w:hAnsi="Garamond"/>
          <w:snapToGrid w:val="0"/>
          <w:sz w:val="24"/>
          <w:szCs w:val="24"/>
        </w:rPr>
        <w:t xml:space="preserve">Část rozvrhu práce </w:t>
      </w:r>
      <w:r>
        <w:rPr>
          <w:rFonts w:ascii="Garamond" w:hAnsi="Garamond"/>
          <w:snapToGrid w:val="0"/>
          <w:sz w:val="24"/>
          <w:szCs w:val="24"/>
        </w:rPr>
        <w:t>„</w:t>
      </w:r>
      <w:r w:rsidRPr="003A1C9C">
        <w:rPr>
          <w:rFonts w:ascii="Garamond" w:hAnsi="Garamond"/>
          <w:b/>
          <w:sz w:val="24"/>
          <w:szCs w:val="24"/>
        </w:rPr>
        <w:t>ASISTENTI SOUDCŮ</w:t>
      </w:r>
      <w:r>
        <w:rPr>
          <w:rFonts w:ascii="Garamond" w:hAnsi="Garamond"/>
          <w:b/>
          <w:sz w:val="24"/>
          <w:szCs w:val="24"/>
        </w:rPr>
        <w:t xml:space="preserve">“ </w:t>
      </w:r>
      <w:proofErr w:type="gramStart"/>
      <w:r>
        <w:rPr>
          <w:rFonts w:ascii="Garamond" w:hAnsi="Garamond"/>
          <w:b/>
          <w:sz w:val="24"/>
          <w:szCs w:val="24"/>
        </w:rPr>
        <w:t>zní :</w:t>
      </w:r>
      <w:proofErr w:type="gramEnd"/>
    </w:p>
    <w:p w:rsidR="003A1C9C" w:rsidRPr="001706B3" w:rsidRDefault="003A1C9C" w:rsidP="003A1C9C">
      <w:pPr>
        <w:jc w:val="both"/>
        <w:rPr>
          <w:rFonts w:ascii="Garamond" w:hAnsi="Garamond"/>
          <w:sz w:val="24"/>
          <w:szCs w:val="24"/>
        </w:rPr>
      </w:pPr>
    </w:p>
    <w:p w:rsidR="003A1C9C" w:rsidRDefault="003A1C9C" w:rsidP="003A1C9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>Mgr. Kristýna Poláková</w:t>
      </w:r>
    </w:p>
    <w:p w:rsidR="003A1C9C" w:rsidRPr="001706B3" w:rsidRDefault="003A1C9C" w:rsidP="003A1C9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>asistentka soudce</w:t>
      </w:r>
    </w:p>
    <w:p w:rsidR="003A1C9C" w:rsidRPr="001706B3" w:rsidRDefault="003A1C9C" w:rsidP="003A1C9C">
      <w:pPr>
        <w:jc w:val="both"/>
        <w:rPr>
          <w:rFonts w:ascii="Garamond" w:hAnsi="Garamond"/>
          <w:sz w:val="24"/>
          <w:szCs w:val="24"/>
        </w:rPr>
      </w:pPr>
    </w:p>
    <w:p w:rsidR="003A1C9C" w:rsidRDefault="003A1C9C" w:rsidP="003A1C9C">
      <w:pPr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1706B3">
        <w:rPr>
          <w:rFonts w:ascii="Garamond" w:hAnsi="Garamond"/>
          <w:sz w:val="24"/>
          <w:szCs w:val="24"/>
        </w:rPr>
        <w:t xml:space="preserve">Je jmenována asistentkou soudců JUDr. Dany </w:t>
      </w:r>
      <w:proofErr w:type="spellStart"/>
      <w:r w:rsidRPr="001706B3">
        <w:rPr>
          <w:rFonts w:ascii="Garamond" w:hAnsi="Garamond"/>
          <w:sz w:val="24"/>
          <w:szCs w:val="24"/>
        </w:rPr>
        <w:t>Anderové</w:t>
      </w:r>
      <w:proofErr w:type="spellEnd"/>
      <w:r w:rsidRPr="001706B3">
        <w:rPr>
          <w:rFonts w:ascii="Garamond" w:hAnsi="Garamond"/>
          <w:sz w:val="24"/>
          <w:szCs w:val="24"/>
        </w:rPr>
        <w:t xml:space="preserve"> a JUDr. Věry Bartůňkové.</w:t>
      </w:r>
    </w:p>
    <w:p w:rsidR="003A1C9C" w:rsidRDefault="003A1C9C" w:rsidP="003A1C9C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soudce podle § 13 citovaného zákona.  </w:t>
      </w:r>
    </w:p>
    <w:p w:rsidR="003A1C9C" w:rsidRDefault="003A1C9C" w:rsidP="003A1C9C">
      <w:pPr>
        <w:jc w:val="both"/>
        <w:rPr>
          <w:rFonts w:ascii="Garamond" w:hAnsi="Garamond"/>
          <w:sz w:val="24"/>
          <w:szCs w:val="24"/>
        </w:rPr>
      </w:pPr>
      <w:r w:rsidRPr="003A1C9C">
        <w:rPr>
          <w:rFonts w:ascii="Garamond" w:hAnsi="Garamond"/>
          <w:sz w:val="24"/>
          <w:szCs w:val="24"/>
        </w:rPr>
        <w:t>Podle pokynu soud</w:t>
      </w:r>
      <w:r>
        <w:rPr>
          <w:rFonts w:ascii="Garamond" w:hAnsi="Garamond"/>
          <w:sz w:val="24"/>
          <w:szCs w:val="24"/>
        </w:rPr>
        <w:t>kyň připravuje</w:t>
      </w:r>
      <w:r w:rsidRPr="003A1C9C">
        <w:rPr>
          <w:rFonts w:ascii="Garamond" w:hAnsi="Garamond"/>
          <w:sz w:val="24"/>
          <w:szCs w:val="24"/>
        </w:rPr>
        <w:t xml:space="preserve"> odborné rešerše spisové dokumentace, zpracováv</w:t>
      </w:r>
      <w:r>
        <w:rPr>
          <w:rFonts w:ascii="Garamond" w:hAnsi="Garamond"/>
          <w:sz w:val="24"/>
          <w:szCs w:val="24"/>
        </w:rPr>
        <w:t xml:space="preserve">á </w:t>
      </w:r>
      <w:r w:rsidRPr="003A1C9C">
        <w:rPr>
          <w:rFonts w:ascii="Garamond" w:hAnsi="Garamond"/>
          <w:sz w:val="24"/>
          <w:szCs w:val="24"/>
        </w:rPr>
        <w:t>právní rozbory a odborná stanovisk</w:t>
      </w:r>
      <w:r>
        <w:rPr>
          <w:rFonts w:ascii="Garamond" w:hAnsi="Garamond"/>
          <w:sz w:val="24"/>
          <w:szCs w:val="24"/>
        </w:rPr>
        <w:t>a, připravuje</w:t>
      </w:r>
      <w:r w:rsidRPr="003A1C9C">
        <w:rPr>
          <w:rFonts w:ascii="Garamond" w:hAnsi="Garamond"/>
          <w:sz w:val="24"/>
          <w:szCs w:val="24"/>
        </w:rPr>
        <w:t xml:space="preserve"> koncepty</w:t>
      </w:r>
      <w:r>
        <w:rPr>
          <w:rFonts w:ascii="Garamond" w:hAnsi="Garamond"/>
          <w:sz w:val="24"/>
          <w:szCs w:val="24"/>
        </w:rPr>
        <w:t xml:space="preserve"> rozhodnutí a jejich odůvodnění a vykonává  </w:t>
      </w:r>
      <w:r w:rsidRPr="001706B3">
        <w:rPr>
          <w:rFonts w:ascii="Garamond" w:hAnsi="Garamond"/>
          <w:sz w:val="24"/>
          <w:szCs w:val="24"/>
        </w:rPr>
        <w:t xml:space="preserve"> další práce dle pokynů </w:t>
      </w:r>
      <w:proofErr w:type="gramStart"/>
      <w:r>
        <w:rPr>
          <w:rFonts w:ascii="Garamond" w:hAnsi="Garamond"/>
          <w:sz w:val="24"/>
          <w:szCs w:val="24"/>
        </w:rPr>
        <w:t>soudců</w:t>
      </w:r>
      <w:r w:rsidRPr="001706B3">
        <w:rPr>
          <w:rFonts w:ascii="Garamond" w:hAnsi="Garamond"/>
          <w:sz w:val="24"/>
          <w:szCs w:val="24"/>
        </w:rPr>
        <w:t xml:space="preserve"> k nimž</w:t>
      </w:r>
      <w:proofErr w:type="gramEnd"/>
      <w:r w:rsidRPr="001706B3">
        <w:rPr>
          <w:rFonts w:ascii="Garamond" w:hAnsi="Garamond"/>
          <w:sz w:val="24"/>
          <w:szCs w:val="24"/>
        </w:rPr>
        <w:t xml:space="preserve"> je přidělena.</w:t>
      </w:r>
    </w:p>
    <w:p w:rsidR="00733D8A" w:rsidRDefault="00733D8A" w:rsidP="003A1C9C">
      <w:pPr>
        <w:jc w:val="both"/>
        <w:rPr>
          <w:rFonts w:ascii="Garamond" w:hAnsi="Garamond"/>
          <w:sz w:val="24"/>
          <w:szCs w:val="24"/>
        </w:rPr>
      </w:pPr>
    </w:p>
    <w:p w:rsidR="003A1C9C" w:rsidRDefault="003A1C9C" w:rsidP="003A1C9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Dana Hájková</w:t>
      </w:r>
    </w:p>
    <w:p w:rsidR="003A1C9C" w:rsidRPr="001706B3" w:rsidRDefault="003A1C9C" w:rsidP="003A1C9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>asistentka soudce</w:t>
      </w:r>
    </w:p>
    <w:p w:rsidR="003A1C9C" w:rsidRPr="001706B3" w:rsidRDefault="003A1C9C" w:rsidP="003A1C9C">
      <w:pPr>
        <w:jc w:val="both"/>
        <w:rPr>
          <w:rFonts w:ascii="Garamond" w:hAnsi="Garamond"/>
          <w:sz w:val="24"/>
          <w:szCs w:val="24"/>
        </w:rPr>
      </w:pPr>
    </w:p>
    <w:p w:rsidR="003A1C9C" w:rsidRDefault="003A1C9C" w:rsidP="003A1C9C">
      <w:pPr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1706B3">
        <w:rPr>
          <w:rFonts w:ascii="Garamond" w:hAnsi="Garamond"/>
          <w:sz w:val="24"/>
          <w:szCs w:val="24"/>
        </w:rPr>
        <w:t xml:space="preserve">Je jmenována asistentkou soudců JUDr. </w:t>
      </w:r>
      <w:r>
        <w:rPr>
          <w:rFonts w:ascii="Garamond" w:hAnsi="Garamond"/>
          <w:sz w:val="24"/>
          <w:szCs w:val="24"/>
        </w:rPr>
        <w:t>Marcely Lukášové</w:t>
      </w:r>
      <w:r w:rsidRPr="001706B3">
        <w:rPr>
          <w:rFonts w:ascii="Garamond" w:hAnsi="Garamond"/>
          <w:sz w:val="24"/>
          <w:szCs w:val="24"/>
        </w:rPr>
        <w:t xml:space="preserve"> a JUDr. </w:t>
      </w:r>
      <w:r>
        <w:rPr>
          <w:rFonts w:ascii="Garamond" w:hAnsi="Garamond"/>
          <w:sz w:val="24"/>
          <w:szCs w:val="24"/>
        </w:rPr>
        <w:t>Jarmily Kulhavé</w:t>
      </w:r>
    </w:p>
    <w:p w:rsidR="003A1C9C" w:rsidRDefault="003A1C9C" w:rsidP="003A1C9C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soudce podle § 13 citovaného zákona.  </w:t>
      </w:r>
    </w:p>
    <w:p w:rsidR="003A1C9C" w:rsidRDefault="003A1C9C" w:rsidP="003A1C9C">
      <w:pPr>
        <w:jc w:val="both"/>
        <w:rPr>
          <w:rFonts w:ascii="Garamond" w:hAnsi="Garamond"/>
          <w:sz w:val="24"/>
          <w:szCs w:val="24"/>
        </w:rPr>
      </w:pPr>
      <w:r w:rsidRPr="003A1C9C">
        <w:rPr>
          <w:rFonts w:ascii="Garamond" w:hAnsi="Garamond"/>
          <w:sz w:val="24"/>
          <w:szCs w:val="24"/>
        </w:rPr>
        <w:t>Podle pokynu soud</w:t>
      </w:r>
      <w:r>
        <w:rPr>
          <w:rFonts w:ascii="Garamond" w:hAnsi="Garamond"/>
          <w:sz w:val="24"/>
          <w:szCs w:val="24"/>
        </w:rPr>
        <w:t>kyň připravuje</w:t>
      </w:r>
      <w:r w:rsidRPr="003A1C9C">
        <w:rPr>
          <w:rFonts w:ascii="Garamond" w:hAnsi="Garamond"/>
          <w:sz w:val="24"/>
          <w:szCs w:val="24"/>
        </w:rPr>
        <w:t xml:space="preserve"> odborné rešerše spisové dokumentace, zpracováv</w:t>
      </w:r>
      <w:r>
        <w:rPr>
          <w:rFonts w:ascii="Garamond" w:hAnsi="Garamond"/>
          <w:sz w:val="24"/>
          <w:szCs w:val="24"/>
        </w:rPr>
        <w:t xml:space="preserve">á </w:t>
      </w:r>
      <w:r w:rsidRPr="003A1C9C">
        <w:rPr>
          <w:rFonts w:ascii="Garamond" w:hAnsi="Garamond"/>
          <w:sz w:val="24"/>
          <w:szCs w:val="24"/>
        </w:rPr>
        <w:t>právní rozbory a odborná stanovisk</w:t>
      </w:r>
      <w:r>
        <w:rPr>
          <w:rFonts w:ascii="Garamond" w:hAnsi="Garamond"/>
          <w:sz w:val="24"/>
          <w:szCs w:val="24"/>
        </w:rPr>
        <w:t>a, připravuje</w:t>
      </w:r>
      <w:r w:rsidRPr="003A1C9C">
        <w:rPr>
          <w:rFonts w:ascii="Garamond" w:hAnsi="Garamond"/>
          <w:sz w:val="24"/>
          <w:szCs w:val="24"/>
        </w:rPr>
        <w:t xml:space="preserve"> koncepty</w:t>
      </w:r>
      <w:r>
        <w:rPr>
          <w:rFonts w:ascii="Garamond" w:hAnsi="Garamond"/>
          <w:sz w:val="24"/>
          <w:szCs w:val="24"/>
        </w:rPr>
        <w:t xml:space="preserve"> rozhodnutí a jejich odůvodnění a vykonává  </w:t>
      </w:r>
      <w:r w:rsidRPr="001706B3">
        <w:rPr>
          <w:rFonts w:ascii="Garamond" w:hAnsi="Garamond"/>
          <w:sz w:val="24"/>
          <w:szCs w:val="24"/>
        </w:rPr>
        <w:t xml:space="preserve"> další práce dle pokynů </w:t>
      </w:r>
      <w:proofErr w:type="gramStart"/>
      <w:r>
        <w:rPr>
          <w:rFonts w:ascii="Garamond" w:hAnsi="Garamond"/>
          <w:sz w:val="24"/>
          <w:szCs w:val="24"/>
        </w:rPr>
        <w:t>soudců</w:t>
      </w:r>
      <w:r w:rsidRPr="001706B3">
        <w:rPr>
          <w:rFonts w:ascii="Garamond" w:hAnsi="Garamond"/>
          <w:sz w:val="24"/>
          <w:szCs w:val="24"/>
        </w:rPr>
        <w:t xml:space="preserve"> k nimž</w:t>
      </w:r>
      <w:proofErr w:type="gramEnd"/>
      <w:r w:rsidRPr="001706B3">
        <w:rPr>
          <w:rFonts w:ascii="Garamond" w:hAnsi="Garamond"/>
          <w:sz w:val="24"/>
          <w:szCs w:val="24"/>
        </w:rPr>
        <w:t xml:space="preserve"> je přidělena.</w:t>
      </w:r>
    </w:p>
    <w:p w:rsidR="00733D8A" w:rsidRDefault="00733D8A" w:rsidP="003A1C9C">
      <w:pPr>
        <w:jc w:val="both"/>
        <w:rPr>
          <w:rFonts w:ascii="Garamond" w:hAnsi="Garamond"/>
          <w:sz w:val="24"/>
          <w:szCs w:val="24"/>
        </w:rPr>
      </w:pPr>
    </w:p>
    <w:p w:rsidR="00733D8A" w:rsidRDefault="00733D8A" w:rsidP="003A1C9C">
      <w:pPr>
        <w:jc w:val="both"/>
        <w:rPr>
          <w:rFonts w:ascii="Garamond" w:hAnsi="Garamond"/>
          <w:sz w:val="24"/>
          <w:szCs w:val="24"/>
        </w:rPr>
      </w:pPr>
    </w:p>
    <w:p w:rsidR="00733D8A" w:rsidRDefault="00733D8A" w:rsidP="003A1C9C">
      <w:pPr>
        <w:jc w:val="both"/>
        <w:rPr>
          <w:rFonts w:ascii="Garamond" w:hAnsi="Garamond"/>
          <w:sz w:val="24"/>
          <w:szCs w:val="24"/>
        </w:rPr>
      </w:pPr>
    </w:p>
    <w:p w:rsidR="003A1C9C" w:rsidRDefault="003A1C9C" w:rsidP="003A1C9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Lada Novotná</w:t>
      </w:r>
    </w:p>
    <w:p w:rsidR="003A1C9C" w:rsidRPr="001706B3" w:rsidRDefault="003A1C9C" w:rsidP="003A1C9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>asistentka soudce</w:t>
      </w:r>
    </w:p>
    <w:p w:rsidR="003A1C9C" w:rsidRPr="001706B3" w:rsidRDefault="003A1C9C" w:rsidP="003A1C9C">
      <w:pPr>
        <w:jc w:val="both"/>
        <w:rPr>
          <w:rFonts w:ascii="Garamond" w:hAnsi="Garamond"/>
          <w:sz w:val="24"/>
          <w:szCs w:val="24"/>
        </w:rPr>
      </w:pPr>
    </w:p>
    <w:p w:rsidR="003A1C9C" w:rsidRDefault="003A1C9C" w:rsidP="003A1C9C">
      <w:pPr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1706B3">
        <w:rPr>
          <w:rFonts w:ascii="Garamond" w:hAnsi="Garamond"/>
          <w:sz w:val="24"/>
          <w:szCs w:val="24"/>
        </w:rPr>
        <w:t xml:space="preserve">Je jmenována asistentkou soudců JUDr. </w:t>
      </w:r>
      <w:r>
        <w:rPr>
          <w:rFonts w:ascii="Garamond" w:hAnsi="Garamond"/>
          <w:sz w:val="24"/>
          <w:szCs w:val="24"/>
        </w:rPr>
        <w:t>Dagmar Kalouskové</w:t>
      </w:r>
      <w:r w:rsidRPr="001706B3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Mgr. Stanislavy Kubištové</w:t>
      </w:r>
      <w:r w:rsidRPr="001706B3">
        <w:rPr>
          <w:rFonts w:ascii="Garamond" w:hAnsi="Garamond"/>
          <w:sz w:val="24"/>
          <w:szCs w:val="24"/>
        </w:rPr>
        <w:t>.</w:t>
      </w:r>
    </w:p>
    <w:p w:rsidR="003A1C9C" w:rsidRDefault="003A1C9C" w:rsidP="003A1C9C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soudce podle § 13 citovaného zákona.  </w:t>
      </w:r>
    </w:p>
    <w:p w:rsidR="003A1C9C" w:rsidRDefault="003A1C9C" w:rsidP="003A1C9C">
      <w:pPr>
        <w:jc w:val="both"/>
        <w:rPr>
          <w:rFonts w:ascii="Garamond" w:hAnsi="Garamond"/>
          <w:sz w:val="24"/>
          <w:szCs w:val="24"/>
        </w:rPr>
      </w:pPr>
      <w:r w:rsidRPr="003A1C9C">
        <w:rPr>
          <w:rFonts w:ascii="Garamond" w:hAnsi="Garamond"/>
          <w:sz w:val="24"/>
          <w:szCs w:val="24"/>
        </w:rPr>
        <w:t>Podle pokynu soud</w:t>
      </w:r>
      <w:r>
        <w:rPr>
          <w:rFonts w:ascii="Garamond" w:hAnsi="Garamond"/>
          <w:sz w:val="24"/>
          <w:szCs w:val="24"/>
        </w:rPr>
        <w:t>kyň připravuje</w:t>
      </w:r>
      <w:r w:rsidRPr="003A1C9C">
        <w:rPr>
          <w:rFonts w:ascii="Garamond" w:hAnsi="Garamond"/>
          <w:sz w:val="24"/>
          <w:szCs w:val="24"/>
        </w:rPr>
        <w:t xml:space="preserve"> odborné rešerše spisové dokumentace, zpracováv</w:t>
      </w:r>
      <w:r>
        <w:rPr>
          <w:rFonts w:ascii="Garamond" w:hAnsi="Garamond"/>
          <w:sz w:val="24"/>
          <w:szCs w:val="24"/>
        </w:rPr>
        <w:t xml:space="preserve">á </w:t>
      </w:r>
      <w:r w:rsidRPr="003A1C9C">
        <w:rPr>
          <w:rFonts w:ascii="Garamond" w:hAnsi="Garamond"/>
          <w:sz w:val="24"/>
          <w:szCs w:val="24"/>
        </w:rPr>
        <w:t>právní rozbory a odborná stanovisk</w:t>
      </w:r>
      <w:r>
        <w:rPr>
          <w:rFonts w:ascii="Garamond" w:hAnsi="Garamond"/>
          <w:sz w:val="24"/>
          <w:szCs w:val="24"/>
        </w:rPr>
        <w:t>a, připravuje</w:t>
      </w:r>
      <w:r w:rsidRPr="003A1C9C">
        <w:rPr>
          <w:rFonts w:ascii="Garamond" w:hAnsi="Garamond"/>
          <w:sz w:val="24"/>
          <w:szCs w:val="24"/>
        </w:rPr>
        <w:t xml:space="preserve"> koncepty</w:t>
      </w:r>
      <w:r>
        <w:rPr>
          <w:rFonts w:ascii="Garamond" w:hAnsi="Garamond"/>
          <w:sz w:val="24"/>
          <w:szCs w:val="24"/>
        </w:rPr>
        <w:t xml:space="preserve"> rozhodnutí a jejich odůvodnění a vykonává  </w:t>
      </w:r>
      <w:r w:rsidRPr="001706B3">
        <w:rPr>
          <w:rFonts w:ascii="Garamond" w:hAnsi="Garamond"/>
          <w:sz w:val="24"/>
          <w:szCs w:val="24"/>
        </w:rPr>
        <w:t xml:space="preserve"> další práce dle pokynů </w:t>
      </w:r>
      <w:proofErr w:type="gramStart"/>
      <w:r>
        <w:rPr>
          <w:rFonts w:ascii="Garamond" w:hAnsi="Garamond"/>
          <w:sz w:val="24"/>
          <w:szCs w:val="24"/>
        </w:rPr>
        <w:t>soudců</w:t>
      </w:r>
      <w:r w:rsidRPr="001706B3">
        <w:rPr>
          <w:rFonts w:ascii="Garamond" w:hAnsi="Garamond"/>
          <w:sz w:val="24"/>
          <w:szCs w:val="24"/>
        </w:rPr>
        <w:t xml:space="preserve"> k nimž</w:t>
      </w:r>
      <w:proofErr w:type="gramEnd"/>
      <w:r w:rsidRPr="001706B3">
        <w:rPr>
          <w:rFonts w:ascii="Garamond" w:hAnsi="Garamond"/>
          <w:sz w:val="24"/>
          <w:szCs w:val="24"/>
        </w:rPr>
        <w:t xml:space="preserve"> je přidělena.</w:t>
      </w:r>
    </w:p>
    <w:p w:rsidR="003A1C9C" w:rsidRDefault="003A1C9C" w:rsidP="003A1C9C">
      <w:pPr>
        <w:jc w:val="both"/>
        <w:rPr>
          <w:rFonts w:ascii="Garamond" w:hAnsi="Garamond"/>
          <w:sz w:val="24"/>
          <w:szCs w:val="24"/>
        </w:rPr>
      </w:pPr>
    </w:p>
    <w:p w:rsidR="003A1C9C" w:rsidRPr="003A1C9C" w:rsidRDefault="003A1C9C" w:rsidP="003A1C9C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8"/>
          <w:szCs w:val="24"/>
          <w:u w:val="double"/>
        </w:rPr>
      </w:pPr>
      <w:r w:rsidRPr="003A1C9C">
        <w:rPr>
          <w:rFonts w:ascii="Garamond" w:hAnsi="Garamond"/>
          <w:sz w:val="24"/>
          <w:szCs w:val="24"/>
        </w:rPr>
        <w:t xml:space="preserve">Část rozvrhu práce </w:t>
      </w:r>
      <w:r>
        <w:rPr>
          <w:rFonts w:ascii="Garamond" w:hAnsi="Garamond"/>
          <w:sz w:val="24"/>
          <w:szCs w:val="24"/>
        </w:rPr>
        <w:t>„</w:t>
      </w:r>
      <w:r w:rsidRPr="003A1C9C">
        <w:rPr>
          <w:rFonts w:ascii="Garamond" w:hAnsi="Garamond"/>
          <w:b/>
          <w:sz w:val="24"/>
          <w:szCs w:val="24"/>
        </w:rPr>
        <w:t>JUSTIČNÍ ČEKATELÉ</w:t>
      </w:r>
      <w:r>
        <w:rPr>
          <w:rFonts w:ascii="Garamond" w:hAnsi="Garamond"/>
          <w:b/>
          <w:sz w:val="24"/>
          <w:szCs w:val="24"/>
        </w:rPr>
        <w:t xml:space="preserve">“ </w:t>
      </w:r>
      <w:proofErr w:type="gramStart"/>
      <w:r>
        <w:rPr>
          <w:rFonts w:ascii="Garamond" w:hAnsi="Garamond"/>
          <w:b/>
          <w:sz w:val="24"/>
          <w:szCs w:val="24"/>
        </w:rPr>
        <w:t>zní :</w:t>
      </w:r>
      <w:proofErr w:type="gramEnd"/>
    </w:p>
    <w:p w:rsidR="003A1C9C" w:rsidRDefault="003A1C9C" w:rsidP="003A1C9C">
      <w:pPr>
        <w:pStyle w:val="Odstavecseseznamem"/>
        <w:ind w:left="928"/>
        <w:jc w:val="both"/>
        <w:rPr>
          <w:rFonts w:ascii="Garamond" w:hAnsi="Garamond"/>
          <w:b/>
          <w:sz w:val="24"/>
          <w:szCs w:val="24"/>
        </w:rPr>
      </w:pPr>
    </w:p>
    <w:p w:rsidR="003A1C9C" w:rsidRPr="00337785" w:rsidRDefault="003A1C9C" w:rsidP="003A1C9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37785">
        <w:rPr>
          <w:rFonts w:ascii="Garamond" w:hAnsi="Garamond"/>
          <w:b/>
          <w:sz w:val="24"/>
          <w:szCs w:val="24"/>
        </w:rPr>
        <w:t>JUDr. Marcela Voláková</w:t>
      </w:r>
    </w:p>
    <w:p w:rsidR="003A1C9C" w:rsidRDefault="003A1C9C" w:rsidP="003A1C9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37785">
        <w:rPr>
          <w:rFonts w:ascii="Garamond" w:hAnsi="Garamond"/>
          <w:b/>
          <w:sz w:val="24"/>
          <w:szCs w:val="24"/>
        </w:rPr>
        <w:t>justiční čekatelka</w:t>
      </w:r>
    </w:p>
    <w:p w:rsidR="003A1C9C" w:rsidRDefault="003A1C9C" w:rsidP="003A1C9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3A1C9C" w:rsidRPr="000A29E4" w:rsidRDefault="003A1C9C" w:rsidP="003A1C9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 xml:space="preserve">Provádí úkony soudu prvního stupně dle § 6a vyhlášky č. 37/1992 Sb. </w:t>
      </w:r>
      <w:r>
        <w:rPr>
          <w:rFonts w:ascii="Garamond" w:hAnsi="Garamond"/>
          <w:sz w:val="24"/>
          <w:szCs w:val="24"/>
        </w:rPr>
        <w:t xml:space="preserve">a </w:t>
      </w:r>
      <w:r w:rsidRPr="000A29E4">
        <w:rPr>
          <w:rFonts w:ascii="Garamond" w:hAnsi="Garamond"/>
          <w:sz w:val="24"/>
          <w:szCs w:val="24"/>
        </w:rPr>
        <w:t xml:space="preserve">dle § 116 </w:t>
      </w:r>
      <w:r>
        <w:rPr>
          <w:rFonts w:ascii="Garamond" w:hAnsi="Garamond"/>
          <w:sz w:val="24"/>
          <w:szCs w:val="24"/>
        </w:rPr>
        <w:br/>
      </w:r>
      <w:r w:rsidRPr="000A29E4">
        <w:rPr>
          <w:rFonts w:ascii="Garamond" w:hAnsi="Garamond"/>
          <w:sz w:val="24"/>
          <w:szCs w:val="24"/>
        </w:rPr>
        <w:t>odst. 1,</w:t>
      </w:r>
      <w:r>
        <w:rPr>
          <w:rFonts w:ascii="Garamond" w:hAnsi="Garamond"/>
          <w:sz w:val="24"/>
          <w:szCs w:val="24"/>
        </w:rPr>
        <w:t xml:space="preserve"> </w:t>
      </w:r>
      <w:r w:rsidRPr="000A29E4">
        <w:rPr>
          <w:rFonts w:ascii="Garamond" w:hAnsi="Garamond"/>
          <w:sz w:val="24"/>
          <w:szCs w:val="24"/>
        </w:rPr>
        <w:t>2 zákona č. 6/2002 Sb. vyko</w:t>
      </w:r>
      <w:r>
        <w:rPr>
          <w:rFonts w:ascii="Garamond" w:hAnsi="Garamond"/>
          <w:sz w:val="24"/>
          <w:szCs w:val="24"/>
        </w:rPr>
        <w:t xml:space="preserve">nává práce podle § 11 a § 14 zákona </w:t>
      </w:r>
      <w:r w:rsidRPr="000A29E4">
        <w:rPr>
          <w:rFonts w:ascii="Garamond" w:hAnsi="Garamond"/>
          <w:sz w:val="24"/>
          <w:szCs w:val="24"/>
        </w:rPr>
        <w:t>č. 121/2008 Sb.</w:t>
      </w:r>
    </w:p>
    <w:p w:rsidR="003A1C9C" w:rsidRPr="000A29E4" w:rsidRDefault="003A1C9C" w:rsidP="003A1C9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>Vyřizuje věci Cd agendy C s výjimkou věcí s cizím prvkem mimo Slovenské republiky</w:t>
      </w:r>
    </w:p>
    <w:p w:rsidR="003A1C9C" w:rsidRPr="000A29E4" w:rsidRDefault="003A1C9C" w:rsidP="003A1C9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 xml:space="preserve">Samostatně rozhoduje ve věcech </w:t>
      </w:r>
      <w:proofErr w:type="spellStart"/>
      <w:r w:rsidRPr="000A29E4">
        <w:rPr>
          <w:rFonts w:ascii="Garamond" w:hAnsi="Garamond"/>
          <w:sz w:val="24"/>
          <w:szCs w:val="24"/>
        </w:rPr>
        <w:t>Nc</w:t>
      </w:r>
      <w:proofErr w:type="spellEnd"/>
      <w:r w:rsidRPr="000A29E4">
        <w:rPr>
          <w:rFonts w:ascii="Garamond" w:hAnsi="Garamond"/>
          <w:sz w:val="24"/>
          <w:szCs w:val="24"/>
        </w:rPr>
        <w:t xml:space="preserve"> agendy C týkající</w:t>
      </w:r>
      <w:r>
        <w:rPr>
          <w:rFonts w:ascii="Garamond" w:hAnsi="Garamond"/>
          <w:sz w:val="24"/>
          <w:szCs w:val="24"/>
        </w:rPr>
        <w:t>ch</w:t>
      </w:r>
      <w:r w:rsidRPr="000A29E4">
        <w:rPr>
          <w:rFonts w:ascii="Garamond" w:hAnsi="Garamond"/>
          <w:sz w:val="24"/>
          <w:szCs w:val="24"/>
        </w:rPr>
        <w:t xml:space="preserve"> se neúplných návrhů a žádostí </w:t>
      </w:r>
      <w:r>
        <w:rPr>
          <w:rFonts w:ascii="Garamond" w:hAnsi="Garamond"/>
          <w:sz w:val="24"/>
          <w:szCs w:val="24"/>
        </w:rPr>
        <w:br/>
      </w:r>
      <w:r w:rsidRPr="000A29E4">
        <w:rPr>
          <w:rFonts w:ascii="Garamond" w:hAnsi="Garamond"/>
          <w:sz w:val="24"/>
          <w:szCs w:val="24"/>
        </w:rPr>
        <w:t xml:space="preserve">o ustanovení zástupce a osvobození od soudních poplatků </w:t>
      </w:r>
    </w:p>
    <w:p w:rsidR="003A1C9C" w:rsidRPr="000A29E4" w:rsidRDefault="003A1C9C" w:rsidP="003A1C9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>Připravuje koncepty rozhodnutí v soudním oddělení 7C (po dohodě se soudcem), vyhledává potřebnou judikaturu ve skutkově a právně složitějších věcech</w:t>
      </w:r>
    </w:p>
    <w:p w:rsidR="003A1C9C" w:rsidRPr="000A29E4" w:rsidRDefault="003A1C9C" w:rsidP="003A1C9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>V soudním oddělení 7C rozhoduje samostatně zejména o ustanovení znalce, o svědečném a znalečném, o ustanovení zástupce a osvobození od soudních poplatků</w:t>
      </w:r>
    </w:p>
    <w:p w:rsidR="003A1C9C" w:rsidRDefault="003A1C9C" w:rsidP="003A1C9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1T s</w:t>
      </w:r>
      <w:r w:rsidRPr="000A29E4">
        <w:rPr>
          <w:rFonts w:ascii="Garamond" w:hAnsi="Garamond"/>
          <w:sz w:val="24"/>
          <w:szCs w:val="24"/>
        </w:rPr>
        <w:t>amostatně rozhoduje o ustanovení obhájce po podání obžaloby</w:t>
      </w:r>
    </w:p>
    <w:p w:rsidR="003A1C9C" w:rsidRDefault="003A1C9C" w:rsidP="003A1C9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Provádí úkony v rámci vykonávacího řízení v soudním oddělení 1T</w:t>
      </w:r>
    </w:p>
    <w:p w:rsidR="003A1C9C" w:rsidRPr="000A29E4" w:rsidRDefault="003A1C9C" w:rsidP="003A1C9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Provádí </w:t>
      </w:r>
      <w:r w:rsidRPr="000A29E4">
        <w:rPr>
          <w:rFonts w:ascii="Garamond" w:hAnsi="Garamond"/>
          <w:sz w:val="24"/>
          <w:szCs w:val="24"/>
        </w:rPr>
        <w:t xml:space="preserve">úkony v rámci žádostí o informace dle zákona č. 106/1999 Sb. a připravuje koncepty rozhodnutí v agendě </w:t>
      </w:r>
      <w:proofErr w:type="gramStart"/>
      <w:r w:rsidRPr="000A29E4">
        <w:rPr>
          <w:rFonts w:ascii="Garamond" w:hAnsi="Garamond"/>
          <w:sz w:val="24"/>
          <w:szCs w:val="24"/>
        </w:rPr>
        <w:t>Si</w:t>
      </w:r>
      <w:proofErr w:type="gramEnd"/>
      <w:r w:rsidRPr="000A29E4">
        <w:rPr>
          <w:rFonts w:ascii="Garamond" w:hAnsi="Garamond"/>
          <w:sz w:val="24"/>
          <w:szCs w:val="24"/>
        </w:rPr>
        <w:t>, ve kterých rozhoduje předseda soudu</w:t>
      </w:r>
    </w:p>
    <w:p w:rsidR="003A1C9C" w:rsidRPr="000A29E4" w:rsidRDefault="003A1C9C" w:rsidP="003A1C9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>Podílí se na přípravě vyřizování žádostí dle evropské směrnice GDPR</w:t>
      </w:r>
    </w:p>
    <w:p w:rsidR="003653A4" w:rsidRPr="00733D8A" w:rsidRDefault="003A1C9C" w:rsidP="00292832">
      <w:pPr>
        <w:pStyle w:val="Odstavecseseznamem"/>
        <w:numPr>
          <w:ilvl w:val="0"/>
          <w:numId w:val="8"/>
        </w:numPr>
        <w:spacing w:after="0" w:line="240" w:lineRule="auto"/>
        <w:ind w:left="928"/>
        <w:jc w:val="both"/>
        <w:rPr>
          <w:rFonts w:ascii="Garamond" w:hAnsi="Garamond"/>
          <w:snapToGrid w:val="0"/>
          <w:sz w:val="24"/>
          <w:szCs w:val="24"/>
        </w:rPr>
      </w:pPr>
      <w:r w:rsidRPr="003A1C9C">
        <w:rPr>
          <w:rFonts w:ascii="Garamond" w:hAnsi="Garamond"/>
          <w:sz w:val="24"/>
          <w:szCs w:val="24"/>
        </w:rPr>
        <w:t>Podílí</w:t>
      </w:r>
      <w:r w:rsidR="00733D8A">
        <w:rPr>
          <w:rFonts w:ascii="Garamond" w:hAnsi="Garamond"/>
          <w:sz w:val="24"/>
          <w:szCs w:val="24"/>
        </w:rPr>
        <w:t xml:space="preserve"> se na realizaci videokonferencí</w:t>
      </w:r>
    </w:p>
    <w:p w:rsidR="00733D8A" w:rsidRPr="003A1C9C" w:rsidRDefault="00733D8A" w:rsidP="00292832">
      <w:pPr>
        <w:pStyle w:val="Odstavecseseznamem"/>
        <w:spacing w:after="0" w:line="240" w:lineRule="auto"/>
        <w:ind w:left="928"/>
        <w:jc w:val="both"/>
        <w:rPr>
          <w:rFonts w:ascii="Garamond" w:hAnsi="Garamond"/>
          <w:snapToGrid w:val="0"/>
          <w:sz w:val="24"/>
          <w:szCs w:val="24"/>
        </w:rPr>
      </w:pPr>
    </w:p>
    <w:p w:rsidR="003A1C9C" w:rsidRPr="003A1C9C" w:rsidRDefault="003A1C9C" w:rsidP="00733D8A">
      <w:pPr>
        <w:pStyle w:val="Odstavecseseznamem"/>
        <w:spacing w:after="0" w:line="240" w:lineRule="auto"/>
        <w:ind w:left="928"/>
        <w:jc w:val="both"/>
        <w:rPr>
          <w:rFonts w:ascii="Garamond" w:hAnsi="Garamond"/>
          <w:snapToGrid w:val="0"/>
          <w:sz w:val="24"/>
          <w:szCs w:val="24"/>
        </w:rPr>
      </w:pPr>
    </w:p>
    <w:p w:rsidR="003653A4" w:rsidRDefault="003653A4" w:rsidP="003653A4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3653A4" w:rsidRPr="00292832" w:rsidRDefault="003653A4" w:rsidP="0029283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8"/>
          <w:szCs w:val="24"/>
          <w:u w:val="double"/>
        </w:rPr>
      </w:pPr>
      <w:r w:rsidRPr="00292832">
        <w:rPr>
          <w:rFonts w:ascii="Garamond" w:hAnsi="Garamond"/>
          <w:sz w:val="24"/>
          <w:szCs w:val="24"/>
        </w:rPr>
        <w:t>Část rozvrhu práce „</w:t>
      </w:r>
      <w:r w:rsidRPr="00292832">
        <w:rPr>
          <w:rFonts w:ascii="Garamond" w:hAnsi="Garamond"/>
          <w:b/>
          <w:sz w:val="24"/>
          <w:szCs w:val="24"/>
        </w:rPr>
        <w:t>VEDOUCÍ KANCELÁŘÍ A PŘIDĚLENÍ PRACOVNÍCI</w:t>
      </w:r>
      <w:r w:rsidRPr="00292832">
        <w:rPr>
          <w:rFonts w:ascii="Garamond" w:hAnsi="Garamond"/>
          <w:sz w:val="24"/>
          <w:szCs w:val="24"/>
        </w:rPr>
        <w:t>“ se mění tak, že</w:t>
      </w:r>
      <w:bookmarkStart w:id="0" w:name="_GoBack"/>
      <w:bookmarkEnd w:id="0"/>
      <w:r w:rsidRPr="00292832">
        <w:rPr>
          <w:rFonts w:ascii="Garamond" w:hAnsi="Garamond"/>
          <w:sz w:val="24"/>
          <w:szCs w:val="24"/>
        </w:rPr>
        <w:t>:</w:t>
      </w:r>
    </w:p>
    <w:p w:rsidR="003653A4" w:rsidRPr="003653A4" w:rsidRDefault="003653A4" w:rsidP="003653A4">
      <w:pPr>
        <w:pStyle w:val="Odstavecseseznamem"/>
        <w:ind w:left="360"/>
        <w:jc w:val="both"/>
        <w:rPr>
          <w:rFonts w:ascii="Garamond" w:hAnsi="Garamond"/>
          <w:b/>
          <w:sz w:val="28"/>
          <w:szCs w:val="24"/>
          <w:u w:val="double"/>
        </w:rPr>
      </w:pPr>
    </w:p>
    <w:p w:rsidR="003653A4" w:rsidRPr="00733D8A" w:rsidRDefault="003653A4" w:rsidP="0067642D">
      <w:pPr>
        <w:pStyle w:val="Odstavecseseznamem"/>
        <w:jc w:val="both"/>
        <w:rPr>
          <w:rFonts w:ascii="Garamond" w:hAnsi="Garamond"/>
          <w:b/>
          <w:sz w:val="28"/>
          <w:szCs w:val="24"/>
          <w:u w:val="double"/>
        </w:rPr>
      </w:pPr>
    </w:p>
    <w:p w:rsidR="003653A4" w:rsidRPr="00733D8A" w:rsidRDefault="003653A4" w:rsidP="003653A4">
      <w:pPr>
        <w:pStyle w:val="BodyText21"/>
        <w:numPr>
          <w:ilvl w:val="0"/>
          <w:numId w:val="5"/>
        </w:numPr>
        <w:rPr>
          <w:rFonts w:ascii="Garamond" w:hAnsi="Garamond"/>
          <w:b/>
          <w:sz w:val="24"/>
          <w:szCs w:val="24"/>
        </w:rPr>
      </w:pPr>
      <w:r w:rsidRPr="00733D8A">
        <w:rPr>
          <w:rFonts w:ascii="Garamond" w:hAnsi="Garamond"/>
          <w:b/>
          <w:sz w:val="24"/>
          <w:szCs w:val="24"/>
        </w:rPr>
        <w:t xml:space="preserve">na straně 28 bod 3 </w:t>
      </w:r>
      <w:proofErr w:type="gramStart"/>
      <w:r w:rsidRPr="00733D8A">
        <w:rPr>
          <w:rFonts w:ascii="Garamond" w:hAnsi="Garamond"/>
          <w:b/>
          <w:sz w:val="24"/>
          <w:szCs w:val="24"/>
        </w:rPr>
        <w:t>zní :</w:t>
      </w:r>
      <w:proofErr w:type="gramEnd"/>
    </w:p>
    <w:p w:rsidR="003653A4" w:rsidRPr="001706B3" w:rsidRDefault="003653A4" w:rsidP="003653A4">
      <w:pPr>
        <w:pStyle w:val="BodyText21"/>
        <w:ind w:left="720"/>
        <w:rPr>
          <w:rFonts w:ascii="Garamond" w:hAnsi="Garamond"/>
          <w:sz w:val="24"/>
          <w:szCs w:val="24"/>
        </w:rPr>
      </w:pPr>
    </w:p>
    <w:p w:rsidR="003653A4" w:rsidRPr="001706B3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  <w:u w:val="single"/>
        </w:rPr>
        <w:t>3) Ing. Lenka Tichá</w:t>
      </w:r>
      <w:r w:rsidRPr="001706B3">
        <w:rPr>
          <w:rFonts w:ascii="Garamond" w:hAnsi="Garamond"/>
          <w:sz w:val="24"/>
          <w:szCs w:val="24"/>
        </w:rPr>
        <w:t xml:space="preserve"> (odd. P)</w:t>
      </w:r>
    </w:p>
    <w:p w:rsidR="003653A4" w:rsidRPr="001706B3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</w:p>
    <w:p w:rsidR="003653A4" w:rsidRPr="001706B3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ab/>
        <w:t xml:space="preserve">Řídí kancelář nesporného oddělení, vede rejstříky P, </w:t>
      </w:r>
      <w:proofErr w:type="spellStart"/>
      <w:r w:rsidRPr="001706B3">
        <w:rPr>
          <w:rFonts w:ascii="Garamond" w:hAnsi="Garamond"/>
          <w:sz w:val="24"/>
          <w:szCs w:val="24"/>
        </w:rPr>
        <w:t>Nc</w:t>
      </w:r>
      <w:proofErr w:type="spellEnd"/>
      <w:r w:rsidRPr="001706B3">
        <w:rPr>
          <w:rFonts w:ascii="Garamond" w:hAnsi="Garamond"/>
          <w:sz w:val="24"/>
          <w:szCs w:val="24"/>
        </w:rPr>
        <w:t xml:space="preserve"> a provádí práce dle § 5/1, 2 a § 8/1</w:t>
      </w:r>
      <w:r w:rsidRPr="001706B3">
        <w:rPr>
          <w:rFonts w:ascii="Garamond" w:hAnsi="Garamond"/>
          <w:sz w:val="24"/>
          <w:szCs w:val="24"/>
        </w:rPr>
        <w:noBreakHyphen/>
        <w:t xml:space="preserve">5 </w:t>
      </w:r>
      <w:proofErr w:type="spellStart"/>
      <w:proofErr w:type="gramStart"/>
      <w:r w:rsidRPr="001706B3">
        <w:rPr>
          <w:rFonts w:ascii="Garamond" w:hAnsi="Garamond"/>
          <w:sz w:val="24"/>
          <w:szCs w:val="24"/>
        </w:rPr>
        <w:t>k.ř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  <w:proofErr w:type="gramEnd"/>
      <w:r w:rsidRPr="001706B3">
        <w:rPr>
          <w:rFonts w:ascii="Garamond" w:hAnsi="Garamond"/>
          <w:sz w:val="24"/>
          <w:szCs w:val="24"/>
        </w:rPr>
        <w:t xml:space="preserve"> a práce dle § 6/9 a § 10 vyhlášky č. 37/1992 Sb. o jednacím řádu pro okresní a krajské soudy.</w:t>
      </w:r>
    </w:p>
    <w:p w:rsidR="003653A4" w:rsidRPr="001706B3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</w:p>
    <w:p w:rsidR="003653A4" w:rsidRPr="001706B3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>Zástupce: Jitka Lorencová</w:t>
      </w:r>
    </w:p>
    <w:p w:rsidR="003653A4" w:rsidRPr="001706B3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</w:p>
    <w:p w:rsidR="003653A4" w:rsidRPr="001706B3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 xml:space="preserve">Zapisovatelky: </w:t>
      </w:r>
      <w:r>
        <w:rPr>
          <w:rFonts w:ascii="Garamond" w:hAnsi="Garamond"/>
          <w:sz w:val="24"/>
          <w:szCs w:val="24"/>
        </w:rPr>
        <w:t>Iva Stránská</w:t>
      </w:r>
      <w:r w:rsidRPr="001706B3">
        <w:rPr>
          <w:rFonts w:ascii="Garamond" w:hAnsi="Garamond"/>
          <w:sz w:val="24"/>
          <w:szCs w:val="24"/>
        </w:rPr>
        <w:t>, Hana Rychtáriková</w:t>
      </w:r>
    </w:p>
    <w:p w:rsidR="003653A4" w:rsidRPr="001706B3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</w:p>
    <w:p w:rsidR="003653A4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>Nadřízení soudci: JUDr. Jarmila Kulhavá, Mgr. Hana Myšková</w:t>
      </w:r>
    </w:p>
    <w:p w:rsidR="00733D8A" w:rsidRDefault="00733D8A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</w:p>
    <w:p w:rsidR="003653A4" w:rsidRDefault="003653A4" w:rsidP="003653A4">
      <w:pPr>
        <w:pStyle w:val="BodyText21"/>
        <w:ind w:left="720"/>
        <w:jc w:val="left"/>
        <w:rPr>
          <w:rFonts w:ascii="Garamond" w:hAnsi="Garamond"/>
          <w:sz w:val="24"/>
          <w:szCs w:val="24"/>
        </w:rPr>
      </w:pPr>
    </w:p>
    <w:p w:rsidR="003653A4" w:rsidRPr="00733D8A" w:rsidRDefault="003653A4" w:rsidP="003653A4">
      <w:pPr>
        <w:pStyle w:val="BodyText21"/>
        <w:numPr>
          <w:ilvl w:val="0"/>
          <w:numId w:val="5"/>
        </w:numPr>
        <w:jc w:val="left"/>
        <w:rPr>
          <w:rFonts w:ascii="Garamond" w:hAnsi="Garamond"/>
          <w:b/>
          <w:sz w:val="24"/>
          <w:szCs w:val="24"/>
        </w:rPr>
      </w:pPr>
      <w:r w:rsidRPr="00733D8A">
        <w:rPr>
          <w:rFonts w:ascii="Garamond" w:hAnsi="Garamond"/>
          <w:b/>
          <w:sz w:val="24"/>
          <w:szCs w:val="24"/>
        </w:rPr>
        <w:t xml:space="preserve">na straně 28 </w:t>
      </w:r>
      <w:proofErr w:type="gramStart"/>
      <w:r w:rsidRPr="00733D8A">
        <w:rPr>
          <w:rFonts w:ascii="Garamond" w:hAnsi="Garamond"/>
          <w:b/>
          <w:sz w:val="24"/>
          <w:szCs w:val="24"/>
        </w:rPr>
        <w:t>bod 5  zní</w:t>
      </w:r>
      <w:proofErr w:type="gramEnd"/>
      <w:r w:rsidRPr="00733D8A">
        <w:rPr>
          <w:rFonts w:ascii="Garamond" w:hAnsi="Garamond"/>
          <w:b/>
          <w:sz w:val="24"/>
          <w:szCs w:val="24"/>
        </w:rPr>
        <w:t>:</w:t>
      </w:r>
    </w:p>
    <w:p w:rsidR="003653A4" w:rsidRPr="00733D8A" w:rsidRDefault="003653A4" w:rsidP="003653A4">
      <w:pPr>
        <w:pStyle w:val="BodyText21"/>
        <w:ind w:left="720"/>
        <w:jc w:val="left"/>
        <w:rPr>
          <w:rFonts w:ascii="Garamond" w:hAnsi="Garamond"/>
          <w:b/>
          <w:sz w:val="24"/>
          <w:szCs w:val="24"/>
        </w:rPr>
      </w:pPr>
    </w:p>
    <w:p w:rsidR="003653A4" w:rsidRPr="001706B3" w:rsidRDefault="003653A4" w:rsidP="003653A4">
      <w:pPr>
        <w:pStyle w:val="BodyText21"/>
        <w:jc w:val="left"/>
        <w:rPr>
          <w:rFonts w:ascii="Garamond" w:hAnsi="Garamond"/>
          <w:sz w:val="24"/>
          <w:szCs w:val="24"/>
        </w:rPr>
      </w:pPr>
    </w:p>
    <w:p w:rsidR="003653A4" w:rsidRPr="001706B3" w:rsidRDefault="003653A4" w:rsidP="003653A4">
      <w:pPr>
        <w:pStyle w:val="BodyText21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  <w:u w:val="single"/>
        </w:rPr>
        <w:t>5) Miroslava Síčová</w:t>
      </w:r>
      <w:r w:rsidRPr="001706B3">
        <w:rPr>
          <w:rFonts w:ascii="Garamond" w:hAnsi="Garamond"/>
          <w:sz w:val="24"/>
          <w:szCs w:val="24"/>
        </w:rPr>
        <w:t xml:space="preserve"> (odd. C)</w:t>
      </w:r>
    </w:p>
    <w:p w:rsidR="003653A4" w:rsidRPr="001706B3" w:rsidRDefault="003653A4" w:rsidP="003653A4">
      <w:pPr>
        <w:pStyle w:val="BodyText21"/>
        <w:jc w:val="left"/>
        <w:rPr>
          <w:rFonts w:ascii="Garamond" w:hAnsi="Garamond"/>
          <w:sz w:val="24"/>
          <w:szCs w:val="24"/>
        </w:rPr>
      </w:pPr>
    </w:p>
    <w:p w:rsidR="003653A4" w:rsidRPr="001706B3" w:rsidRDefault="003653A4" w:rsidP="003653A4">
      <w:pPr>
        <w:pStyle w:val="BodyText21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ab/>
        <w:t xml:space="preserve">Řídí kancelář civilního oddělení dle § 5/1 </w:t>
      </w:r>
      <w:proofErr w:type="spellStart"/>
      <w:proofErr w:type="gramStart"/>
      <w:r w:rsidRPr="001706B3">
        <w:rPr>
          <w:rFonts w:ascii="Garamond" w:hAnsi="Garamond"/>
          <w:sz w:val="24"/>
          <w:szCs w:val="24"/>
        </w:rPr>
        <w:t>k.ř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  <w:proofErr w:type="gramEnd"/>
      <w:r w:rsidRPr="001706B3">
        <w:rPr>
          <w:rFonts w:ascii="Garamond" w:hAnsi="Garamond"/>
          <w:sz w:val="24"/>
          <w:szCs w:val="24"/>
        </w:rPr>
        <w:t xml:space="preserve">, vede rejstříky senátů </w:t>
      </w:r>
      <w:r>
        <w:rPr>
          <w:rFonts w:ascii="Garamond" w:hAnsi="Garamond"/>
          <w:sz w:val="24"/>
          <w:szCs w:val="24"/>
        </w:rPr>
        <w:t xml:space="preserve">5C, 105C, 105EC, </w:t>
      </w:r>
      <w:r w:rsidRPr="001706B3">
        <w:rPr>
          <w:rFonts w:ascii="Garamond" w:hAnsi="Garamond"/>
          <w:sz w:val="24"/>
          <w:szCs w:val="24"/>
        </w:rPr>
        <w:t xml:space="preserve">7C, 107C, 107EC, </w:t>
      </w:r>
      <w:r>
        <w:rPr>
          <w:rFonts w:ascii="Garamond" w:hAnsi="Garamond"/>
          <w:sz w:val="24"/>
          <w:szCs w:val="24"/>
        </w:rPr>
        <w:t xml:space="preserve">11C, 111C, 111EC, </w:t>
      </w:r>
      <w:r w:rsidRPr="001706B3">
        <w:rPr>
          <w:rFonts w:ascii="Garamond" w:hAnsi="Garamond"/>
          <w:sz w:val="24"/>
          <w:szCs w:val="24"/>
        </w:rPr>
        <w:t xml:space="preserve">14C, 114C, 114EC, 17C ,117C ,117EC. Vede rejstříky So, </w:t>
      </w:r>
      <w:proofErr w:type="spellStart"/>
      <w:r w:rsidRPr="001706B3">
        <w:rPr>
          <w:rFonts w:ascii="Garamond" w:hAnsi="Garamond"/>
          <w:sz w:val="24"/>
          <w:szCs w:val="24"/>
        </w:rPr>
        <w:t>Nc</w:t>
      </w:r>
      <w:proofErr w:type="spellEnd"/>
      <w:r w:rsidRPr="001706B3">
        <w:rPr>
          <w:rFonts w:ascii="Garamond" w:hAnsi="Garamond"/>
          <w:sz w:val="24"/>
          <w:szCs w:val="24"/>
        </w:rPr>
        <w:t>, Ro</w:t>
      </w:r>
      <w:r>
        <w:rPr>
          <w:rFonts w:ascii="Garamond" w:hAnsi="Garamond"/>
          <w:sz w:val="24"/>
          <w:szCs w:val="24"/>
        </w:rPr>
        <w:t xml:space="preserve"> a Cd</w:t>
      </w:r>
      <w:r w:rsidRPr="001706B3">
        <w:rPr>
          <w:rFonts w:ascii="Garamond" w:hAnsi="Garamond"/>
          <w:sz w:val="24"/>
          <w:szCs w:val="24"/>
        </w:rPr>
        <w:t xml:space="preserve"> a provádí práce dle § 6/9 a § 10 </w:t>
      </w:r>
      <w:proofErr w:type="spellStart"/>
      <w:proofErr w:type="gramStart"/>
      <w:r w:rsidRPr="001706B3">
        <w:rPr>
          <w:rFonts w:ascii="Garamond" w:hAnsi="Garamond"/>
          <w:sz w:val="24"/>
          <w:szCs w:val="24"/>
        </w:rPr>
        <w:t>j.ř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  <w:proofErr w:type="gramEnd"/>
      <w:r w:rsidRPr="001706B3">
        <w:rPr>
          <w:rFonts w:ascii="Garamond" w:hAnsi="Garamond"/>
          <w:sz w:val="24"/>
          <w:szCs w:val="24"/>
        </w:rPr>
        <w:t xml:space="preserve"> a práce dle § 5/2 a § 8/1</w:t>
      </w:r>
      <w:r w:rsidRPr="001706B3">
        <w:rPr>
          <w:rFonts w:ascii="Garamond" w:hAnsi="Garamond"/>
          <w:sz w:val="24"/>
          <w:szCs w:val="24"/>
        </w:rPr>
        <w:noBreakHyphen/>
        <w:t xml:space="preserve">5 </w:t>
      </w:r>
      <w:proofErr w:type="spellStart"/>
      <w:r w:rsidRPr="001706B3">
        <w:rPr>
          <w:rFonts w:ascii="Garamond" w:hAnsi="Garamond"/>
          <w:sz w:val="24"/>
          <w:szCs w:val="24"/>
        </w:rPr>
        <w:t>k.ř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</w:p>
    <w:p w:rsidR="003653A4" w:rsidRPr="001706B3" w:rsidRDefault="003653A4" w:rsidP="003653A4">
      <w:pPr>
        <w:pStyle w:val="BodyText21"/>
        <w:jc w:val="left"/>
        <w:rPr>
          <w:rFonts w:ascii="Garamond" w:hAnsi="Garamond"/>
          <w:sz w:val="24"/>
          <w:szCs w:val="24"/>
        </w:rPr>
      </w:pPr>
    </w:p>
    <w:p w:rsidR="003653A4" w:rsidRDefault="003653A4" w:rsidP="003653A4">
      <w:pPr>
        <w:rPr>
          <w:rFonts w:ascii="Garamond" w:hAnsi="Garamond"/>
          <w:sz w:val="24"/>
          <w:szCs w:val="24"/>
        </w:rPr>
      </w:pPr>
      <w:proofErr w:type="gramStart"/>
      <w:r w:rsidRPr="001706B3">
        <w:rPr>
          <w:rFonts w:ascii="Garamond" w:hAnsi="Garamond"/>
          <w:sz w:val="24"/>
          <w:szCs w:val="24"/>
        </w:rPr>
        <w:t xml:space="preserve">Zástupce </w:t>
      </w:r>
      <w:r>
        <w:rPr>
          <w:rFonts w:ascii="Garamond" w:hAnsi="Garamond"/>
          <w:sz w:val="24"/>
          <w:szCs w:val="24"/>
        </w:rPr>
        <w:t>:Veronika</w:t>
      </w:r>
      <w:proofErr w:type="gramEnd"/>
      <w:r>
        <w:rPr>
          <w:rFonts w:ascii="Garamond" w:hAnsi="Garamond"/>
          <w:sz w:val="24"/>
          <w:szCs w:val="24"/>
        </w:rPr>
        <w:t xml:space="preserve"> Bílková</w:t>
      </w:r>
    </w:p>
    <w:p w:rsidR="003653A4" w:rsidRPr="001706B3" w:rsidRDefault="003653A4" w:rsidP="003653A4">
      <w:pPr>
        <w:rPr>
          <w:rFonts w:ascii="Garamond" w:hAnsi="Garamond"/>
          <w:sz w:val="24"/>
          <w:szCs w:val="24"/>
        </w:rPr>
      </w:pPr>
      <w:r w:rsidRPr="003B7C6C">
        <w:rPr>
          <w:rFonts w:ascii="Garamond" w:hAnsi="Garamond"/>
          <w:sz w:val="24"/>
          <w:szCs w:val="24"/>
        </w:rPr>
        <w:t>V </w:t>
      </w:r>
      <w:proofErr w:type="gramStart"/>
      <w:r w:rsidRPr="003B7C6C">
        <w:rPr>
          <w:rFonts w:ascii="Garamond" w:hAnsi="Garamond"/>
          <w:sz w:val="24"/>
          <w:szCs w:val="24"/>
        </w:rPr>
        <w:t xml:space="preserve">případě </w:t>
      </w:r>
      <w:r>
        <w:rPr>
          <w:rFonts w:ascii="Garamond" w:hAnsi="Garamond"/>
          <w:sz w:val="24"/>
          <w:szCs w:val="24"/>
        </w:rPr>
        <w:t xml:space="preserve"> </w:t>
      </w:r>
      <w:r w:rsidRPr="003B7C6C">
        <w:rPr>
          <w:rFonts w:ascii="Garamond" w:hAnsi="Garamond"/>
          <w:sz w:val="24"/>
          <w:szCs w:val="24"/>
        </w:rPr>
        <w:t xml:space="preserve"> nepřítomnosti</w:t>
      </w:r>
      <w:proofErr w:type="gramEnd"/>
      <w:r>
        <w:rPr>
          <w:rFonts w:ascii="Garamond" w:hAnsi="Garamond"/>
          <w:sz w:val="24"/>
          <w:szCs w:val="24"/>
        </w:rPr>
        <w:t xml:space="preserve"> obou</w:t>
      </w:r>
      <w:r w:rsidRPr="003B7C6C">
        <w:rPr>
          <w:rFonts w:ascii="Garamond" w:hAnsi="Garamond"/>
          <w:sz w:val="24"/>
          <w:szCs w:val="24"/>
        </w:rPr>
        <w:t xml:space="preserve"> vedoucích kanceláře (odd. C) Miroslavy </w:t>
      </w:r>
      <w:proofErr w:type="spellStart"/>
      <w:r w:rsidRPr="003B7C6C">
        <w:rPr>
          <w:rFonts w:ascii="Garamond" w:hAnsi="Garamond"/>
          <w:sz w:val="24"/>
          <w:szCs w:val="24"/>
        </w:rPr>
        <w:t>Síčové</w:t>
      </w:r>
      <w:proofErr w:type="spellEnd"/>
      <w:r w:rsidRPr="003B7C6C">
        <w:rPr>
          <w:rFonts w:ascii="Garamond" w:hAnsi="Garamond"/>
          <w:sz w:val="24"/>
          <w:szCs w:val="24"/>
        </w:rPr>
        <w:t xml:space="preserve"> a Veroniky Bílkové </w:t>
      </w:r>
      <w:r>
        <w:rPr>
          <w:rFonts w:ascii="Garamond" w:hAnsi="Garamond"/>
          <w:sz w:val="24"/>
          <w:szCs w:val="24"/>
        </w:rPr>
        <w:t xml:space="preserve">, či některé z nich, </w:t>
      </w:r>
      <w:r w:rsidRPr="003B7C6C">
        <w:rPr>
          <w:rFonts w:ascii="Garamond" w:hAnsi="Garamond"/>
          <w:sz w:val="24"/>
          <w:szCs w:val="24"/>
        </w:rPr>
        <w:t>zastupuje Hana Portischová.</w:t>
      </w:r>
    </w:p>
    <w:p w:rsidR="003653A4" w:rsidRDefault="003653A4" w:rsidP="003653A4">
      <w:pPr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>Zapisovatelky: Hana Portischová</w:t>
      </w:r>
      <w:r>
        <w:rPr>
          <w:rFonts w:ascii="Garamond" w:hAnsi="Garamond"/>
          <w:sz w:val="24"/>
          <w:szCs w:val="24"/>
        </w:rPr>
        <w:t>, Petra Karlíková, Lucie Marešová</w:t>
      </w:r>
    </w:p>
    <w:p w:rsidR="00733D8A" w:rsidRPr="001706B3" w:rsidRDefault="00733D8A" w:rsidP="003653A4">
      <w:pPr>
        <w:rPr>
          <w:rFonts w:ascii="Garamond" w:hAnsi="Garamond"/>
          <w:sz w:val="24"/>
          <w:szCs w:val="24"/>
        </w:rPr>
      </w:pPr>
    </w:p>
    <w:p w:rsidR="003653A4" w:rsidRPr="00733D8A" w:rsidRDefault="003653A4" w:rsidP="003653A4">
      <w:pPr>
        <w:rPr>
          <w:rFonts w:ascii="Garamond" w:hAnsi="Garamond"/>
          <w:b/>
          <w:sz w:val="24"/>
          <w:szCs w:val="24"/>
        </w:rPr>
      </w:pPr>
      <w:r w:rsidRPr="00733D8A">
        <w:rPr>
          <w:rFonts w:ascii="Garamond" w:hAnsi="Garamond"/>
          <w:b/>
          <w:sz w:val="24"/>
          <w:szCs w:val="24"/>
        </w:rPr>
        <w:t xml:space="preserve">     d) na straně 28 bod 6 </w:t>
      </w:r>
      <w:proofErr w:type="gramStart"/>
      <w:r w:rsidRPr="00733D8A">
        <w:rPr>
          <w:rFonts w:ascii="Garamond" w:hAnsi="Garamond"/>
          <w:b/>
          <w:sz w:val="24"/>
          <w:szCs w:val="24"/>
        </w:rPr>
        <w:t>zní :</w:t>
      </w:r>
      <w:proofErr w:type="gramEnd"/>
    </w:p>
    <w:p w:rsidR="003653A4" w:rsidRPr="001706B3" w:rsidRDefault="003653A4" w:rsidP="003653A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6</w:t>
      </w:r>
      <w:r w:rsidRPr="001706B3">
        <w:rPr>
          <w:rFonts w:ascii="Garamond" w:hAnsi="Garamond"/>
          <w:b/>
          <w:sz w:val="24"/>
          <w:szCs w:val="24"/>
          <w:u w:val="single"/>
        </w:rPr>
        <w:t>) Iveta Navrátilová</w:t>
      </w:r>
      <w:r w:rsidRPr="001706B3">
        <w:rPr>
          <w:rFonts w:ascii="Garamond" w:hAnsi="Garamond"/>
          <w:sz w:val="24"/>
          <w:szCs w:val="24"/>
        </w:rPr>
        <w:t xml:space="preserve"> (odd. E)</w:t>
      </w:r>
    </w:p>
    <w:p w:rsidR="003653A4" w:rsidRDefault="003653A4" w:rsidP="003653A4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Garamond" w:hAnsi="Garamond"/>
        </w:rPr>
      </w:pPr>
      <w:r w:rsidRPr="001706B3">
        <w:rPr>
          <w:rFonts w:ascii="Garamond" w:hAnsi="Garamond"/>
        </w:rPr>
        <w:tab/>
        <w:t xml:space="preserve">Řídí kancelář exekučního oddělení dle § 5/1  </w:t>
      </w:r>
      <w:proofErr w:type="spellStart"/>
      <w:proofErr w:type="gramStart"/>
      <w:r w:rsidRPr="001706B3">
        <w:rPr>
          <w:rFonts w:ascii="Garamond" w:hAnsi="Garamond"/>
        </w:rPr>
        <w:t>k.ř</w:t>
      </w:r>
      <w:proofErr w:type="spellEnd"/>
      <w:r w:rsidRPr="001706B3">
        <w:rPr>
          <w:rFonts w:ascii="Garamond" w:hAnsi="Garamond"/>
        </w:rPr>
        <w:t>.</w:t>
      </w:r>
      <w:proofErr w:type="gramEnd"/>
      <w:r w:rsidRPr="001706B3">
        <w:rPr>
          <w:rFonts w:ascii="Garamond" w:hAnsi="Garamond"/>
        </w:rPr>
        <w:t xml:space="preserve">, vede rejstřík E pro VR srážkami ze mzdy, přikázáním pohledávky, správou nemovitosti, postižením obchodního závodu, prodejem movitých a nemovitých věcí a zřízení soudcovského zástavního práva k nemovitým věcem, prohlášením o majetku a pro VR podle § 258/2 o.s.ř., vede rejstříky EXE a So, provádí práce dle § 6/9 </w:t>
      </w:r>
      <w:proofErr w:type="spellStart"/>
      <w:r w:rsidRPr="001706B3">
        <w:rPr>
          <w:rFonts w:ascii="Garamond" w:hAnsi="Garamond"/>
        </w:rPr>
        <w:t>j.ř</w:t>
      </w:r>
      <w:proofErr w:type="spellEnd"/>
      <w:r w:rsidRPr="001706B3">
        <w:rPr>
          <w:rFonts w:ascii="Garamond" w:hAnsi="Garamond"/>
        </w:rPr>
        <w:t>. a § 5/2 a § 8/1</w:t>
      </w:r>
      <w:r w:rsidRPr="001706B3">
        <w:rPr>
          <w:rFonts w:ascii="Garamond" w:hAnsi="Garamond"/>
        </w:rPr>
        <w:noBreakHyphen/>
        <w:t xml:space="preserve">5 </w:t>
      </w:r>
      <w:proofErr w:type="spellStart"/>
      <w:r w:rsidRPr="001706B3">
        <w:rPr>
          <w:rFonts w:ascii="Garamond" w:hAnsi="Garamond"/>
        </w:rPr>
        <w:t>k.ř</w:t>
      </w:r>
      <w:proofErr w:type="spellEnd"/>
      <w:r w:rsidRPr="001706B3">
        <w:rPr>
          <w:rFonts w:ascii="Garamond" w:hAnsi="Garamond"/>
        </w:rPr>
        <w:t>.</w:t>
      </w:r>
    </w:p>
    <w:p w:rsidR="003653A4" w:rsidRDefault="003653A4" w:rsidP="003653A4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Garamond" w:hAnsi="Garamond"/>
        </w:rPr>
      </w:pPr>
    </w:p>
    <w:p w:rsidR="003653A4" w:rsidRPr="001706B3" w:rsidRDefault="003653A4" w:rsidP="003653A4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Garamond" w:hAnsi="Garamond"/>
        </w:rPr>
      </w:pPr>
      <w:r w:rsidRPr="001706B3">
        <w:rPr>
          <w:rFonts w:ascii="Garamond" w:hAnsi="Garamond"/>
        </w:rPr>
        <w:t>Zástupce: Martina Robenková</w:t>
      </w:r>
    </w:p>
    <w:p w:rsidR="003653A4" w:rsidRDefault="003653A4" w:rsidP="00733D8A">
      <w:pPr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 xml:space="preserve">Zapisovatelky: Martina Balcarová, Martina Robenková, </w:t>
      </w:r>
      <w:r>
        <w:rPr>
          <w:rFonts w:ascii="Garamond" w:hAnsi="Garamond"/>
          <w:sz w:val="24"/>
          <w:szCs w:val="24"/>
        </w:rPr>
        <w:t>Lucie Kysilková</w:t>
      </w:r>
    </w:p>
    <w:p w:rsidR="00733D8A" w:rsidRDefault="00733D8A" w:rsidP="00733D8A">
      <w:pPr>
        <w:rPr>
          <w:rFonts w:ascii="Times New Roman" w:hAnsi="Times New Roman"/>
          <w:sz w:val="24"/>
          <w:szCs w:val="24"/>
        </w:rPr>
      </w:pPr>
    </w:p>
    <w:p w:rsidR="00733D8A" w:rsidRDefault="003653A4" w:rsidP="00733D8A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Ústí nad Orlicí dne </w:t>
      </w:r>
      <w:r w:rsidR="00733D8A">
        <w:rPr>
          <w:rFonts w:ascii="Garamond" w:hAnsi="Garamond"/>
          <w:sz w:val="24"/>
          <w:szCs w:val="24"/>
        </w:rPr>
        <w:t>28.1.2019</w:t>
      </w:r>
    </w:p>
    <w:p w:rsidR="00733D8A" w:rsidRDefault="00733D8A" w:rsidP="00733D8A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3653A4" w:rsidRDefault="00733D8A" w:rsidP="00733D8A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3653A4">
        <w:rPr>
          <w:rFonts w:ascii="Garamond" w:hAnsi="Garamond"/>
          <w:sz w:val="24"/>
          <w:szCs w:val="24"/>
        </w:rPr>
        <w:t>JUDr. Richard Ander</w:t>
      </w:r>
    </w:p>
    <w:p w:rsidR="003653A4" w:rsidRDefault="003653A4" w:rsidP="007B7341">
      <w:pPr>
        <w:spacing w:after="0" w:line="240" w:lineRule="auto"/>
        <w:jc w:val="both"/>
      </w:pPr>
      <w:r>
        <w:rPr>
          <w:rFonts w:ascii="Garamond" w:hAnsi="Garamond"/>
          <w:sz w:val="24"/>
          <w:szCs w:val="24"/>
        </w:rPr>
        <w:t xml:space="preserve">  </w:t>
      </w:r>
      <w:r w:rsidR="00733D8A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  předseda soudu</w:t>
      </w:r>
    </w:p>
    <w:sectPr w:rsidR="0036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ED"/>
    <w:multiLevelType w:val="hybridMultilevel"/>
    <w:tmpl w:val="9B5A6EAE"/>
    <w:lvl w:ilvl="0" w:tplc="F2C89AFE">
      <w:start w:val="5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62230F"/>
    <w:multiLevelType w:val="hybridMultilevel"/>
    <w:tmpl w:val="3C66761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B335D0"/>
    <w:multiLevelType w:val="hybridMultilevel"/>
    <w:tmpl w:val="E4CCE6F2"/>
    <w:lvl w:ilvl="0" w:tplc="899A58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D6998"/>
    <w:multiLevelType w:val="hybridMultilevel"/>
    <w:tmpl w:val="2C0AC058"/>
    <w:lvl w:ilvl="0" w:tplc="3EFEF1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42066A"/>
    <w:multiLevelType w:val="hybridMultilevel"/>
    <w:tmpl w:val="B4E096AA"/>
    <w:lvl w:ilvl="0" w:tplc="EEA0297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E148F"/>
    <w:multiLevelType w:val="hybridMultilevel"/>
    <w:tmpl w:val="B094BCEE"/>
    <w:lvl w:ilvl="0" w:tplc="81BEB360">
      <w:start w:val="1"/>
      <w:numFmt w:val="decimal"/>
      <w:lvlText w:val="%1)"/>
      <w:lvlJc w:val="left"/>
      <w:pPr>
        <w:ind w:left="928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90427"/>
    <w:multiLevelType w:val="hybridMultilevel"/>
    <w:tmpl w:val="B3BE1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07102"/>
    <w:multiLevelType w:val="hybridMultilevel"/>
    <w:tmpl w:val="E03041AC"/>
    <w:lvl w:ilvl="0" w:tplc="5CB054B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A4"/>
    <w:rsid w:val="00292832"/>
    <w:rsid w:val="00360473"/>
    <w:rsid w:val="003653A4"/>
    <w:rsid w:val="003A1C9C"/>
    <w:rsid w:val="0067642D"/>
    <w:rsid w:val="00733D8A"/>
    <w:rsid w:val="007B7341"/>
    <w:rsid w:val="00836798"/>
    <w:rsid w:val="00E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3A4"/>
    <w:rPr>
      <w:rFonts w:eastAsia="Times New Roman" w:cs="Times New Roman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3653A4"/>
    <w:pPr>
      <w:keepNext/>
      <w:autoSpaceDE w:val="0"/>
      <w:autoSpaceDN w:val="0"/>
      <w:adjustRightInd w:val="0"/>
      <w:spacing w:before="120" w:after="0" w:line="240" w:lineRule="auto"/>
      <w:outlineLvl w:val="3"/>
    </w:pPr>
    <w:rPr>
      <w:rFonts w:ascii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rsid w:val="003653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53A4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53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653A4"/>
    <w:pPr>
      <w:spacing w:after="0" w:line="240" w:lineRule="auto"/>
    </w:pPr>
    <w:rPr>
      <w:rFonts w:eastAsia="Times New Roman" w:cs="Times New Roman"/>
    </w:rPr>
  </w:style>
  <w:style w:type="paragraph" w:styleId="Odstavecseseznamem">
    <w:name w:val="List Paragraph"/>
    <w:basedOn w:val="Normln"/>
    <w:uiPriority w:val="34"/>
    <w:qFormat/>
    <w:rsid w:val="003653A4"/>
    <w:pPr>
      <w:ind w:left="720"/>
      <w:contextualSpacing/>
    </w:pPr>
  </w:style>
  <w:style w:type="table" w:styleId="Mkatabulky">
    <w:name w:val="Table Grid"/>
    <w:basedOn w:val="Normlntabulka"/>
    <w:uiPriority w:val="59"/>
    <w:rsid w:val="003653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uiPriority w:val="99"/>
    <w:rsid w:val="003653A4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3"/>
      <w:szCs w:val="23"/>
      <w:lang w:eastAsia="cs-CZ"/>
    </w:rPr>
  </w:style>
  <w:style w:type="paragraph" w:customStyle="1" w:styleId="xl22">
    <w:name w:val="xl22"/>
    <w:basedOn w:val="Normln"/>
    <w:uiPriority w:val="99"/>
    <w:rsid w:val="003653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3A4"/>
    <w:rPr>
      <w:rFonts w:eastAsia="Times New Roman" w:cs="Times New Roman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3653A4"/>
    <w:pPr>
      <w:keepNext/>
      <w:autoSpaceDE w:val="0"/>
      <w:autoSpaceDN w:val="0"/>
      <w:adjustRightInd w:val="0"/>
      <w:spacing w:before="120" w:after="0" w:line="240" w:lineRule="auto"/>
      <w:outlineLvl w:val="3"/>
    </w:pPr>
    <w:rPr>
      <w:rFonts w:ascii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rsid w:val="003653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53A4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53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653A4"/>
    <w:pPr>
      <w:spacing w:after="0" w:line="240" w:lineRule="auto"/>
    </w:pPr>
    <w:rPr>
      <w:rFonts w:eastAsia="Times New Roman" w:cs="Times New Roman"/>
    </w:rPr>
  </w:style>
  <w:style w:type="paragraph" w:styleId="Odstavecseseznamem">
    <w:name w:val="List Paragraph"/>
    <w:basedOn w:val="Normln"/>
    <w:uiPriority w:val="34"/>
    <w:qFormat/>
    <w:rsid w:val="003653A4"/>
    <w:pPr>
      <w:ind w:left="720"/>
      <w:contextualSpacing/>
    </w:pPr>
  </w:style>
  <w:style w:type="table" w:styleId="Mkatabulky">
    <w:name w:val="Table Grid"/>
    <w:basedOn w:val="Normlntabulka"/>
    <w:uiPriority w:val="59"/>
    <w:rsid w:val="003653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uiPriority w:val="99"/>
    <w:rsid w:val="003653A4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3"/>
      <w:szCs w:val="23"/>
      <w:lang w:eastAsia="cs-CZ"/>
    </w:rPr>
  </w:style>
  <w:style w:type="paragraph" w:customStyle="1" w:styleId="xl22">
    <w:name w:val="xl22"/>
    <w:basedOn w:val="Normln"/>
    <w:uiPriority w:val="99"/>
    <w:rsid w:val="003653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Richard</dc:creator>
  <cp:lastModifiedBy>Lenka Plívová</cp:lastModifiedBy>
  <cp:revision>3</cp:revision>
  <dcterms:created xsi:type="dcterms:W3CDTF">2019-03-28T13:18:00Z</dcterms:created>
  <dcterms:modified xsi:type="dcterms:W3CDTF">2019-03-28T13:39:00Z</dcterms:modified>
</cp:coreProperties>
</file>