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F4E" w:rsidRPr="00246A75" w:rsidRDefault="00331F4E" w:rsidP="00223250">
      <w:pPr>
        <w:pStyle w:val="Nadpis1"/>
        <w:tabs>
          <w:tab w:val="right" w:pos="9356"/>
        </w:tabs>
        <w:spacing w:before="0" w:after="120"/>
        <w:rPr>
          <w:rFonts w:ascii="Garamond" w:hAnsi="Garamond"/>
          <w:i w:val="0"/>
          <w:sz w:val="24"/>
          <w:szCs w:val="24"/>
        </w:rPr>
      </w:pPr>
      <w:r w:rsidRPr="00246A75">
        <w:rPr>
          <w:rFonts w:ascii="Garamond" w:hAnsi="Garamond"/>
          <w:sz w:val="24"/>
          <w:szCs w:val="24"/>
        </w:rPr>
        <w:t>Okresní soud v Ústí nad Orlicí</w:t>
      </w:r>
      <w:r w:rsidRPr="00246A75">
        <w:rPr>
          <w:rFonts w:ascii="Garamond" w:hAnsi="Garamond"/>
          <w:sz w:val="24"/>
          <w:szCs w:val="24"/>
        </w:rPr>
        <w:tab/>
      </w:r>
      <w:proofErr w:type="spellStart"/>
      <w:r w:rsidRPr="00246A75">
        <w:rPr>
          <w:rFonts w:ascii="Garamond" w:hAnsi="Garamond"/>
          <w:i w:val="0"/>
          <w:sz w:val="24"/>
          <w:szCs w:val="24"/>
        </w:rPr>
        <w:t>Spr</w:t>
      </w:r>
      <w:proofErr w:type="spellEnd"/>
      <w:r w:rsidRPr="00246A75">
        <w:rPr>
          <w:rFonts w:ascii="Garamond" w:hAnsi="Garamond"/>
          <w:i w:val="0"/>
          <w:sz w:val="24"/>
          <w:szCs w:val="24"/>
        </w:rPr>
        <w:t xml:space="preserve"> 626/2019</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pStyle w:val="Nadpis3"/>
        <w:spacing w:before="0" w:after="120" w:line="240" w:lineRule="auto"/>
        <w:rPr>
          <w:rFonts w:ascii="Garamond" w:hAnsi="Garamond"/>
          <w:szCs w:val="24"/>
        </w:rPr>
      </w:pPr>
      <w:r w:rsidRPr="00246A75">
        <w:rPr>
          <w:rFonts w:ascii="Garamond" w:hAnsi="Garamond"/>
          <w:szCs w:val="24"/>
        </w:rPr>
        <w:t>Rozvrh práce</w:t>
      </w:r>
    </w:p>
    <w:p w:rsidR="00331F4E" w:rsidRPr="00246A75" w:rsidRDefault="00331F4E" w:rsidP="00223250">
      <w:pPr>
        <w:pStyle w:val="Nadpis3"/>
        <w:spacing w:before="0" w:after="120" w:line="240" w:lineRule="auto"/>
        <w:rPr>
          <w:rFonts w:ascii="Garamond" w:hAnsi="Garamond"/>
          <w:szCs w:val="24"/>
        </w:rPr>
      </w:pPr>
      <w:r w:rsidRPr="00246A75">
        <w:rPr>
          <w:rFonts w:ascii="Garamond" w:hAnsi="Garamond"/>
          <w:szCs w:val="24"/>
        </w:rPr>
        <w:t>na rok 2020</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spacing w:after="120"/>
        <w:ind w:left="1701" w:hanging="1701"/>
        <w:jc w:val="both"/>
        <w:rPr>
          <w:rFonts w:ascii="Garamond" w:hAnsi="Garamond"/>
          <w:b/>
          <w:bCs/>
          <w:sz w:val="24"/>
          <w:szCs w:val="24"/>
        </w:rPr>
      </w:pPr>
      <w:r w:rsidRPr="00246A75">
        <w:rPr>
          <w:rFonts w:ascii="Garamond" w:hAnsi="Garamond"/>
          <w:b/>
          <w:bCs/>
          <w:sz w:val="24"/>
          <w:szCs w:val="24"/>
          <w:u w:val="single"/>
        </w:rPr>
        <w:t>Pracovní doba:</w:t>
      </w:r>
      <w:r w:rsidRPr="00246A75">
        <w:rPr>
          <w:rFonts w:ascii="Garamond" w:hAnsi="Garamond"/>
          <w:b/>
          <w:bCs/>
          <w:sz w:val="24"/>
          <w:szCs w:val="24"/>
        </w:rPr>
        <w:tab/>
        <w:t xml:space="preserve">Pružný pracovní týden dle </w:t>
      </w:r>
      <w:proofErr w:type="spellStart"/>
      <w:r w:rsidRPr="00246A75">
        <w:rPr>
          <w:rFonts w:ascii="Garamond" w:hAnsi="Garamond"/>
          <w:b/>
          <w:bCs/>
          <w:sz w:val="24"/>
          <w:szCs w:val="24"/>
        </w:rPr>
        <w:t>ust</w:t>
      </w:r>
      <w:proofErr w:type="spellEnd"/>
      <w:r w:rsidRPr="00246A75">
        <w:rPr>
          <w:rFonts w:ascii="Garamond" w:hAnsi="Garamond"/>
          <w:b/>
          <w:bCs/>
          <w:sz w:val="24"/>
          <w:szCs w:val="24"/>
        </w:rPr>
        <w:t>. § 85 zákoníku práce v celkové délce</w:t>
      </w:r>
    </w:p>
    <w:p w:rsidR="00331F4E" w:rsidRPr="00246A75" w:rsidRDefault="00331F4E" w:rsidP="00223250">
      <w:pPr>
        <w:spacing w:after="120"/>
        <w:ind w:left="1701"/>
        <w:jc w:val="both"/>
        <w:rPr>
          <w:rFonts w:ascii="Garamond" w:hAnsi="Garamond"/>
          <w:b/>
          <w:bCs/>
          <w:sz w:val="24"/>
          <w:szCs w:val="24"/>
        </w:rPr>
      </w:pPr>
      <w:r w:rsidRPr="00246A75">
        <w:rPr>
          <w:rFonts w:ascii="Garamond" w:hAnsi="Garamond"/>
          <w:b/>
          <w:bCs/>
          <w:sz w:val="24"/>
          <w:szCs w:val="24"/>
        </w:rPr>
        <w:t>40 hodin</w:t>
      </w: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b/>
        </w:rPr>
      </w:pPr>
      <w:r w:rsidRPr="00246A75">
        <w:rPr>
          <w:rFonts w:ascii="Garamond" w:hAnsi="Garamond"/>
          <w:b/>
        </w:rPr>
        <w:t>základní pracovní doba</w:t>
      </w: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rPr>
      </w:pPr>
      <w:r w:rsidRPr="00246A75">
        <w:rPr>
          <w:rFonts w:ascii="Garamond" w:hAnsi="Garamond"/>
        </w:rPr>
        <w:t xml:space="preserve">Po – Čt </w:t>
      </w:r>
      <w:r w:rsidRPr="00246A75">
        <w:rPr>
          <w:rFonts w:ascii="Garamond" w:hAnsi="Garamond"/>
        </w:rPr>
        <w:tab/>
        <w:t>8:00 – 14:00 hod.</w:t>
      </w: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rPr>
      </w:pPr>
      <w:r w:rsidRPr="00246A75">
        <w:rPr>
          <w:rFonts w:ascii="Garamond" w:hAnsi="Garamond"/>
        </w:rPr>
        <w:t>Pá</w:t>
      </w:r>
      <w:r w:rsidRPr="00246A75">
        <w:rPr>
          <w:rFonts w:ascii="Garamond" w:hAnsi="Garamond"/>
        </w:rPr>
        <w:tab/>
      </w:r>
      <w:r w:rsidRPr="00246A75">
        <w:rPr>
          <w:rFonts w:ascii="Garamond" w:hAnsi="Garamond"/>
        </w:rPr>
        <w:tab/>
        <w:t>8:00 – 13:30 hod.</w:t>
      </w:r>
    </w:p>
    <w:p w:rsidR="00331F4E" w:rsidRPr="00246A75" w:rsidRDefault="00331F4E" w:rsidP="00223250">
      <w:pPr>
        <w:pStyle w:val="xl22"/>
        <w:overflowPunct w:val="0"/>
        <w:autoSpaceDE w:val="0"/>
        <w:autoSpaceDN w:val="0"/>
        <w:adjustRightInd w:val="0"/>
        <w:spacing w:before="0" w:beforeAutospacing="0" w:after="120" w:afterAutospacing="0"/>
        <w:textAlignment w:val="baseline"/>
        <w:rPr>
          <w:rFonts w:ascii="Garamond" w:hAnsi="Garamond"/>
        </w:rPr>
      </w:pP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b/>
        </w:rPr>
      </w:pPr>
      <w:r w:rsidRPr="00246A75">
        <w:rPr>
          <w:rFonts w:ascii="Garamond" w:hAnsi="Garamond"/>
          <w:b/>
        </w:rPr>
        <w:t>volná pracovní doba</w:t>
      </w: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rPr>
      </w:pPr>
      <w:r w:rsidRPr="00246A75">
        <w:rPr>
          <w:rFonts w:ascii="Garamond" w:hAnsi="Garamond"/>
        </w:rPr>
        <w:t>Po – Čt</w:t>
      </w:r>
      <w:r w:rsidRPr="00246A75">
        <w:rPr>
          <w:rFonts w:ascii="Garamond" w:hAnsi="Garamond"/>
        </w:rPr>
        <w:tab/>
        <w:t>6:00 – 18:00 hod.</w:t>
      </w:r>
    </w:p>
    <w:p w:rsidR="00331F4E" w:rsidRPr="00246A75" w:rsidRDefault="00331F4E" w:rsidP="00223250">
      <w:pPr>
        <w:pStyle w:val="xl22"/>
        <w:overflowPunct w:val="0"/>
        <w:autoSpaceDE w:val="0"/>
        <w:autoSpaceDN w:val="0"/>
        <w:adjustRightInd w:val="0"/>
        <w:spacing w:before="0" w:beforeAutospacing="0" w:after="120" w:afterAutospacing="0"/>
        <w:jc w:val="center"/>
        <w:textAlignment w:val="baseline"/>
        <w:rPr>
          <w:rFonts w:ascii="Garamond" w:hAnsi="Garamond"/>
        </w:rPr>
      </w:pPr>
      <w:r w:rsidRPr="00246A75">
        <w:rPr>
          <w:rFonts w:ascii="Garamond" w:hAnsi="Garamond"/>
        </w:rPr>
        <w:t>Pá</w:t>
      </w:r>
      <w:r w:rsidRPr="00246A75">
        <w:rPr>
          <w:rFonts w:ascii="Garamond" w:hAnsi="Garamond"/>
        </w:rPr>
        <w:tab/>
      </w:r>
      <w:r w:rsidRPr="00246A75">
        <w:rPr>
          <w:rFonts w:ascii="Garamond" w:hAnsi="Garamond"/>
        </w:rPr>
        <w:tab/>
        <w:t>6:00 – 16:00 hod.</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pStyle w:val="Bezmezer"/>
        <w:spacing w:after="120"/>
        <w:ind w:left="2552" w:hanging="2552"/>
        <w:jc w:val="center"/>
        <w:rPr>
          <w:rFonts w:ascii="Garamond" w:hAnsi="Garamond"/>
          <w:b/>
          <w:sz w:val="28"/>
          <w:szCs w:val="24"/>
          <w:u w:val="single"/>
        </w:rPr>
      </w:pPr>
      <w:r w:rsidRPr="00246A75">
        <w:rPr>
          <w:rFonts w:ascii="Garamond" w:hAnsi="Garamond"/>
          <w:b/>
          <w:sz w:val="28"/>
          <w:szCs w:val="24"/>
          <w:u w:val="single"/>
        </w:rPr>
        <w:t>doba pro styk s občany</w:t>
      </w:r>
    </w:p>
    <w:p w:rsidR="00331F4E" w:rsidRPr="00246A75" w:rsidRDefault="00331F4E" w:rsidP="00223250">
      <w:pPr>
        <w:pStyle w:val="Bezmezer"/>
        <w:spacing w:after="120"/>
        <w:ind w:left="2552" w:hanging="1843"/>
        <w:jc w:val="both"/>
        <w:rPr>
          <w:rFonts w:ascii="Garamond" w:hAnsi="Garamond"/>
          <w:b/>
          <w:sz w:val="24"/>
          <w:szCs w:val="24"/>
        </w:rPr>
      </w:pPr>
      <w:r w:rsidRPr="00246A75">
        <w:rPr>
          <w:rFonts w:ascii="Garamond" w:hAnsi="Garamond"/>
          <w:b/>
          <w:i/>
          <w:sz w:val="24"/>
          <w:szCs w:val="24"/>
        </w:rPr>
        <w:t>pro účely nahlížení do spisů, pořizování výpisů ze spisů a vyznačování právní moci</w:t>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t xml:space="preserve"> Po</w:t>
      </w:r>
      <w:r w:rsidRPr="00246A75">
        <w:rPr>
          <w:rFonts w:ascii="Garamond" w:hAnsi="Garamond"/>
          <w:b/>
          <w:sz w:val="24"/>
          <w:szCs w:val="24"/>
        </w:rPr>
        <w:tab/>
      </w:r>
      <w:r w:rsidRPr="00246A75">
        <w:rPr>
          <w:rFonts w:ascii="Garamond" w:hAnsi="Garamond"/>
          <w:b/>
          <w:sz w:val="24"/>
          <w:szCs w:val="24"/>
        </w:rPr>
        <w:tab/>
        <w:t xml:space="preserve"> 8:00 – 16:30</w:t>
      </w:r>
      <w:r w:rsidRPr="00246A75">
        <w:rPr>
          <w:rFonts w:ascii="Garamond" w:hAnsi="Garamond"/>
          <w:b/>
          <w:sz w:val="24"/>
          <w:szCs w:val="24"/>
        </w:rPr>
        <w:tab/>
      </w:r>
      <w:r w:rsidRPr="00246A75">
        <w:rPr>
          <w:rFonts w:ascii="Garamond" w:hAnsi="Garamond"/>
          <w:b/>
          <w:sz w:val="24"/>
          <w:szCs w:val="24"/>
        </w:rPr>
        <w:tab/>
      </w:r>
      <w:r w:rsidRPr="00246A75">
        <w:rPr>
          <w:rFonts w:ascii="Garamond" w:hAnsi="Garamond"/>
          <w:b/>
          <w:sz w:val="24"/>
          <w:szCs w:val="24"/>
        </w:rPr>
        <w:tab/>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t>Út, Čt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14:00</w:t>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t>St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14:30</w:t>
      </w:r>
    </w:p>
    <w:p w:rsidR="00331F4E" w:rsidRPr="00246A75" w:rsidRDefault="00331F4E" w:rsidP="00223250">
      <w:pPr>
        <w:spacing w:after="120"/>
        <w:jc w:val="center"/>
        <w:rPr>
          <w:rFonts w:ascii="Garamond" w:hAnsi="Garamond"/>
          <w:b/>
          <w:sz w:val="24"/>
          <w:szCs w:val="24"/>
        </w:rPr>
      </w:pPr>
      <w:r w:rsidRPr="00246A75">
        <w:rPr>
          <w:rFonts w:ascii="Garamond" w:hAnsi="Garamond"/>
          <w:b/>
          <w:sz w:val="24"/>
          <w:szCs w:val="24"/>
        </w:rPr>
        <w:t>Pá</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13:30</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pStyle w:val="Bezmezer"/>
        <w:spacing w:after="120"/>
        <w:ind w:left="705"/>
        <w:jc w:val="both"/>
        <w:rPr>
          <w:rFonts w:ascii="Garamond" w:hAnsi="Garamond"/>
          <w:b/>
          <w:sz w:val="24"/>
          <w:szCs w:val="24"/>
        </w:rPr>
      </w:pPr>
      <w:r w:rsidRPr="00246A75">
        <w:rPr>
          <w:rFonts w:ascii="Garamond" w:hAnsi="Garamond"/>
          <w:b/>
          <w:i/>
          <w:sz w:val="24"/>
          <w:szCs w:val="24"/>
        </w:rPr>
        <w:t xml:space="preserve">pro účely sepisování návrhů do protokolu ve věcech péče o </w:t>
      </w:r>
      <w:proofErr w:type="spellStart"/>
      <w:r w:rsidRPr="00246A75">
        <w:rPr>
          <w:rFonts w:ascii="Garamond" w:hAnsi="Garamond"/>
          <w:b/>
          <w:i/>
          <w:sz w:val="24"/>
          <w:szCs w:val="24"/>
        </w:rPr>
        <w:t>nezl</w:t>
      </w:r>
      <w:proofErr w:type="spellEnd"/>
      <w:r w:rsidRPr="00246A75">
        <w:rPr>
          <w:rFonts w:ascii="Garamond" w:hAnsi="Garamond"/>
          <w:b/>
          <w:i/>
          <w:sz w:val="24"/>
          <w:szCs w:val="24"/>
        </w:rPr>
        <w:t>. děti, pozůstalostních a výkonů rozhodnutí</w:t>
      </w:r>
    </w:p>
    <w:p w:rsidR="00331F4E" w:rsidRPr="00246A75" w:rsidRDefault="00331F4E" w:rsidP="00223250">
      <w:pPr>
        <w:spacing w:after="120"/>
        <w:jc w:val="center"/>
        <w:rPr>
          <w:rFonts w:ascii="Garamond" w:hAnsi="Garamond"/>
          <w:b/>
          <w:sz w:val="24"/>
          <w:szCs w:val="24"/>
        </w:rPr>
      </w:pPr>
      <w:r w:rsidRPr="00246A75">
        <w:rPr>
          <w:rFonts w:ascii="Garamond" w:hAnsi="Garamond"/>
          <w:b/>
          <w:sz w:val="24"/>
          <w:szCs w:val="24"/>
        </w:rPr>
        <w:t>Po</w:t>
      </w:r>
      <w:r w:rsidRPr="00246A75">
        <w:rPr>
          <w:rFonts w:ascii="Garamond" w:hAnsi="Garamond"/>
          <w:b/>
          <w:sz w:val="24"/>
          <w:szCs w:val="24"/>
        </w:rPr>
        <w:tab/>
      </w:r>
      <w:r w:rsidRPr="00246A75">
        <w:rPr>
          <w:rFonts w:ascii="Garamond" w:hAnsi="Garamond"/>
          <w:b/>
          <w:sz w:val="24"/>
          <w:szCs w:val="24"/>
        </w:rPr>
        <w:tab/>
        <w:t>8:00 – 11:00</w:t>
      </w:r>
      <w:r w:rsidRPr="00246A75">
        <w:rPr>
          <w:rFonts w:ascii="Garamond" w:hAnsi="Garamond"/>
          <w:b/>
          <w:sz w:val="24"/>
          <w:szCs w:val="24"/>
        </w:rPr>
        <w:tab/>
        <w:t>12:00 – 16:30</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spacing w:after="120"/>
        <w:jc w:val="center"/>
        <w:rPr>
          <w:rFonts w:ascii="Garamond" w:hAnsi="Garamond"/>
          <w:sz w:val="28"/>
          <w:szCs w:val="24"/>
          <w:u w:val="single"/>
        </w:rPr>
      </w:pPr>
      <w:r w:rsidRPr="00246A75">
        <w:rPr>
          <w:rFonts w:ascii="Garamond" w:hAnsi="Garamond"/>
          <w:b/>
          <w:sz w:val="28"/>
          <w:szCs w:val="24"/>
          <w:u w:val="single"/>
        </w:rPr>
        <w:t>Podatelna a pokladna:</w:t>
      </w:r>
    </w:p>
    <w:p w:rsidR="00331F4E" w:rsidRPr="00246A75" w:rsidRDefault="00331F4E" w:rsidP="00223250">
      <w:pPr>
        <w:spacing w:after="120"/>
        <w:jc w:val="center"/>
        <w:rPr>
          <w:rFonts w:ascii="Garamond" w:hAnsi="Garamond"/>
          <w:b/>
          <w:sz w:val="24"/>
          <w:szCs w:val="24"/>
        </w:rPr>
      </w:pPr>
      <w:r w:rsidRPr="00246A75">
        <w:rPr>
          <w:rFonts w:ascii="Garamond" w:hAnsi="Garamond"/>
          <w:b/>
          <w:sz w:val="24"/>
          <w:szCs w:val="24"/>
        </w:rPr>
        <w:t xml:space="preserve"> Po</w:t>
      </w:r>
      <w:r w:rsidRPr="00246A75">
        <w:rPr>
          <w:rFonts w:ascii="Garamond" w:hAnsi="Garamond"/>
          <w:b/>
          <w:sz w:val="24"/>
          <w:szCs w:val="24"/>
        </w:rPr>
        <w:tab/>
      </w:r>
      <w:r w:rsidRPr="00246A75">
        <w:rPr>
          <w:rFonts w:ascii="Garamond" w:hAnsi="Garamond"/>
          <w:b/>
          <w:sz w:val="24"/>
          <w:szCs w:val="24"/>
        </w:rPr>
        <w:tab/>
        <w:t xml:space="preserve"> 8:00 -  16:30</w:t>
      </w:r>
      <w:r w:rsidRPr="00246A75">
        <w:rPr>
          <w:rFonts w:ascii="Garamond" w:hAnsi="Garamond"/>
          <w:b/>
          <w:sz w:val="24"/>
          <w:szCs w:val="24"/>
        </w:rPr>
        <w:tab/>
      </w:r>
      <w:r w:rsidRPr="00246A75">
        <w:rPr>
          <w:rFonts w:ascii="Garamond" w:hAnsi="Garamond"/>
          <w:b/>
          <w:sz w:val="24"/>
          <w:szCs w:val="24"/>
        </w:rPr>
        <w:tab/>
      </w:r>
      <w:r w:rsidRPr="00246A75">
        <w:rPr>
          <w:rFonts w:ascii="Garamond" w:hAnsi="Garamond"/>
          <w:b/>
          <w:sz w:val="24"/>
          <w:szCs w:val="24"/>
        </w:rPr>
        <w:tab/>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lastRenderedPageBreak/>
        <w:t>Út, Čt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14:00</w:t>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t>St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14:30</w:t>
      </w:r>
    </w:p>
    <w:p w:rsidR="00331F4E" w:rsidRPr="00246A75" w:rsidRDefault="00331F4E" w:rsidP="00223250">
      <w:pPr>
        <w:pStyle w:val="Nadpis5"/>
        <w:spacing w:before="0" w:after="120"/>
        <w:jc w:val="center"/>
        <w:rPr>
          <w:rFonts w:ascii="Garamond" w:hAnsi="Garamond"/>
          <w:b/>
          <w:sz w:val="24"/>
          <w:szCs w:val="24"/>
        </w:rPr>
      </w:pPr>
      <w:r w:rsidRPr="00246A75">
        <w:rPr>
          <w:rFonts w:ascii="Garamond" w:hAnsi="Garamond"/>
          <w:b/>
          <w:sz w:val="24"/>
          <w:szCs w:val="24"/>
        </w:rPr>
        <w:t>Pá</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13:30</w:t>
      </w:r>
    </w:p>
    <w:p w:rsidR="00331F4E" w:rsidRPr="00246A75" w:rsidRDefault="00331F4E" w:rsidP="00223250">
      <w:pPr>
        <w:pStyle w:val="Zkladntext2"/>
        <w:spacing w:line="240" w:lineRule="auto"/>
        <w:rPr>
          <w:rFonts w:ascii="Garamond" w:hAnsi="Garamond"/>
          <w:sz w:val="24"/>
          <w:szCs w:val="24"/>
        </w:rPr>
      </w:pPr>
    </w:p>
    <w:p w:rsidR="00331F4E" w:rsidRPr="00246A75" w:rsidRDefault="00331F4E" w:rsidP="00223250">
      <w:pPr>
        <w:pStyle w:val="Zkladntext2"/>
        <w:spacing w:line="240" w:lineRule="auto"/>
        <w:rPr>
          <w:rFonts w:ascii="Garamond" w:hAnsi="Garamond"/>
          <w:sz w:val="24"/>
          <w:szCs w:val="24"/>
        </w:rPr>
      </w:pPr>
    </w:p>
    <w:p w:rsidR="00331F4E" w:rsidRPr="00246A75" w:rsidRDefault="00331F4E" w:rsidP="00223250">
      <w:pPr>
        <w:pStyle w:val="Zkladntext"/>
        <w:spacing w:before="0" w:after="120"/>
        <w:jc w:val="center"/>
        <w:rPr>
          <w:rFonts w:ascii="Garamond" w:hAnsi="Garamond"/>
          <w:b/>
          <w:sz w:val="24"/>
          <w:szCs w:val="24"/>
        </w:rPr>
      </w:pPr>
      <w:r w:rsidRPr="00246A75">
        <w:rPr>
          <w:rFonts w:ascii="Garamond" w:hAnsi="Garamond"/>
          <w:b/>
          <w:sz w:val="24"/>
          <w:szCs w:val="24"/>
        </w:rPr>
        <w:t>Doba pro podávání stížností a přijímání žádostí o informace:</w:t>
      </w:r>
    </w:p>
    <w:p w:rsidR="00331F4E" w:rsidRPr="00246A75" w:rsidRDefault="00331F4E" w:rsidP="00223250">
      <w:pPr>
        <w:pStyle w:val="Zkladntext"/>
        <w:spacing w:before="0" w:after="120"/>
        <w:jc w:val="center"/>
        <w:rPr>
          <w:rFonts w:ascii="Garamond" w:hAnsi="Garamond"/>
          <w:sz w:val="24"/>
          <w:szCs w:val="24"/>
        </w:rPr>
      </w:pPr>
      <w:r w:rsidRPr="00246A75">
        <w:rPr>
          <w:rFonts w:ascii="Garamond" w:hAnsi="Garamond"/>
          <w:sz w:val="24"/>
          <w:szCs w:val="24"/>
        </w:rPr>
        <w:t xml:space="preserve">denně po celou základní pracovní dobu č. </w:t>
      </w:r>
      <w:proofErr w:type="spellStart"/>
      <w:r w:rsidRPr="00246A75">
        <w:rPr>
          <w:rFonts w:ascii="Garamond" w:hAnsi="Garamond"/>
          <w:sz w:val="24"/>
          <w:szCs w:val="24"/>
        </w:rPr>
        <w:t>dv</w:t>
      </w:r>
      <w:proofErr w:type="spellEnd"/>
      <w:r w:rsidRPr="00246A75">
        <w:rPr>
          <w:rFonts w:ascii="Garamond" w:hAnsi="Garamond"/>
          <w:sz w:val="24"/>
          <w:szCs w:val="24"/>
        </w:rPr>
        <w:t>. 29/I.</w:t>
      </w:r>
    </w:p>
    <w:p w:rsidR="00331F4E" w:rsidRPr="00246A75" w:rsidRDefault="00331F4E" w:rsidP="00223250">
      <w:pPr>
        <w:pStyle w:val="Zkladntext"/>
        <w:spacing w:before="0" w:after="120"/>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p>
    <w:p w:rsidR="00331F4E" w:rsidRPr="00246A75" w:rsidRDefault="00331F4E" w:rsidP="00223250">
      <w:pPr>
        <w:pStyle w:val="Zkladntext"/>
        <w:spacing w:before="0" w:after="120"/>
        <w:jc w:val="center"/>
        <w:rPr>
          <w:rFonts w:ascii="Garamond" w:hAnsi="Garamond"/>
          <w:b/>
          <w:sz w:val="24"/>
          <w:szCs w:val="24"/>
          <w:u w:val="single"/>
        </w:rPr>
      </w:pPr>
      <w:r w:rsidRPr="00246A75">
        <w:rPr>
          <w:rFonts w:ascii="Garamond" w:hAnsi="Garamond"/>
          <w:b/>
          <w:sz w:val="24"/>
          <w:szCs w:val="24"/>
          <w:u w:val="single"/>
        </w:rPr>
        <w:t>Návštěvní dny u předsedy okresního soudu:</w:t>
      </w:r>
    </w:p>
    <w:p w:rsidR="00331F4E" w:rsidRPr="00246A75" w:rsidRDefault="00331F4E" w:rsidP="00223250">
      <w:pPr>
        <w:pStyle w:val="Zkladntext"/>
        <w:spacing w:before="0" w:after="120"/>
        <w:jc w:val="center"/>
        <w:rPr>
          <w:rFonts w:ascii="Garamond" w:hAnsi="Garamond"/>
          <w:sz w:val="24"/>
          <w:szCs w:val="24"/>
        </w:rPr>
      </w:pPr>
      <w:r w:rsidRPr="00246A75">
        <w:rPr>
          <w:rFonts w:ascii="Garamond" w:hAnsi="Garamond"/>
          <w:sz w:val="24"/>
          <w:szCs w:val="24"/>
        </w:rPr>
        <w:t>každá středa 9:00 – 14:00 hod. po předchozím objednání</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r w:rsidRPr="00246A75">
        <w:rPr>
          <w:rFonts w:ascii="Garamond" w:hAnsi="Garamond"/>
          <w:sz w:val="24"/>
          <w:szCs w:val="24"/>
        </w:rPr>
        <w:br w:type="column"/>
      </w:r>
    </w:p>
    <w:p w:rsidR="00331F4E" w:rsidRPr="00246A75" w:rsidRDefault="00331F4E" w:rsidP="00223250">
      <w:pPr>
        <w:pStyle w:val="Nadpis2"/>
        <w:pBdr>
          <w:bottom w:val="single" w:sz="6" w:space="0" w:color="auto"/>
        </w:pBdr>
        <w:spacing w:before="0" w:after="120" w:line="240" w:lineRule="auto"/>
        <w:rPr>
          <w:rFonts w:ascii="Garamond" w:hAnsi="Garamond"/>
          <w:b/>
          <w:bCs/>
          <w:sz w:val="28"/>
          <w:szCs w:val="28"/>
        </w:rPr>
      </w:pPr>
      <w:r w:rsidRPr="00246A75">
        <w:rPr>
          <w:rFonts w:ascii="Garamond" w:hAnsi="Garamond"/>
          <w:b/>
          <w:bCs/>
          <w:sz w:val="28"/>
          <w:szCs w:val="28"/>
        </w:rPr>
        <w:t xml:space="preserve">Předseda okresního soudu: </w:t>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t>JUDr. Richard Ander</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řídí a kontroluje činnost okresního soudu</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vykonává státní správu okresního soudu v rozsahu uvedeném v § 127 odst. 1, 2, 3 a § 128 z. </w:t>
      </w:r>
      <w:proofErr w:type="gramStart"/>
      <w:r w:rsidRPr="00246A75">
        <w:rPr>
          <w:rFonts w:ascii="Garamond" w:hAnsi="Garamond"/>
        </w:rPr>
        <w:t>č.</w:t>
      </w:r>
      <w:proofErr w:type="gramEnd"/>
      <w:r w:rsidRPr="00246A75">
        <w:rPr>
          <w:rFonts w:ascii="Garamond" w:hAnsi="Garamond"/>
        </w:rPr>
        <w:t> 6/2002 Sb. o soudech a soudcích,</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řídí, kontroluje a organizuje práci s přísedícími</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vyřizuje stížnosti občanů</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řídí a organizuje práci na jednotlivých úsecích soudu</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provádí kontrolu práce soudců</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 xml:space="preserve">rozhoduje podle § 14 odst. 5, písm. b) a § 15 odst. 1 z. </w:t>
      </w:r>
      <w:proofErr w:type="gramStart"/>
      <w:r w:rsidRPr="00246A75">
        <w:rPr>
          <w:rFonts w:ascii="Garamond" w:hAnsi="Garamond"/>
        </w:rPr>
        <w:t>č.</w:t>
      </w:r>
      <w:proofErr w:type="gramEnd"/>
      <w:r w:rsidRPr="00246A75">
        <w:rPr>
          <w:rFonts w:ascii="Garamond" w:hAnsi="Garamond"/>
        </w:rPr>
        <w:t xml:space="preserve"> 106/99 Sb., o svobodném přístupu k informacím</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 xml:space="preserve">vykonává činnost příkazce dle z. </w:t>
      </w:r>
      <w:proofErr w:type="gramStart"/>
      <w:r w:rsidRPr="00246A75">
        <w:rPr>
          <w:rFonts w:ascii="Garamond" w:hAnsi="Garamond"/>
        </w:rPr>
        <w:t>č.</w:t>
      </w:r>
      <w:proofErr w:type="gramEnd"/>
      <w:r w:rsidRPr="00246A75">
        <w:rPr>
          <w:rFonts w:ascii="Garamond" w:hAnsi="Garamond"/>
        </w:rPr>
        <w:t xml:space="preserve"> 320/2001 Sb. v platném znění</w:t>
      </w:r>
    </w:p>
    <w:p w:rsidR="00331F4E" w:rsidRPr="00246A75" w:rsidRDefault="00331F4E" w:rsidP="00223250">
      <w:pPr>
        <w:pStyle w:val="Seznamsodrkami"/>
        <w:numPr>
          <w:ilvl w:val="0"/>
          <w:numId w:val="1"/>
        </w:numPr>
        <w:spacing w:after="120"/>
        <w:rPr>
          <w:rFonts w:ascii="Garamond" w:hAnsi="Garamond"/>
        </w:rPr>
      </w:pPr>
      <w:r w:rsidRPr="00246A75">
        <w:rPr>
          <w:rFonts w:ascii="Garamond" w:hAnsi="Garamond"/>
        </w:rPr>
        <w:t>udílí pokyny místní jednotce justiční stráže</w:t>
      </w:r>
      <w:r w:rsidRPr="00246A75">
        <w:rPr>
          <w:rFonts w:ascii="Garamond" w:hAnsi="Garamond"/>
          <w:b/>
        </w:rPr>
        <w:t xml:space="preserve"> </w:t>
      </w:r>
      <w:r w:rsidRPr="00246A75">
        <w:rPr>
          <w:rFonts w:ascii="Garamond" w:hAnsi="Garamond"/>
        </w:rPr>
        <w:t>dle § 3 odst. 1,3 a provádí kontrolu výkonu služby justiční stráže dle § 5 instrukce MS čj. IMS 395/2009-OBKŘ</w:t>
      </w:r>
    </w:p>
    <w:p w:rsidR="00331F4E" w:rsidRPr="00246A75" w:rsidRDefault="00331F4E" w:rsidP="00223250">
      <w:pPr>
        <w:pStyle w:val="Zkladntext2"/>
        <w:overflowPunct/>
        <w:spacing w:line="240" w:lineRule="auto"/>
        <w:jc w:val="both"/>
        <w:rPr>
          <w:rFonts w:ascii="Garamond" w:hAnsi="Garamond"/>
          <w:sz w:val="24"/>
        </w:rPr>
      </w:pPr>
    </w:p>
    <w:p w:rsidR="00331F4E" w:rsidRPr="00246A75" w:rsidRDefault="00331F4E" w:rsidP="00223250">
      <w:pPr>
        <w:pStyle w:val="Nadpis2"/>
        <w:numPr>
          <w:ilvl w:val="12"/>
          <w:numId w:val="0"/>
        </w:numPr>
        <w:pBdr>
          <w:bottom w:val="single" w:sz="6" w:space="1" w:color="auto"/>
        </w:pBdr>
        <w:spacing w:before="0" w:after="120" w:line="240" w:lineRule="auto"/>
        <w:rPr>
          <w:rFonts w:ascii="Garamond" w:hAnsi="Garamond"/>
          <w:b/>
          <w:bCs/>
          <w:sz w:val="28"/>
          <w:szCs w:val="24"/>
        </w:rPr>
      </w:pPr>
      <w:r w:rsidRPr="00246A75">
        <w:rPr>
          <w:rFonts w:ascii="Garamond" w:hAnsi="Garamond"/>
          <w:b/>
          <w:bCs/>
          <w:sz w:val="28"/>
          <w:szCs w:val="24"/>
        </w:rPr>
        <w:t>Místopředseda okresního soudu: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JUDr. Jan Morávek</w:t>
      </w:r>
    </w:p>
    <w:p w:rsidR="00331F4E" w:rsidRPr="00246A75" w:rsidRDefault="00331F4E" w:rsidP="00223250">
      <w:pPr>
        <w:pStyle w:val="Seznamsodrkami"/>
        <w:numPr>
          <w:ilvl w:val="0"/>
          <w:numId w:val="2"/>
        </w:numPr>
        <w:spacing w:after="120"/>
        <w:rPr>
          <w:rFonts w:ascii="Garamond" w:hAnsi="Garamond"/>
        </w:rPr>
      </w:pPr>
      <w:r w:rsidRPr="00246A75">
        <w:rPr>
          <w:rFonts w:ascii="Garamond" w:hAnsi="Garamond"/>
        </w:rPr>
        <w:t>zastupuje předsedu v době jeho nepřítomnosti včetně výkonu státní správy okresního soudu v rozsahu uvedeném v § 127 odst. 1, 2, 3 a § 128 zák. č. 6/2002 Sb. o soudech a soudcích, a udílení pokynů místní jednotce justiční stráže</w:t>
      </w:r>
      <w:r w:rsidRPr="00246A75">
        <w:rPr>
          <w:rFonts w:ascii="Garamond" w:hAnsi="Garamond"/>
          <w:b/>
        </w:rPr>
        <w:t xml:space="preserve"> </w:t>
      </w:r>
      <w:r w:rsidRPr="00246A75">
        <w:rPr>
          <w:rFonts w:ascii="Garamond" w:hAnsi="Garamond"/>
        </w:rPr>
        <w:t>dle § 3 odst. 1,3 a provádění kontrolu výkonu služby justiční stráže dle § 5 instrukce MS čj. IMS 395/2009-OBKŘ</w:t>
      </w:r>
    </w:p>
    <w:p w:rsidR="00331F4E" w:rsidRPr="00246A75" w:rsidRDefault="00331F4E" w:rsidP="00223250">
      <w:pPr>
        <w:pStyle w:val="Odstavecseseznamem"/>
        <w:numPr>
          <w:ilvl w:val="0"/>
          <w:numId w:val="2"/>
        </w:numPr>
        <w:spacing w:after="120" w:line="240" w:lineRule="auto"/>
        <w:contextualSpacing w:val="0"/>
        <w:jc w:val="both"/>
        <w:rPr>
          <w:rFonts w:ascii="Garamond" w:hAnsi="Garamond"/>
          <w:sz w:val="24"/>
          <w:szCs w:val="24"/>
        </w:rPr>
      </w:pPr>
      <w:r w:rsidRPr="00246A75">
        <w:rPr>
          <w:rFonts w:ascii="Garamond" w:hAnsi="Garamond"/>
          <w:sz w:val="24"/>
          <w:szCs w:val="24"/>
        </w:rPr>
        <w:t>řídí a organizuje práci na civilním úseku</w:t>
      </w:r>
    </w:p>
    <w:p w:rsidR="00331F4E" w:rsidRPr="00246A75" w:rsidRDefault="00331F4E" w:rsidP="00223250">
      <w:pPr>
        <w:pStyle w:val="Odstavecseseznamem"/>
        <w:numPr>
          <w:ilvl w:val="0"/>
          <w:numId w:val="2"/>
        </w:numPr>
        <w:spacing w:after="120" w:line="240" w:lineRule="auto"/>
        <w:contextualSpacing w:val="0"/>
        <w:jc w:val="both"/>
        <w:rPr>
          <w:rFonts w:ascii="Garamond" w:hAnsi="Garamond"/>
          <w:sz w:val="24"/>
          <w:szCs w:val="24"/>
        </w:rPr>
      </w:pPr>
      <w:r w:rsidRPr="00246A75">
        <w:rPr>
          <w:rFonts w:ascii="Garamond" w:hAnsi="Garamond"/>
          <w:sz w:val="24"/>
          <w:szCs w:val="24"/>
        </w:rPr>
        <w:t>provádí kontrolu práce civilních soudců</w:t>
      </w:r>
    </w:p>
    <w:p w:rsidR="00331F4E" w:rsidRPr="00246A75" w:rsidRDefault="00331F4E" w:rsidP="00223250">
      <w:pPr>
        <w:pStyle w:val="Odstavecseseznamem"/>
        <w:numPr>
          <w:ilvl w:val="0"/>
          <w:numId w:val="2"/>
        </w:numPr>
        <w:spacing w:after="120" w:line="240" w:lineRule="auto"/>
        <w:contextualSpacing w:val="0"/>
        <w:jc w:val="both"/>
        <w:rPr>
          <w:rFonts w:ascii="Garamond" w:hAnsi="Garamond"/>
          <w:sz w:val="24"/>
          <w:szCs w:val="24"/>
        </w:rPr>
      </w:pPr>
      <w:r w:rsidRPr="00246A75">
        <w:rPr>
          <w:rFonts w:ascii="Garamond" w:hAnsi="Garamond"/>
          <w:sz w:val="24"/>
          <w:szCs w:val="24"/>
        </w:rPr>
        <w:t>vyřizuje stížnosti občanů na civilním úseku</w:t>
      </w:r>
    </w:p>
    <w:p w:rsidR="00331F4E" w:rsidRPr="00246A75" w:rsidRDefault="00331F4E" w:rsidP="00223250">
      <w:pPr>
        <w:pStyle w:val="Odstavecseseznamem"/>
        <w:numPr>
          <w:ilvl w:val="0"/>
          <w:numId w:val="2"/>
        </w:numPr>
        <w:spacing w:after="120" w:line="240" w:lineRule="auto"/>
        <w:contextualSpacing w:val="0"/>
        <w:jc w:val="both"/>
        <w:rPr>
          <w:rFonts w:ascii="Garamond" w:hAnsi="Garamond"/>
          <w:sz w:val="24"/>
          <w:szCs w:val="24"/>
        </w:rPr>
      </w:pPr>
      <w:r w:rsidRPr="00246A75">
        <w:rPr>
          <w:rFonts w:ascii="Garamond" w:hAnsi="Garamond"/>
          <w:sz w:val="24"/>
          <w:szCs w:val="24"/>
        </w:rPr>
        <w:t xml:space="preserve">v době nepřítomnosti předsedy soudu vykonává činnosti příkazce dle z. </w:t>
      </w:r>
      <w:proofErr w:type="gramStart"/>
      <w:r w:rsidRPr="00246A75">
        <w:rPr>
          <w:rFonts w:ascii="Garamond" w:hAnsi="Garamond"/>
          <w:sz w:val="24"/>
          <w:szCs w:val="24"/>
        </w:rPr>
        <w:t>č.</w:t>
      </w:r>
      <w:proofErr w:type="gramEnd"/>
      <w:r w:rsidRPr="00246A75">
        <w:rPr>
          <w:rFonts w:ascii="Garamond" w:hAnsi="Garamond"/>
          <w:sz w:val="24"/>
          <w:szCs w:val="24"/>
        </w:rPr>
        <w:t xml:space="preserve"> 320/2001 Sb. v platném znění</w:t>
      </w:r>
    </w:p>
    <w:p w:rsidR="00331F4E" w:rsidRPr="00246A75" w:rsidRDefault="00331F4E" w:rsidP="00223250">
      <w:pPr>
        <w:spacing w:after="120"/>
        <w:ind w:left="-319"/>
        <w:rPr>
          <w:rFonts w:ascii="Garamond" w:hAnsi="Garamond"/>
          <w:sz w:val="24"/>
          <w:szCs w:val="24"/>
        </w:rPr>
      </w:pPr>
    </w:p>
    <w:p w:rsidR="00331F4E" w:rsidRPr="00246A75" w:rsidRDefault="00331F4E" w:rsidP="00223250">
      <w:pPr>
        <w:pStyle w:val="Nadpis4"/>
        <w:numPr>
          <w:ilvl w:val="12"/>
          <w:numId w:val="0"/>
        </w:numPr>
        <w:spacing w:before="0" w:after="120"/>
        <w:rPr>
          <w:rFonts w:ascii="Garamond" w:hAnsi="Garamond"/>
          <w:sz w:val="28"/>
          <w:szCs w:val="24"/>
        </w:rPr>
      </w:pPr>
      <w:r w:rsidRPr="00246A75">
        <w:rPr>
          <w:rFonts w:ascii="Garamond" w:hAnsi="Garamond"/>
        </w:rPr>
        <w:t xml:space="preserve"> </w:t>
      </w:r>
      <w:r w:rsidRPr="00246A75">
        <w:rPr>
          <w:rFonts w:ascii="Garamond" w:hAnsi="Garamond"/>
          <w:sz w:val="28"/>
          <w:szCs w:val="24"/>
        </w:rPr>
        <w:t>Správa soudu:</w:t>
      </w: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Ředitel správy soudu: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Bc. Jan Gregar</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t xml:space="preserv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vykonává státní správu okresního soudu v rozsahu uvedeném v § 127 odst. 4 zákona č. 6/2002 Sb., o soudech, soudcích, přísedících a státní správě soudů a o změně některých dalších zákonů (zákon o soudech a soudcích)</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 xml:space="preserve">řídí činnost správy okresního soudu a odpovídá za ni </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zajišťuje činnost soudu po stránce hospodářské, materiální a finanční</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sestavuje návrh a provádí rozpis rozpočtu příjmů a výdajů za okresní soud, hodnotí plnění rozpočtu, zpracovává rozbory hospodaření za okresní soud</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 xml:space="preserve">je správcem rozpočtu podle z. </w:t>
      </w:r>
      <w:proofErr w:type="gramStart"/>
      <w:r w:rsidRPr="00246A75">
        <w:rPr>
          <w:rFonts w:ascii="Garamond" w:hAnsi="Garamond"/>
        </w:rPr>
        <w:t>č.</w:t>
      </w:r>
      <w:proofErr w:type="gramEnd"/>
      <w:r w:rsidRPr="00246A75">
        <w:rPr>
          <w:rFonts w:ascii="Garamond" w:hAnsi="Garamond"/>
        </w:rPr>
        <w:t xml:space="preserve"> 320/2001 Sb.</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lastRenderedPageBreak/>
        <w:t>zajišťuje průběžnou a následnou kontrolu přikázaných operací</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vypracovává návrhy částí rozpočtu kapitoly státního rozpočtu včetně rozpisu schváleného rozpočtu</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řídí a organizuje činnost odborného a administrativního aparátu</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vyřizuje personální a platovou agendu soudců a zaměstnanců okresního soudu, vede jejich osobní spisy</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zajišťuje agendu spojenou se vznikem, změnou a skončením pracovního poměru</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vede komplexní platovou agendu</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zpracovává přehled o čerpání prostředků na platy</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vede agendu FKSP u okresního soudu</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 xml:space="preserve">rozhoduje o podávání informací dle z. </w:t>
      </w:r>
      <w:proofErr w:type="gramStart"/>
      <w:r w:rsidRPr="00246A75">
        <w:rPr>
          <w:rFonts w:ascii="Garamond" w:hAnsi="Garamond"/>
        </w:rPr>
        <w:t>č.</w:t>
      </w:r>
      <w:proofErr w:type="gramEnd"/>
      <w:r w:rsidRPr="00246A75">
        <w:rPr>
          <w:rFonts w:ascii="Garamond" w:hAnsi="Garamond"/>
        </w:rPr>
        <w:t xml:space="preserve"> 106/1999 Sb.</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vede rejstřík St</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 xml:space="preserve">připravuje, realizuje a vyhodnocuje výběrová řízení na pořízení majetku či realizaci služeb dle z. </w:t>
      </w:r>
      <w:proofErr w:type="gramStart"/>
      <w:r w:rsidRPr="00246A75">
        <w:rPr>
          <w:rFonts w:ascii="Garamond" w:hAnsi="Garamond"/>
        </w:rPr>
        <w:t>č.</w:t>
      </w:r>
      <w:proofErr w:type="gramEnd"/>
      <w:r w:rsidRPr="00246A75">
        <w:rPr>
          <w:rFonts w:ascii="Garamond" w:hAnsi="Garamond"/>
        </w:rPr>
        <w:t xml:space="preserve"> 134/2016 Sb., o veřejných zakázkách, v platném znění</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koordinuje postupy veřejného zadavatele při zadávání veřejných zakázek za používání různých druhů zadávacího řízení</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koordinuje a stanovuje koncepční záměry rozsáhlých investičních činností včetně koordinace všech účastníků přípravy a realizace investičních činnost</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udílí pokyny místní jednotce justiční stráže</w:t>
      </w:r>
      <w:r w:rsidRPr="00246A75">
        <w:rPr>
          <w:rFonts w:ascii="Garamond" w:hAnsi="Garamond"/>
          <w:b/>
        </w:rPr>
        <w:t xml:space="preserve"> </w:t>
      </w:r>
      <w:r w:rsidRPr="00246A75">
        <w:rPr>
          <w:rFonts w:ascii="Garamond" w:hAnsi="Garamond"/>
        </w:rPr>
        <w:t>dle § 3 odst. 1,3 instrukce MS čj. IMS 395/2009-OBKŘ</w:t>
      </w:r>
    </w:p>
    <w:p w:rsidR="00331F4E" w:rsidRPr="00246A75" w:rsidRDefault="00331F4E" w:rsidP="00223250">
      <w:pPr>
        <w:pStyle w:val="Seznamsodrkami"/>
        <w:numPr>
          <w:ilvl w:val="0"/>
          <w:numId w:val="3"/>
        </w:numPr>
        <w:spacing w:after="120"/>
        <w:rPr>
          <w:rFonts w:ascii="Garamond" w:hAnsi="Garamond"/>
        </w:rPr>
      </w:pPr>
      <w:r w:rsidRPr="00246A75">
        <w:rPr>
          <w:rFonts w:ascii="Garamond" w:hAnsi="Garamond"/>
        </w:rPr>
        <w:t>plní další úkony související s výkonem správy soudu podle pokynů předsedy soudu</w:t>
      </w:r>
    </w:p>
    <w:p w:rsidR="00331F4E" w:rsidRPr="00246A75" w:rsidRDefault="00331F4E" w:rsidP="00223250">
      <w:pPr>
        <w:pStyle w:val="Seznamsodrkami"/>
        <w:spacing w:after="120"/>
        <w:rPr>
          <w:rFonts w:ascii="Garamond" w:hAnsi="Garamond"/>
        </w:rPr>
      </w:pPr>
    </w:p>
    <w:p w:rsidR="00331F4E" w:rsidRPr="00246A75" w:rsidRDefault="00331F4E" w:rsidP="003E3A17">
      <w:pPr>
        <w:numPr>
          <w:ilvl w:val="12"/>
          <w:numId w:val="0"/>
        </w:numPr>
        <w:rPr>
          <w:rFonts w:ascii="Garamond" w:hAnsi="Garamond"/>
          <w:b/>
          <w:bCs/>
          <w:sz w:val="28"/>
          <w:szCs w:val="24"/>
        </w:rPr>
      </w:pPr>
      <w:r w:rsidRPr="00246A75">
        <w:rPr>
          <w:rFonts w:ascii="Garamond" w:hAnsi="Garamond"/>
        </w:rPr>
        <w:t xml:space="preserve"> </w:t>
      </w:r>
      <w:r w:rsidRPr="00246A75">
        <w:rPr>
          <w:rFonts w:ascii="Garamond" w:hAnsi="Garamond"/>
          <w:b/>
          <w:bCs/>
          <w:sz w:val="28"/>
          <w:szCs w:val="24"/>
        </w:rPr>
        <w:t>Správa budovy:</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Simona Šumová</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zodpovídá za správu budovy, údržbu movitého a nemovitého majetku</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organizuje a dohlíží nad prací pomocného personálu (uklízečky, údržbář)</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zajišťuje periodickou aktualizaci dat do systému CRAB (prostřednictví KS HK)</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provádí inventarizaci</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provádí likvidaci došlých faktur</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vede evidenci přísedících</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zajišťuje styk se zdravotními pojišťovnami</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vede agendu týkající se čerpání dovolených, vede absenční karty, zajišťuje evidenci docházky</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podílí se na vyřizování personálních věcí zaměstnanců a vedení jejich osobních spisů</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vede a zpracovává agendu cestovních příkazů</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vede agendu stravování (objednávky, evidence a vydávání stravovacích poukázek)</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lastRenderedPageBreak/>
        <w:t xml:space="preserve">zpracovává a vypravuje písemnosti vedené v rejstříku St, </w:t>
      </w:r>
      <w:proofErr w:type="spellStart"/>
      <w:r w:rsidRPr="00246A75">
        <w:rPr>
          <w:rFonts w:ascii="Garamond" w:hAnsi="Garamond"/>
        </w:rPr>
        <w:t>Spr</w:t>
      </w:r>
      <w:proofErr w:type="spellEnd"/>
      <w:r w:rsidRPr="00246A75">
        <w:rPr>
          <w:rFonts w:ascii="Garamond" w:hAnsi="Garamond"/>
        </w:rPr>
        <w:t xml:space="preserve"> a Si dle pokynu předsedy soudu nebo ředitele správy soudu</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vykonává práce v podatelně, vede soudní knihovnu včetně evidence</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3E3A17">
      <w:pPr>
        <w:pStyle w:val="Seznamsodrkami"/>
        <w:spacing w:after="120"/>
        <w:rPr>
          <w:rFonts w:ascii="Garamond" w:hAnsi="Garamond"/>
        </w:rPr>
      </w:pP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Bezpečnostní ředitelka: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Bc. Jan Gregar</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vykonává funkci bezpečnostního ředitele a zajišťuje úkoly dle zákona č. 412/2005 Sb. v platném znění</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zajišťuje úkoly vyplývající ze zákoníku práce v části závodní a preventivní péče</w:t>
      </w:r>
    </w:p>
    <w:p w:rsidR="00331F4E" w:rsidRPr="00246A75" w:rsidRDefault="00331F4E" w:rsidP="00223250">
      <w:pPr>
        <w:pStyle w:val="Seznamsodrkami"/>
        <w:numPr>
          <w:ilvl w:val="0"/>
          <w:numId w:val="4"/>
        </w:numPr>
        <w:spacing w:after="120"/>
        <w:rPr>
          <w:rFonts w:ascii="Garamond" w:hAnsi="Garamond"/>
        </w:rPr>
      </w:pPr>
      <w:r w:rsidRPr="00246A75">
        <w:rPr>
          <w:rFonts w:ascii="Garamond" w:hAnsi="Garamond"/>
        </w:rPr>
        <w:t>zodpovídá za evidenci požární ochrany</w:t>
      </w:r>
    </w:p>
    <w:p w:rsidR="00331F4E" w:rsidRPr="00246A75" w:rsidRDefault="00331F4E" w:rsidP="00223250">
      <w:pPr>
        <w:numPr>
          <w:ilvl w:val="12"/>
          <w:numId w:val="0"/>
        </w:numPr>
        <w:spacing w:after="120"/>
        <w:rPr>
          <w:rFonts w:ascii="Garamond" w:hAnsi="Garamond"/>
          <w:bCs/>
          <w:sz w:val="24"/>
          <w:szCs w:val="24"/>
        </w:rPr>
      </w:pP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Účetní:</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Pilná</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 xml:space="preserve">v souladu s platnými Instrukcemi </w:t>
      </w:r>
      <w:proofErr w:type="spellStart"/>
      <w:r w:rsidRPr="00246A75">
        <w:rPr>
          <w:rFonts w:ascii="Garamond" w:hAnsi="Garamond"/>
        </w:rPr>
        <w:t>MSp</w:t>
      </w:r>
      <w:proofErr w:type="spellEnd"/>
      <w:r w:rsidRPr="00246A75">
        <w:rPr>
          <w:rFonts w:ascii="Garamond" w:hAnsi="Garamond"/>
        </w:rPr>
        <w:t xml:space="preserve"> stanovuje u okresního soudu metodiku účetnictví, způsobů oceňování, postupů odepisování, postupů účtování, způsobů získávání údajů pro monitorování a řízení veřejných financí, dále uspořádání položek účetní závěrky a jejich obsahové vymezení včetně přípravy a aktualizace vnitřních norem soudu týkajících se účetnictví, oceňování majetku, odepisování, časového rozlišování a vnitřní finanční kontroly </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zpracovává, organizuje, koordinuje a kontroluje mzdové, finanční a skladové účetnictví vedené u okresního soudu</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 xml:space="preserve">kontroluje formálnost a úplnost účetních dokladů - vykonává funkci hlavní účetní v plném rozsahu, dle z. </w:t>
      </w:r>
      <w:proofErr w:type="gramStart"/>
      <w:r w:rsidRPr="00246A75">
        <w:rPr>
          <w:rFonts w:ascii="Garamond" w:hAnsi="Garamond"/>
        </w:rPr>
        <w:t>č.</w:t>
      </w:r>
      <w:proofErr w:type="gramEnd"/>
      <w:r w:rsidRPr="00246A75">
        <w:rPr>
          <w:rFonts w:ascii="Garamond" w:hAnsi="Garamond"/>
        </w:rPr>
        <w:t xml:space="preserve"> 320/2001 Sb., o finanční kontrole, ve znění pozdějších předpisů, včetně pověření k zajištění průběžné kontroly ( s možností kumulace s funkcí správce rozpočtu, a to pouze v době nepřítomnosti ředitele správy soudu) </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 xml:space="preserve">provádí zúčtování účetních dokladů – proplácení faktur za provoz soudu, účtuje hotovostní pokladní operace, výdajový účet a účet FKSP </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zajišťuje styk s peněžními ústavy a ekonomickou agendu v rámci systému státní pokladny</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provádí rozpočtová opatření</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 xml:space="preserve">v oblasti výkaznictví je pověřená zpracováním a kontrolou nad zpracováním účetních výkazů, připravuje podklady pro zpracování hospodářský rozborů </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pracuje na úseku PAM</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pStyle w:val="Seznamsodrkami"/>
        <w:spacing w:after="120"/>
        <w:ind w:left="720"/>
        <w:rPr>
          <w:rFonts w:ascii="Garamond" w:hAnsi="Garamond"/>
        </w:rPr>
      </w:pPr>
    </w:p>
    <w:p w:rsidR="00331F4E" w:rsidRPr="00246A75" w:rsidRDefault="00331F4E" w:rsidP="00223250">
      <w:pPr>
        <w:pStyle w:val="Seznamsodrkami"/>
        <w:spacing w:after="120"/>
        <w:rPr>
          <w:rFonts w:ascii="Garamond" w:hAnsi="Garamond"/>
        </w:rPr>
      </w:pPr>
    </w:p>
    <w:p w:rsidR="00331F4E" w:rsidRPr="00246A75" w:rsidRDefault="00331F4E" w:rsidP="003E3A17">
      <w:pPr>
        <w:pStyle w:val="Nadpis4"/>
        <w:numPr>
          <w:ilvl w:val="12"/>
          <w:numId w:val="0"/>
        </w:numPr>
        <w:spacing w:before="0"/>
        <w:rPr>
          <w:rFonts w:ascii="Garamond" w:hAnsi="Garamond"/>
          <w:sz w:val="28"/>
          <w:szCs w:val="24"/>
        </w:rPr>
      </w:pPr>
      <w:r w:rsidRPr="00246A75">
        <w:rPr>
          <w:rFonts w:ascii="Garamond" w:hAnsi="Garamond"/>
        </w:rPr>
        <w:t xml:space="preserve"> </w:t>
      </w:r>
      <w:r w:rsidRPr="00246A75">
        <w:rPr>
          <w:rFonts w:ascii="Garamond" w:hAnsi="Garamond"/>
          <w:sz w:val="28"/>
          <w:szCs w:val="24"/>
        </w:rPr>
        <w:t xml:space="preserve">Účetní: </w:t>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t>Alena Pilná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lastRenderedPageBreak/>
        <w:t>vykonává odborné práce v oboru účetnictví včetně účtování pokladny, vede soudní depozita, sestavuje účetní výkazy, provádí účetní práce na PC</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 xml:space="preserve">zajišťuje účetní práce v agendě soudních poplatků včetně párování zaplacených soudních poplatků s agendou CEPR, peněžitých trestů, pokut, NTŘ, náhrad obhajoby, nákladů řízení </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zajišťuje ekonomickou agendu v rámci systému státní pokladny</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provádí rozpočtová opatření</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vede knihu movitých věcí zajištěných k dražbám a zajišťuje správu těchto věcí</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pracuje na úseku PAM</w:t>
      </w:r>
    </w:p>
    <w:p w:rsidR="00331F4E" w:rsidRPr="00246A75" w:rsidRDefault="00331F4E" w:rsidP="00223250">
      <w:pPr>
        <w:pStyle w:val="Seznamsodrkami"/>
        <w:numPr>
          <w:ilvl w:val="0"/>
          <w:numId w:val="5"/>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3E3A17">
      <w:pPr>
        <w:pStyle w:val="Seznamsodrkami"/>
        <w:spacing w:after="120"/>
        <w:rPr>
          <w:rFonts w:ascii="Garamond" w:hAnsi="Garamond"/>
        </w:rPr>
      </w:pPr>
    </w:p>
    <w:p w:rsidR="00331F4E" w:rsidRPr="00246A75" w:rsidRDefault="00331F4E" w:rsidP="003E3A17">
      <w:pPr>
        <w:pStyle w:val="Nadpis4"/>
        <w:numPr>
          <w:ilvl w:val="12"/>
          <w:numId w:val="0"/>
        </w:numPr>
        <w:spacing w:before="0"/>
        <w:rPr>
          <w:rFonts w:ascii="Garamond" w:hAnsi="Garamond"/>
          <w:sz w:val="28"/>
          <w:szCs w:val="24"/>
        </w:rPr>
      </w:pPr>
      <w:r w:rsidRPr="00246A75">
        <w:rPr>
          <w:rFonts w:ascii="Garamond" w:hAnsi="Garamond"/>
          <w:sz w:val="28"/>
          <w:szCs w:val="24"/>
        </w:rPr>
        <w:t>Vymáhání justičních pohledávek</w:t>
      </w: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a ostatní správa národního majetku: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Raušová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Veronika Leierová</w:t>
      </w:r>
    </w:p>
    <w:p w:rsidR="00331F4E" w:rsidRPr="00246A75" w:rsidRDefault="00331F4E" w:rsidP="00223250">
      <w:pPr>
        <w:pStyle w:val="Seznamsodrkami"/>
        <w:numPr>
          <w:ilvl w:val="0"/>
          <w:numId w:val="6"/>
        </w:numPr>
        <w:spacing w:after="120"/>
        <w:rPr>
          <w:rFonts w:ascii="Garamond" w:hAnsi="Garamond"/>
        </w:rPr>
      </w:pPr>
      <w:r w:rsidRPr="00246A75">
        <w:rPr>
          <w:rFonts w:ascii="Garamond" w:hAnsi="Garamond"/>
        </w:rPr>
        <w:t>U povinných dle počátečních písmen A – K:</w:t>
      </w:r>
    </w:p>
    <w:p w:rsidR="00331F4E" w:rsidRPr="00246A75" w:rsidRDefault="00331F4E" w:rsidP="00223250">
      <w:pPr>
        <w:pStyle w:val="Seznamsodrkami"/>
        <w:numPr>
          <w:ilvl w:val="0"/>
          <w:numId w:val="6"/>
        </w:numPr>
        <w:spacing w:after="120"/>
        <w:rPr>
          <w:rFonts w:ascii="Garamond" w:hAnsi="Garamond"/>
        </w:rPr>
      </w:pPr>
      <w:r w:rsidRPr="00246A75">
        <w:rPr>
          <w:rFonts w:ascii="Garamond" w:hAnsi="Garamond"/>
        </w:rPr>
        <w:t xml:space="preserve">provádí dle instrukce MS </w:t>
      </w:r>
      <w:proofErr w:type="gramStart"/>
      <w:r w:rsidRPr="00246A75">
        <w:rPr>
          <w:rFonts w:ascii="Garamond" w:hAnsi="Garamond"/>
        </w:rPr>
        <w:t>č.j.</w:t>
      </w:r>
      <w:proofErr w:type="gramEnd"/>
      <w:r w:rsidRPr="00246A75">
        <w:rPr>
          <w:rFonts w:ascii="Garamond" w:hAnsi="Garamond"/>
        </w:rPr>
        <w:t xml:space="preserve"> 4/2012-INV-M všechny úkony při vymáhání pohledávek ze soudních a dobíhajících notářských poplatků, peněžitých trestů, pokut, nákladů trestního řízení, náhrad ustanoveným advokátům, nákladů civilního řízení, včetně svědečného, znalečného a </w:t>
      </w:r>
      <w:proofErr w:type="spellStart"/>
      <w:r w:rsidRPr="00246A75">
        <w:rPr>
          <w:rFonts w:ascii="Garamond" w:hAnsi="Garamond"/>
        </w:rPr>
        <w:t>tlumočného</w:t>
      </w:r>
      <w:proofErr w:type="spellEnd"/>
      <w:r w:rsidRPr="00246A75">
        <w:rPr>
          <w:rFonts w:ascii="Garamond" w:hAnsi="Garamond"/>
        </w:rPr>
        <w:t xml:space="preserve"> a při vymáhání pohledávek, u nichž povinnost úhrady ukládá účastníku soudního řízení soud</w:t>
      </w:r>
    </w:p>
    <w:p w:rsidR="00331F4E" w:rsidRPr="00246A75" w:rsidRDefault="00331F4E" w:rsidP="00223250">
      <w:pPr>
        <w:pStyle w:val="Seznamsodrkami"/>
        <w:numPr>
          <w:ilvl w:val="0"/>
          <w:numId w:val="6"/>
        </w:numPr>
        <w:spacing w:after="120"/>
        <w:rPr>
          <w:rFonts w:ascii="Garamond" w:hAnsi="Garamond"/>
        </w:rPr>
      </w:pPr>
      <w:r w:rsidRPr="00246A75">
        <w:rPr>
          <w:rFonts w:ascii="Garamond" w:hAnsi="Garamond"/>
        </w:rPr>
        <w:t>provádí úkony daňové exekuce a rozhodnutí o nakládání s pohledávkami z poplatků, jejichž výše nepřesahuje částku 100.000 Kč dle § 9 odst. 2 instrukce č. 4/2012-INV-M</w:t>
      </w:r>
    </w:p>
    <w:p w:rsidR="00331F4E" w:rsidRPr="00246A75" w:rsidRDefault="00331F4E" w:rsidP="00223250">
      <w:pPr>
        <w:pStyle w:val="Seznamsodrkami"/>
        <w:numPr>
          <w:ilvl w:val="0"/>
          <w:numId w:val="6"/>
        </w:numPr>
        <w:spacing w:after="120"/>
        <w:rPr>
          <w:rFonts w:ascii="Garamond" w:hAnsi="Garamond"/>
        </w:rPr>
      </w:pPr>
      <w:r w:rsidRPr="00246A75">
        <w:rPr>
          <w:rFonts w:ascii="Garamond" w:hAnsi="Garamond"/>
        </w:rPr>
        <w:t>připravuje podklady pro předsedu soudu k úkonům daňové exekuce a nakládání s pohledávkami z poplatků, jejichž výše přesahuje částku 100.000 Kč</w:t>
      </w:r>
    </w:p>
    <w:p w:rsidR="00331F4E" w:rsidRPr="00246A75" w:rsidRDefault="00331F4E" w:rsidP="00223250">
      <w:pPr>
        <w:pStyle w:val="Seznamsodrkami"/>
        <w:numPr>
          <w:ilvl w:val="0"/>
          <w:numId w:val="6"/>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3E3A17">
      <w:pPr>
        <w:pStyle w:val="Seznamsodrkami"/>
        <w:spacing w:after="120"/>
        <w:rPr>
          <w:rFonts w:ascii="Garamond" w:hAnsi="Garamond"/>
        </w:rPr>
      </w:pPr>
    </w:p>
    <w:p w:rsidR="00331F4E" w:rsidRPr="00246A75" w:rsidRDefault="00331F4E" w:rsidP="003E3A17">
      <w:pPr>
        <w:pStyle w:val="Nadpis4"/>
        <w:numPr>
          <w:ilvl w:val="12"/>
          <w:numId w:val="0"/>
        </w:numPr>
        <w:spacing w:before="0"/>
        <w:rPr>
          <w:rFonts w:ascii="Garamond" w:hAnsi="Garamond"/>
          <w:sz w:val="28"/>
          <w:szCs w:val="24"/>
        </w:rPr>
      </w:pPr>
      <w:r w:rsidRPr="00246A75">
        <w:rPr>
          <w:rFonts w:ascii="Garamond" w:hAnsi="Garamond"/>
          <w:sz w:val="28"/>
          <w:szCs w:val="24"/>
        </w:rPr>
        <w:t>Vymáhání justičních pohledávek</w:t>
      </w: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a ostatní správa národního majetku: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Veronika Leierová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Raušová</w:t>
      </w:r>
    </w:p>
    <w:p w:rsidR="00331F4E" w:rsidRPr="00246A75" w:rsidRDefault="00331F4E" w:rsidP="00223250">
      <w:pPr>
        <w:pStyle w:val="Seznamsodrkami"/>
        <w:numPr>
          <w:ilvl w:val="0"/>
          <w:numId w:val="7"/>
        </w:numPr>
        <w:spacing w:after="120"/>
        <w:rPr>
          <w:rFonts w:ascii="Garamond" w:hAnsi="Garamond"/>
        </w:rPr>
      </w:pPr>
      <w:r w:rsidRPr="00246A75">
        <w:rPr>
          <w:rFonts w:ascii="Garamond" w:hAnsi="Garamond"/>
        </w:rPr>
        <w:t>U povinných dle počátečních písmen L – Ž:</w:t>
      </w:r>
    </w:p>
    <w:p w:rsidR="00331F4E" w:rsidRPr="00246A75" w:rsidRDefault="00331F4E" w:rsidP="00223250">
      <w:pPr>
        <w:pStyle w:val="Seznamsodrkami"/>
        <w:numPr>
          <w:ilvl w:val="0"/>
          <w:numId w:val="7"/>
        </w:numPr>
        <w:spacing w:after="120"/>
        <w:rPr>
          <w:rFonts w:ascii="Garamond" w:hAnsi="Garamond"/>
        </w:rPr>
      </w:pPr>
      <w:r w:rsidRPr="00246A75">
        <w:rPr>
          <w:rFonts w:ascii="Garamond" w:hAnsi="Garamond"/>
        </w:rPr>
        <w:t xml:space="preserve">provádí dle instrukce MS </w:t>
      </w:r>
      <w:proofErr w:type="gramStart"/>
      <w:r w:rsidRPr="00246A75">
        <w:rPr>
          <w:rFonts w:ascii="Garamond" w:hAnsi="Garamond"/>
        </w:rPr>
        <w:t>č.j.</w:t>
      </w:r>
      <w:proofErr w:type="gramEnd"/>
      <w:r w:rsidRPr="00246A75">
        <w:rPr>
          <w:rFonts w:ascii="Garamond" w:hAnsi="Garamond"/>
        </w:rPr>
        <w:t xml:space="preserve"> 4/2012-INV-M všechny úkony při vymáhání pohledávek ze soudních a dobíhajících notářských poplatků, peněžitých trestů, pokut, nákladů trestního řízení, náhrad ustanoveným advokátům, nákladů civilního řízení, včetně svědečného, znalečného a </w:t>
      </w:r>
      <w:proofErr w:type="spellStart"/>
      <w:r w:rsidRPr="00246A75">
        <w:rPr>
          <w:rFonts w:ascii="Garamond" w:hAnsi="Garamond"/>
        </w:rPr>
        <w:t>tlumočného</w:t>
      </w:r>
      <w:proofErr w:type="spellEnd"/>
      <w:r w:rsidRPr="00246A75">
        <w:rPr>
          <w:rFonts w:ascii="Garamond" w:hAnsi="Garamond"/>
        </w:rPr>
        <w:t xml:space="preserve"> a při vymáhání pohledávek, u nichž povinnost úhrady ukládá účastníku soudního řízení soud</w:t>
      </w:r>
    </w:p>
    <w:p w:rsidR="00331F4E" w:rsidRPr="00246A75" w:rsidRDefault="00331F4E" w:rsidP="00223250">
      <w:pPr>
        <w:pStyle w:val="Seznamsodrkami"/>
        <w:numPr>
          <w:ilvl w:val="0"/>
          <w:numId w:val="7"/>
        </w:numPr>
        <w:spacing w:after="120"/>
        <w:rPr>
          <w:rFonts w:ascii="Garamond" w:hAnsi="Garamond"/>
        </w:rPr>
      </w:pPr>
      <w:r w:rsidRPr="00246A75">
        <w:rPr>
          <w:rFonts w:ascii="Garamond" w:hAnsi="Garamond"/>
        </w:rPr>
        <w:t>provádí úkony daňové exekuce a rozhodnutí o nakládání s pohledávkami z poplatků, jejichž výše nepřesahuje částku 100.000 Kč dle § 9 odst. 2 instrukce č. 4/2012-INV-M</w:t>
      </w:r>
    </w:p>
    <w:p w:rsidR="00331F4E" w:rsidRPr="00246A75" w:rsidRDefault="00331F4E" w:rsidP="00223250">
      <w:pPr>
        <w:pStyle w:val="Seznamsodrkami"/>
        <w:numPr>
          <w:ilvl w:val="0"/>
          <w:numId w:val="7"/>
        </w:numPr>
        <w:spacing w:after="120"/>
        <w:rPr>
          <w:rFonts w:ascii="Garamond" w:hAnsi="Garamond"/>
        </w:rPr>
      </w:pPr>
      <w:r w:rsidRPr="00246A75">
        <w:rPr>
          <w:rFonts w:ascii="Garamond" w:hAnsi="Garamond"/>
        </w:rPr>
        <w:t>připravuje podklady pro předsedu soudu k úkonům daňové exekuce a nakládání s pohledávkami z poplatků, jejichž výše přesahuje částku 100.000 Kč</w:t>
      </w:r>
    </w:p>
    <w:p w:rsidR="00331F4E" w:rsidRPr="00246A75" w:rsidRDefault="00331F4E" w:rsidP="00223250">
      <w:pPr>
        <w:pStyle w:val="Seznamsodrkami"/>
        <w:numPr>
          <w:ilvl w:val="0"/>
          <w:numId w:val="7"/>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pStyle w:val="Seznamsodrkami"/>
        <w:spacing w:after="120"/>
        <w:rPr>
          <w:rFonts w:ascii="Garamond" w:hAnsi="Garamond"/>
        </w:rPr>
      </w:pPr>
    </w:p>
    <w:p w:rsidR="00331F4E" w:rsidRPr="00246A75" w:rsidRDefault="00331F4E" w:rsidP="003E3A17">
      <w:pPr>
        <w:numPr>
          <w:ilvl w:val="12"/>
          <w:numId w:val="0"/>
        </w:numPr>
        <w:rPr>
          <w:rFonts w:ascii="Garamond" w:hAnsi="Garamond"/>
          <w:b/>
          <w:bCs/>
          <w:sz w:val="28"/>
          <w:szCs w:val="24"/>
        </w:rPr>
      </w:pPr>
      <w:r w:rsidRPr="00246A75">
        <w:rPr>
          <w:rFonts w:ascii="Garamond" w:hAnsi="Garamond"/>
          <w:b/>
          <w:bCs/>
          <w:sz w:val="28"/>
          <w:szCs w:val="24"/>
        </w:rPr>
        <w:t>Pracovnice správy – hospodářka: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Simona Šumová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zodpovídá za evidenci movitého a nemovitého majetku</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zpracovává smlouvy o převodu majetku, o zápůjčkách movitého majetku</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organizačně zabezpečuje operativní odstraňování závad movitého majetku</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provádí další práce na úseku hospodářsko-správním</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provádí inventarizaci</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vede sklad kancelářského materiálu a zásob</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vede provoz služebních vozidel</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vede evidenci úředních razítek soudu dle § 254b) VKŘ</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připravuje, realizuje a vyhodnocuje výběrová řízení na pořízení kancelářského materiálu dle z. </w:t>
      </w:r>
      <w:proofErr w:type="gramStart"/>
      <w:r w:rsidRPr="00246A75">
        <w:rPr>
          <w:rFonts w:ascii="Garamond" w:hAnsi="Garamond"/>
        </w:rPr>
        <w:t>č.</w:t>
      </w:r>
      <w:proofErr w:type="gramEnd"/>
      <w:r w:rsidRPr="00246A75">
        <w:rPr>
          <w:rFonts w:ascii="Garamond" w:hAnsi="Garamond"/>
        </w:rPr>
        <w:t> 134/2016 Sb., o veřejných zakázkách, v platném znění dle pokynů ředitele správy</w:t>
      </w:r>
    </w:p>
    <w:p w:rsidR="00331F4E" w:rsidRPr="00246A75" w:rsidRDefault="00331F4E" w:rsidP="00223250">
      <w:pPr>
        <w:pStyle w:val="Seznamsodrkami"/>
        <w:numPr>
          <w:ilvl w:val="0"/>
          <w:numId w:val="8"/>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pStyle w:val="Seznamsodrkami"/>
        <w:spacing w:after="120"/>
        <w:rPr>
          <w:rFonts w:ascii="Garamond" w:hAnsi="Garamond"/>
        </w:rPr>
      </w:pPr>
    </w:p>
    <w:p w:rsidR="00331F4E" w:rsidRPr="00246A75" w:rsidRDefault="00331F4E" w:rsidP="00223250">
      <w:pPr>
        <w:pStyle w:val="Seznamsodrkami"/>
        <w:spacing w:after="120"/>
        <w:ind w:left="720"/>
      </w:pPr>
    </w:p>
    <w:p w:rsidR="00331F4E" w:rsidRPr="00246A75" w:rsidRDefault="00331F4E" w:rsidP="003E3A17">
      <w:pPr>
        <w:pStyle w:val="Seznamsodrkami"/>
      </w:pPr>
      <w:r w:rsidRPr="00246A75">
        <w:rPr>
          <w:b/>
          <w:bCs/>
          <w:sz w:val="28"/>
        </w:rPr>
        <w:t>Správce sítě:</w:t>
      </w:r>
      <w:r w:rsidRPr="00246A75">
        <w:tab/>
      </w:r>
      <w:r w:rsidRPr="00246A75">
        <w:tab/>
      </w:r>
      <w:r w:rsidRPr="00246A75">
        <w:tab/>
      </w:r>
      <w:r w:rsidRPr="00246A75">
        <w:tab/>
      </w:r>
      <w:r w:rsidRPr="00246A75">
        <w:tab/>
      </w:r>
      <w:r w:rsidRPr="00246A75">
        <w:tab/>
      </w:r>
      <w:r w:rsidRPr="00246A75">
        <w:tab/>
      </w:r>
      <w:r w:rsidRPr="00246A75">
        <w:rPr>
          <w:b/>
          <w:bCs/>
          <w:sz w:val="28"/>
        </w:rPr>
        <w:t>Petr Špatenka</w:t>
      </w:r>
    </w:p>
    <w:p w:rsidR="00331F4E" w:rsidRPr="00246A75" w:rsidRDefault="00331F4E" w:rsidP="00223250">
      <w:pPr>
        <w:pStyle w:val="Nadpis2"/>
        <w:pBdr>
          <w:bottom w:val="single" w:sz="6" w:space="1" w:color="auto"/>
        </w:pBdr>
        <w:spacing w:before="0" w:after="120" w:line="240" w:lineRule="auto"/>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006F2779">
        <w:rPr>
          <w:rFonts w:ascii="Garamond" w:hAnsi="Garamond"/>
          <w:b/>
          <w:bCs/>
          <w:sz w:val="28"/>
          <w:szCs w:val="24"/>
        </w:rPr>
        <w:t>Bc. Jana Dostálová</w:t>
      </w:r>
    </w:p>
    <w:p w:rsidR="00331F4E" w:rsidRPr="00246A75" w:rsidRDefault="00331F4E" w:rsidP="00223250">
      <w:pPr>
        <w:pStyle w:val="Seznamsodrkami"/>
        <w:numPr>
          <w:ilvl w:val="0"/>
          <w:numId w:val="9"/>
        </w:numPr>
        <w:spacing w:after="120"/>
      </w:pPr>
      <w:r w:rsidRPr="00246A75">
        <w:t>zabezpečuje provozuschopnost veškeré VT a programového vybavení</w:t>
      </w:r>
    </w:p>
    <w:p w:rsidR="00331F4E" w:rsidRPr="00246A75" w:rsidRDefault="00331F4E" w:rsidP="00223250">
      <w:pPr>
        <w:pStyle w:val="Seznamsodrkami"/>
        <w:numPr>
          <w:ilvl w:val="0"/>
          <w:numId w:val="9"/>
        </w:numPr>
        <w:spacing w:after="120"/>
      </w:pPr>
      <w:r w:rsidRPr="00246A75">
        <w:t>provádí technickou údržbu počítačových systémů</w:t>
      </w:r>
    </w:p>
    <w:p w:rsidR="00331F4E" w:rsidRPr="00246A75" w:rsidRDefault="00331F4E" w:rsidP="00223250">
      <w:pPr>
        <w:pStyle w:val="Seznamsodrkami"/>
        <w:numPr>
          <w:ilvl w:val="0"/>
          <w:numId w:val="9"/>
        </w:numPr>
        <w:spacing w:after="120"/>
      </w:pPr>
      <w:r w:rsidRPr="00246A75">
        <w:t>zajišťuje a organizuje údržbu zařízení výpočetních systémů</w:t>
      </w:r>
    </w:p>
    <w:p w:rsidR="00331F4E" w:rsidRPr="00246A75" w:rsidRDefault="00331F4E" w:rsidP="00223250">
      <w:pPr>
        <w:pStyle w:val="Seznamsodrkami"/>
        <w:numPr>
          <w:ilvl w:val="0"/>
          <w:numId w:val="9"/>
        </w:numPr>
        <w:spacing w:after="120"/>
      </w:pPr>
      <w:r w:rsidRPr="00246A75">
        <w:t>zabezpečuje ochranu, archivaci a údržbu dat v počítačové síti</w:t>
      </w:r>
    </w:p>
    <w:p w:rsidR="00331F4E" w:rsidRPr="00246A75" w:rsidRDefault="00331F4E" w:rsidP="00223250">
      <w:pPr>
        <w:pStyle w:val="Seznamsodrkami"/>
        <w:numPr>
          <w:ilvl w:val="0"/>
          <w:numId w:val="9"/>
        </w:numPr>
        <w:spacing w:after="120"/>
      </w:pPr>
      <w:r w:rsidRPr="00246A75">
        <w:t>vede evidenci o nainstalované VT a programovém vybavení v provozním sešitě</w:t>
      </w:r>
    </w:p>
    <w:p w:rsidR="00331F4E" w:rsidRPr="00246A75" w:rsidRDefault="00331F4E" w:rsidP="00223250">
      <w:pPr>
        <w:pStyle w:val="Seznamsodrkami"/>
        <w:numPr>
          <w:ilvl w:val="0"/>
          <w:numId w:val="9"/>
        </w:numPr>
        <w:spacing w:after="120"/>
      </w:pPr>
      <w:r w:rsidRPr="00246A75">
        <w:t>provádí inventarizaci</w:t>
      </w:r>
    </w:p>
    <w:p w:rsidR="00331F4E" w:rsidRPr="00246A75" w:rsidRDefault="00331F4E" w:rsidP="00223250">
      <w:pPr>
        <w:pStyle w:val="Seznamsodrkami"/>
        <w:numPr>
          <w:ilvl w:val="0"/>
          <w:numId w:val="9"/>
        </w:numPr>
        <w:spacing w:after="120"/>
      </w:pPr>
      <w:r w:rsidRPr="00246A75">
        <w:t xml:space="preserve">připravuje, realizuje a vyhodnocuje výběrová řízení na pořízení výpočetní techniky či realizaci služeb spojených s výpočetní technikou dle z. </w:t>
      </w:r>
      <w:proofErr w:type="gramStart"/>
      <w:r w:rsidRPr="00246A75">
        <w:t>č.</w:t>
      </w:r>
      <w:proofErr w:type="gramEnd"/>
      <w:r w:rsidRPr="00246A75">
        <w:t xml:space="preserve"> 134/2016 Sb., o veřejných zakázkách v platném znění dle pokynů ředitele správy</w:t>
      </w:r>
    </w:p>
    <w:p w:rsidR="00331F4E" w:rsidRDefault="00331F4E" w:rsidP="00223250">
      <w:pPr>
        <w:pStyle w:val="Seznamsodrkami"/>
        <w:numPr>
          <w:ilvl w:val="0"/>
          <w:numId w:val="9"/>
        </w:numPr>
        <w:spacing w:after="120"/>
      </w:pPr>
      <w:r w:rsidRPr="00246A75">
        <w:t>provádí další úkony správy soudu dle pokynů ředitele správy soudu</w:t>
      </w:r>
    </w:p>
    <w:p w:rsidR="003E3A17" w:rsidRPr="00246A75" w:rsidRDefault="003E3A17" w:rsidP="003E3A17">
      <w:pPr>
        <w:pStyle w:val="Seznamsodrkami"/>
        <w:spacing w:after="120"/>
      </w:pPr>
    </w:p>
    <w:p w:rsidR="00331F4E" w:rsidRPr="00246A75" w:rsidRDefault="00331F4E" w:rsidP="003E3A17">
      <w:pPr>
        <w:pStyle w:val="Nadpis4"/>
        <w:numPr>
          <w:ilvl w:val="12"/>
          <w:numId w:val="0"/>
        </w:numPr>
        <w:spacing w:before="0"/>
        <w:rPr>
          <w:rFonts w:ascii="Garamond" w:hAnsi="Garamond"/>
          <w:sz w:val="28"/>
          <w:szCs w:val="24"/>
        </w:rPr>
      </w:pPr>
      <w:r w:rsidRPr="00246A75">
        <w:rPr>
          <w:rFonts w:ascii="Garamond" w:hAnsi="Garamond"/>
          <w:sz w:val="28"/>
          <w:szCs w:val="24"/>
        </w:rPr>
        <w:t>Správkyně aplikace:</w:t>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006F2779">
        <w:rPr>
          <w:rFonts w:ascii="Garamond" w:hAnsi="Garamond"/>
          <w:sz w:val="28"/>
          <w:szCs w:val="24"/>
        </w:rPr>
        <w:t>Bc. Jana Dostálová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Jansová</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vykonává samostatnou systémovou činnost v oblasti VT</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 xml:space="preserve">koordinuje a zabezpečuje činnost systému ISAS a IRES, zodpovídá za nastavení těchto systémů, nadefinování uživatelů a jejich přístupových práv </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 xml:space="preserve">poskytuje konzultace uživatelům systémů, proškolení nastupujících zaměstnanců </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lastRenderedPageBreak/>
        <w:t>provádí další práce v oblasti VT dle pokynů ředitele správy</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zajišťuje elektronickou podatelnu</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provádí konverzi dokumentů</w:t>
      </w:r>
    </w:p>
    <w:p w:rsidR="00331F4E" w:rsidRPr="00246A75" w:rsidRDefault="00331F4E" w:rsidP="00223250">
      <w:pPr>
        <w:pStyle w:val="Seznamsodrkami"/>
        <w:numPr>
          <w:ilvl w:val="0"/>
          <w:numId w:val="10"/>
        </w:numPr>
        <w:spacing w:after="120"/>
        <w:rPr>
          <w:rFonts w:ascii="Garamond" w:hAnsi="Garamond"/>
        </w:rPr>
      </w:pPr>
      <w:r w:rsidRPr="00246A75">
        <w:rPr>
          <w:rFonts w:ascii="Garamond" w:hAnsi="Garamond"/>
        </w:rPr>
        <w:t xml:space="preserve">zpracovává a vypravuje písemností vedené v rejstříku </w:t>
      </w:r>
      <w:proofErr w:type="spellStart"/>
      <w:r w:rsidRPr="00246A75">
        <w:rPr>
          <w:rFonts w:ascii="Garamond" w:hAnsi="Garamond"/>
        </w:rPr>
        <w:t>Spr</w:t>
      </w:r>
      <w:proofErr w:type="spellEnd"/>
      <w:r w:rsidRPr="00246A75">
        <w:rPr>
          <w:rFonts w:ascii="Garamond" w:hAnsi="Garamond"/>
        </w:rPr>
        <w:t xml:space="preserve"> a Si v případě nepřítomnosti Bc. Jany Dostálové, nebo dle pokynů ředitele správy soudu</w:t>
      </w:r>
    </w:p>
    <w:p w:rsidR="00331F4E" w:rsidRPr="003E3A17" w:rsidRDefault="00331F4E" w:rsidP="00223250">
      <w:pPr>
        <w:pStyle w:val="Seznamsodrkami"/>
        <w:numPr>
          <w:ilvl w:val="0"/>
          <w:numId w:val="10"/>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pStyle w:val="Seznamsodrkami2"/>
        <w:spacing w:after="120"/>
      </w:pPr>
    </w:p>
    <w:p w:rsidR="00331F4E" w:rsidRPr="00246A75" w:rsidRDefault="00331F4E" w:rsidP="003E3A17">
      <w:pPr>
        <w:rPr>
          <w:rFonts w:ascii="Garamond" w:hAnsi="Garamond"/>
          <w:b/>
          <w:sz w:val="28"/>
          <w:szCs w:val="24"/>
        </w:rPr>
      </w:pPr>
      <w:r w:rsidRPr="00246A75">
        <w:rPr>
          <w:rFonts w:ascii="Garamond" w:hAnsi="Garamond"/>
          <w:b/>
          <w:sz w:val="28"/>
          <w:szCs w:val="24"/>
        </w:rPr>
        <w:t>Dozorčí úřednice:</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Alena Jansová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006F2779">
        <w:rPr>
          <w:rFonts w:ascii="Garamond" w:hAnsi="Garamond"/>
          <w:b/>
          <w:bCs/>
          <w:sz w:val="28"/>
          <w:szCs w:val="24"/>
        </w:rPr>
        <w:t>Bc. Jana Dostálová</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vykonává práce dozorčí úřednice</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b/>
        </w:rPr>
        <w:t>metodicky řídí</w:t>
      </w:r>
      <w:r w:rsidRPr="00246A75">
        <w:rPr>
          <w:rFonts w:ascii="Garamond" w:hAnsi="Garamond"/>
        </w:rPr>
        <w:t xml:space="preserve"> a provádí kontroly vedoucích kanceláří dle pokynů ředitele správy</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dohlíží na řádný chod všech soudních kanceláří a namátkově (nejméně jednou za rok) kontroluje správnost provedených zápisů v rejstřících a ostatní evidenčních pomůckách (§ 149 VKŘ)</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zajišťuje elektronickou podatelnu</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provádí konverzi dokumentů</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uveřejňuje smlouvy v Registru smluv</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 xml:space="preserve">zpracovává a vypravuje písemností vedené v rejstříku </w:t>
      </w:r>
      <w:proofErr w:type="spellStart"/>
      <w:r w:rsidRPr="00246A75">
        <w:rPr>
          <w:rFonts w:ascii="Garamond" w:hAnsi="Garamond"/>
        </w:rPr>
        <w:t>Spr</w:t>
      </w:r>
      <w:proofErr w:type="spellEnd"/>
      <w:r w:rsidRPr="00246A75">
        <w:rPr>
          <w:rFonts w:ascii="Garamond" w:hAnsi="Garamond"/>
        </w:rPr>
        <w:t xml:space="preserve"> a Si v případě nepřítomnosti Bc. Jany Dostálové, nebo dle pokynů ředitele správy soudu</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provádí další úkony správy soudu dle pokynů ředitele správy soudu</w:t>
      </w:r>
    </w:p>
    <w:p w:rsidR="00331F4E" w:rsidRDefault="00331F4E" w:rsidP="00223250">
      <w:pPr>
        <w:pStyle w:val="Odstavecseseznamem"/>
        <w:numPr>
          <w:ilvl w:val="0"/>
          <w:numId w:val="11"/>
        </w:numPr>
        <w:spacing w:after="120" w:line="240" w:lineRule="auto"/>
        <w:contextualSpacing w:val="0"/>
        <w:jc w:val="both"/>
        <w:rPr>
          <w:rFonts w:ascii="Garamond" w:hAnsi="Garamond"/>
          <w:sz w:val="24"/>
          <w:szCs w:val="24"/>
        </w:rPr>
      </w:pPr>
      <w:r w:rsidRPr="00246A75">
        <w:rPr>
          <w:rFonts w:ascii="Garamond" w:hAnsi="Garamond"/>
          <w:sz w:val="24"/>
          <w:szCs w:val="24"/>
        </w:rPr>
        <w:t>plní funkci garanta aktiva systémů ISAS a IRES</w:t>
      </w:r>
    </w:p>
    <w:p w:rsidR="003E3A17" w:rsidRPr="003E3A17" w:rsidRDefault="003E3A17" w:rsidP="003E3A17">
      <w:pPr>
        <w:spacing w:after="120"/>
        <w:jc w:val="both"/>
        <w:rPr>
          <w:rFonts w:ascii="Garamond" w:hAnsi="Garamond"/>
          <w:sz w:val="24"/>
          <w:szCs w:val="24"/>
        </w:rPr>
      </w:pPr>
    </w:p>
    <w:p w:rsidR="00331F4E" w:rsidRPr="00246A75" w:rsidRDefault="00331F4E" w:rsidP="003E3A17">
      <w:pPr>
        <w:rPr>
          <w:rFonts w:ascii="Garamond" w:hAnsi="Garamond"/>
          <w:b/>
          <w:sz w:val="28"/>
          <w:szCs w:val="24"/>
        </w:rPr>
      </w:pPr>
      <w:r w:rsidRPr="00246A75">
        <w:rPr>
          <w:rFonts w:ascii="Garamond" w:hAnsi="Garamond"/>
          <w:b/>
          <w:sz w:val="28"/>
          <w:szCs w:val="24"/>
        </w:rPr>
        <w:t>Referentka správy soudu:</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Bc. Jana Dostálová</w:t>
      </w:r>
    </w:p>
    <w:p w:rsidR="00331F4E" w:rsidRPr="00246A75" w:rsidRDefault="00892575" w:rsidP="00223250">
      <w:pPr>
        <w:numPr>
          <w:ilvl w:val="12"/>
          <w:numId w:val="0"/>
        </w:numPr>
        <w:pBdr>
          <w:bottom w:val="single" w:sz="6" w:space="1" w:color="auto"/>
        </w:pBdr>
        <w:spacing w:after="120"/>
        <w:ind w:left="6379" w:hanging="6379"/>
        <w:rPr>
          <w:rFonts w:ascii="Garamond" w:hAnsi="Garamond"/>
          <w:b/>
          <w:bCs/>
          <w:sz w:val="28"/>
          <w:szCs w:val="24"/>
        </w:rPr>
      </w:pPr>
      <w:r>
        <w:rPr>
          <w:rFonts w:ascii="Garamond" w:hAnsi="Garamond"/>
          <w:b/>
          <w:bCs/>
          <w:sz w:val="28"/>
          <w:szCs w:val="24"/>
        </w:rPr>
        <w:t>Zastupuje:</w:t>
      </w:r>
      <w:r>
        <w:rPr>
          <w:rFonts w:ascii="Garamond" w:hAnsi="Garamond"/>
          <w:b/>
          <w:bCs/>
          <w:sz w:val="28"/>
          <w:szCs w:val="24"/>
        </w:rPr>
        <w:tab/>
      </w:r>
      <w:r w:rsidR="00331F4E" w:rsidRPr="00246A75">
        <w:rPr>
          <w:rFonts w:ascii="Garamond" w:hAnsi="Garamond"/>
          <w:b/>
          <w:bCs/>
          <w:sz w:val="28"/>
          <w:szCs w:val="24"/>
        </w:rPr>
        <w:t xml:space="preserve">Alena Jansová </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vede rejstřík CEPR, vede sběrné boxy k tomuto rej</w:t>
      </w:r>
      <w:r w:rsidR="006F2779">
        <w:rPr>
          <w:rFonts w:ascii="Garamond" w:hAnsi="Garamond"/>
        </w:rPr>
        <w:t>stříku, příjem elektronických i </w:t>
      </w:r>
      <w:r w:rsidRPr="00246A75">
        <w:rPr>
          <w:rFonts w:ascii="Garamond" w:hAnsi="Garamond"/>
        </w:rPr>
        <w:t xml:space="preserve">písemných podání, nahlíží do aplikace E-SPIS, zodpovídá za nastavení systému, nadefinování uživatelů a jejich přístupových práv </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 xml:space="preserve">vede rejstříky </w:t>
      </w:r>
      <w:proofErr w:type="spellStart"/>
      <w:r w:rsidRPr="00246A75">
        <w:rPr>
          <w:rFonts w:ascii="Garamond" w:hAnsi="Garamond"/>
        </w:rPr>
        <w:t>Spr</w:t>
      </w:r>
      <w:proofErr w:type="spellEnd"/>
      <w:r w:rsidRPr="00246A75">
        <w:rPr>
          <w:rFonts w:ascii="Garamond" w:hAnsi="Garamond"/>
        </w:rPr>
        <w:t xml:space="preserve"> a Si, zpracovává a vypravuje referáty v těchto rejstřících (u rejstříku Si vyřizuje žádosti o vylustrování věci k osobě nebo na osobu) </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eviduje, zpracovává a podílí se na přípravě odpovědí žádostí o informace podle zákona č. 106/1999 Sb.</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dle pokynu ředitele správy soudu zpracovává podklady a dokumentaci pro správu soudu</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 v případě nepřítomnosti Lenky Plívové a Aleny Jansové</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t>provádí konverzi dokumentů</w:t>
      </w:r>
    </w:p>
    <w:p w:rsidR="00331F4E" w:rsidRPr="00246A75" w:rsidRDefault="00331F4E" w:rsidP="00223250">
      <w:pPr>
        <w:pStyle w:val="Seznamsodrkami"/>
        <w:numPr>
          <w:ilvl w:val="0"/>
          <w:numId w:val="11"/>
        </w:numPr>
        <w:spacing w:after="120"/>
        <w:rPr>
          <w:rFonts w:ascii="Garamond" w:hAnsi="Garamond"/>
        </w:rPr>
      </w:pPr>
      <w:r w:rsidRPr="00246A75">
        <w:rPr>
          <w:rFonts w:ascii="Garamond" w:hAnsi="Garamond"/>
        </w:rPr>
        <w:lastRenderedPageBreak/>
        <w:t>provádí další úkony správy soudu dle pokynů ředitele správy soudu</w:t>
      </w:r>
    </w:p>
    <w:p w:rsidR="00331F4E" w:rsidRPr="003E3A17" w:rsidRDefault="00331F4E" w:rsidP="003E3A17">
      <w:pPr>
        <w:spacing w:after="120"/>
        <w:jc w:val="both"/>
        <w:rPr>
          <w:rFonts w:ascii="Garamond" w:hAnsi="Garamond"/>
          <w:sz w:val="24"/>
          <w:szCs w:val="24"/>
        </w:rPr>
      </w:pPr>
    </w:p>
    <w:p w:rsidR="00331F4E" w:rsidRPr="00246A75" w:rsidRDefault="00331F4E" w:rsidP="00223250">
      <w:pPr>
        <w:rPr>
          <w:rFonts w:ascii="Garamond" w:hAnsi="Garamond"/>
          <w:b/>
          <w:sz w:val="28"/>
          <w:szCs w:val="24"/>
        </w:rPr>
      </w:pPr>
      <w:r w:rsidRPr="00246A75">
        <w:rPr>
          <w:rFonts w:ascii="Garamond" w:hAnsi="Garamond"/>
          <w:b/>
          <w:sz w:val="28"/>
          <w:szCs w:val="24"/>
        </w:rPr>
        <w:t>Vyšší podatelna:</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Jana Lipovská</w:t>
      </w:r>
    </w:p>
    <w:p w:rsidR="00331F4E" w:rsidRPr="00246A75" w:rsidRDefault="00331F4E" w:rsidP="00223250">
      <w:pPr>
        <w:numPr>
          <w:ilvl w:val="12"/>
          <w:numId w:val="0"/>
        </w:numPr>
        <w:pBdr>
          <w:bottom w:val="single" w:sz="6" w:space="1" w:color="auto"/>
        </w:pBdr>
        <w:spacing w:after="120"/>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Jansová</w:t>
      </w:r>
    </w:p>
    <w:p w:rsidR="00331F4E" w:rsidRPr="00246A75" w:rsidRDefault="00331F4E" w:rsidP="00223250">
      <w:pPr>
        <w:pStyle w:val="Seznamsodrkami"/>
        <w:numPr>
          <w:ilvl w:val="0"/>
          <w:numId w:val="12"/>
        </w:numPr>
        <w:spacing w:after="120"/>
        <w:rPr>
          <w:rFonts w:ascii="Garamond" w:hAnsi="Garamond"/>
        </w:rPr>
      </w:pPr>
      <w:r w:rsidRPr="00246A75">
        <w:rPr>
          <w:rFonts w:ascii="Garamond" w:hAnsi="Garamond"/>
        </w:rPr>
        <w:t>vkládá veškerý nápad soudní agendy</w:t>
      </w:r>
    </w:p>
    <w:p w:rsidR="00331F4E" w:rsidRPr="00246A75" w:rsidRDefault="00331F4E" w:rsidP="00223250">
      <w:pPr>
        <w:pStyle w:val="Seznamsodrkami"/>
        <w:numPr>
          <w:ilvl w:val="0"/>
          <w:numId w:val="12"/>
        </w:numPr>
        <w:spacing w:after="120"/>
        <w:rPr>
          <w:rFonts w:ascii="Garamond" w:hAnsi="Garamond"/>
        </w:rPr>
      </w:pPr>
      <w:r w:rsidRPr="00246A75">
        <w:rPr>
          <w:rFonts w:ascii="Garamond" w:hAnsi="Garamond"/>
        </w:rPr>
        <w:t>provádí další úkony správy soudu dle pokynů ředitele správy soudu</w:t>
      </w:r>
    </w:p>
    <w:p w:rsidR="00331F4E" w:rsidRPr="003E3A17" w:rsidRDefault="00331F4E" w:rsidP="003E3A17">
      <w:pPr>
        <w:pStyle w:val="Odstavecseseznamem"/>
        <w:numPr>
          <w:ilvl w:val="0"/>
          <w:numId w:val="12"/>
        </w:numPr>
        <w:spacing w:after="120" w:line="240" w:lineRule="auto"/>
        <w:contextualSpacing w:val="0"/>
        <w:jc w:val="both"/>
        <w:rPr>
          <w:rFonts w:ascii="Garamond" w:hAnsi="Garamond"/>
          <w:sz w:val="24"/>
          <w:szCs w:val="24"/>
        </w:rPr>
      </w:pPr>
      <w:r w:rsidRPr="00246A75">
        <w:rPr>
          <w:rFonts w:ascii="Garamond" w:hAnsi="Garamond"/>
          <w:sz w:val="24"/>
          <w:szCs w:val="24"/>
        </w:rPr>
        <w:t xml:space="preserve">provádí lustraci v systému CESO při zápisu věcí agendy T a </w:t>
      </w:r>
      <w:proofErr w:type="spellStart"/>
      <w:r w:rsidRPr="00246A75">
        <w:rPr>
          <w:rFonts w:ascii="Garamond" w:hAnsi="Garamond"/>
          <w:sz w:val="24"/>
          <w:szCs w:val="24"/>
        </w:rPr>
        <w:t>Tm</w:t>
      </w:r>
      <w:proofErr w:type="spellEnd"/>
      <w:r w:rsidRPr="00246A75">
        <w:rPr>
          <w:rFonts w:ascii="Garamond" w:hAnsi="Garamond"/>
          <w:sz w:val="24"/>
          <w:szCs w:val="24"/>
        </w:rPr>
        <w:t xml:space="preserve"> do systému ISAS</w:t>
      </w:r>
    </w:p>
    <w:p w:rsidR="00331F4E" w:rsidRDefault="00331F4E" w:rsidP="00223250">
      <w:pPr>
        <w:pStyle w:val="Odstavecseseznamem"/>
        <w:numPr>
          <w:ilvl w:val="0"/>
          <w:numId w:val="12"/>
        </w:numPr>
        <w:spacing w:after="120" w:line="240" w:lineRule="auto"/>
        <w:contextualSpacing w:val="0"/>
        <w:jc w:val="both"/>
        <w:rPr>
          <w:rFonts w:ascii="Garamond" w:hAnsi="Garamond"/>
          <w:sz w:val="24"/>
          <w:szCs w:val="24"/>
        </w:rPr>
      </w:pPr>
      <w:r w:rsidRPr="00246A75">
        <w:rPr>
          <w:rFonts w:ascii="Garamond" w:hAnsi="Garamond"/>
          <w:sz w:val="24"/>
          <w:szCs w:val="24"/>
        </w:rPr>
        <w:t xml:space="preserve">provádí lustraci v systému CESO při zápisu věcí agendy T a </w:t>
      </w:r>
      <w:proofErr w:type="spellStart"/>
      <w:r w:rsidRPr="00246A75">
        <w:rPr>
          <w:rFonts w:ascii="Garamond" w:hAnsi="Garamond"/>
          <w:sz w:val="24"/>
          <w:szCs w:val="24"/>
        </w:rPr>
        <w:t>Tm</w:t>
      </w:r>
      <w:proofErr w:type="spellEnd"/>
      <w:r w:rsidRPr="00246A75">
        <w:rPr>
          <w:rFonts w:ascii="Garamond" w:hAnsi="Garamond"/>
          <w:sz w:val="24"/>
          <w:szCs w:val="24"/>
        </w:rPr>
        <w:t xml:space="preserve"> do systému ISAS</w:t>
      </w:r>
    </w:p>
    <w:p w:rsidR="00223250" w:rsidRPr="00223250" w:rsidRDefault="00223250" w:rsidP="00223250">
      <w:pPr>
        <w:jc w:val="both"/>
        <w:rPr>
          <w:rFonts w:ascii="Garamond" w:hAnsi="Garamond"/>
          <w:sz w:val="24"/>
          <w:szCs w:val="24"/>
        </w:rPr>
      </w:pPr>
    </w:p>
    <w:p w:rsidR="00331F4E" w:rsidRPr="00246A75" w:rsidRDefault="00331F4E" w:rsidP="00223250">
      <w:pPr>
        <w:pStyle w:val="Nadpis3"/>
        <w:spacing w:before="0" w:line="240" w:lineRule="auto"/>
        <w:jc w:val="left"/>
        <w:rPr>
          <w:rFonts w:ascii="Garamond" w:hAnsi="Garamond"/>
          <w:i w:val="0"/>
          <w:iCs w:val="0"/>
          <w:spacing w:val="0"/>
          <w:sz w:val="28"/>
          <w:szCs w:val="24"/>
          <w:u w:val="none"/>
        </w:rPr>
      </w:pPr>
      <w:r w:rsidRPr="00246A75">
        <w:rPr>
          <w:rFonts w:ascii="Garamond" w:hAnsi="Garamond"/>
          <w:i w:val="0"/>
          <w:iCs w:val="0"/>
          <w:spacing w:val="0"/>
          <w:sz w:val="28"/>
          <w:szCs w:val="24"/>
          <w:u w:val="none"/>
        </w:rPr>
        <w:t>Podatelna, pokladna a doručné oddělení:</w:t>
      </w:r>
      <w:r w:rsidRPr="00246A75">
        <w:rPr>
          <w:rFonts w:ascii="Garamond" w:hAnsi="Garamond"/>
          <w:i w:val="0"/>
          <w:iCs w:val="0"/>
          <w:spacing w:val="0"/>
          <w:sz w:val="28"/>
          <w:szCs w:val="24"/>
          <w:u w:val="none"/>
        </w:rPr>
        <w:tab/>
      </w:r>
      <w:r w:rsidRPr="00246A75">
        <w:rPr>
          <w:rFonts w:ascii="Garamond" w:hAnsi="Garamond"/>
          <w:i w:val="0"/>
          <w:iCs w:val="0"/>
          <w:spacing w:val="0"/>
          <w:sz w:val="28"/>
          <w:szCs w:val="24"/>
          <w:u w:val="none"/>
        </w:rPr>
        <w:tab/>
      </w:r>
      <w:r w:rsidRPr="00246A75">
        <w:rPr>
          <w:rFonts w:ascii="Garamond" w:hAnsi="Garamond"/>
          <w:i w:val="0"/>
          <w:iCs w:val="0"/>
          <w:spacing w:val="0"/>
          <w:sz w:val="28"/>
          <w:szCs w:val="24"/>
          <w:u w:val="none"/>
        </w:rPr>
        <w:tab/>
        <w:t>Jitka Radimecká</w:t>
      </w:r>
    </w:p>
    <w:p w:rsidR="00331F4E" w:rsidRPr="00246A75" w:rsidRDefault="00331F4E" w:rsidP="00223250">
      <w:pPr>
        <w:pBdr>
          <w:bottom w:val="single" w:sz="6" w:space="1" w:color="auto"/>
        </w:pBdr>
        <w:spacing w:after="120"/>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Blanka Bilíková</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vykonává odborné práce v podatelně</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vykonává práce v doručném oddělení</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obstarává pokladní službu</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obsluhuje telefonní ústřednu</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vede seznam znalců a tlumočníků</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eviduje a zpracovává došlá vyrozumění insolvenčního soudu zaslaná okresnímu soudu (obecnému soud dlužníka) podle insolvenčního zákona</w:t>
      </w:r>
    </w:p>
    <w:p w:rsidR="00331F4E" w:rsidRPr="00246A75" w:rsidRDefault="00331F4E" w:rsidP="00223250">
      <w:pPr>
        <w:pStyle w:val="Seznamsodrkami"/>
        <w:numPr>
          <w:ilvl w:val="0"/>
          <w:numId w:val="13"/>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pStyle w:val="Seznamsodrkami"/>
        <w:spacing w:after="120"/>
        <w:rPr>
          <w:rFonts w:ascii="Garamond" w:hAnsi="Garamond"/>
        </w:rPr>
      </w:pPr>
    </w:p>
    <w:p w:rsidR="00331F4E" w:rsidRPr="00246A75" w:rsidRDefault="00331F4E" w:rsidP="00223250">
      <w:pPr>
        <w:pBdr>
          <w:bottom w:val="single" w:sz="6" w:space="1" w:color="auto"/>
        </w:pBdr>
        <w:spacing w:after="120"/>
        <w:rPr>
          <w:rFonts w:ascii="Garamond" w:hAnsi="Garamond"/>
          <w:b/>
          <w:bCs/>
          <w:sz w:val="28"/>
          <w:szCs w:val="24"/>
        </w:rPr>
      </w:pPr>
      <w:r w:rsidRPr="00246A75">
        <w:rPr>
          <w:rFonts w:ascii="Garamond" w:hAnsi="Garamond"/>
          <w:b/>
          <w:bCs/>
          <w:sz w:val="28"/>
          <w:szCs w:val="24"/>
        </w:rPr>
        <w:t>Spisovna: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Blanka Bilíková</w:t>
      </w:r>
    </w:p>
    <w:p w:rsidR="00331F4E" w:rsidRPr="00246A75" w:rsidRDefault="00331F4E" w:rsidP="00223250">
      <w:pPr>
        <w:pStyle w:val="Seznamsodrkami"/>
        <w:numPr>
          <w:ilvl w:val="0"/>
          <w:numId w:val="14"/>
        </w:numPr>
        <w:spacing w:after="120"/>
        <w:rPr>
          <w:rFonts w:ascii="Garamond" w:hAnsi="Garamond"/>
        </w:rPr>
      </w:pPr>
      <w:r w:rsidRPr="00246A75">
        <w:rPr>
          <w:rFonts w:ascii="Garamond" w:hAnsi="Garamond"/>
        </w:rPr>
        <w:t>vykonává odborné práce ve spisovně (</w:t>
      </w:r>
      <w:r w:rsidRPr="00246A75">
        <w:rPr>
          <w:rFonts w:ascii="Garamond" w:hAnsi="Garamond"/>
          <w:b/>
        </w:rPr>
        <w:t>zástup – Simona Šumová, Erika Olivová</w:t>
      </w:r>
      <w:r w:rsidRPr="00246A75">
        <w:rPr>
          <w:rFonts w:ascii="Garamond" w:hAnsi="Garamond"/>
        </w:rPr>
        <w:t>)</w:t>
      </w:r>
    </w:p>
    <w:p w:rsidR="00331F4E" w:rsidRPr="00246A75" w:rsidRDefault="00331F4E" w:rsidP="00223250">
      <w:pPr>
        <w:pStyle w:val="Seznamsodrkami"/>
        <w:numPr>
          <w:ilvl w:val="0"/>
          <w:numId w:val="14"/>
        </w:numPr>
        <w:spacing w:after="120"/>
        <w:rPr>
          <w:rFonts w:ascii="Garamond" w:hAnsi="Garamond"/>
        </w:rPr>
      </w:pPr>
      <w:r w:rsidRPr="00246A75">
        <w:rPr>
          <w:rFonts w:ascii="Garamond" w:hAnsi="Garamond"/>
        </w:rPr>
        <w:t>vykonává práce v doručném oddělení a podatelně (zástup – Erika Olivová, Simona Šumová)</w:t>
      </w:r>
    </w:p>
    <w:p w:rsidR="00331F4E" w:rsidRPr="00246A75" w:rsidRDefault="00331F4E" w:rsidP="00223250">
      <w:pPr>
        <w:pStyle w:val="Seznamsodrkami"/>
        <w:numPr>
          <w:ilvl w:val="0"/>
          <w:numId w:val="14"/>
        </w:numPr>
        <w:spacing w:after="120"/>
        <w:rPr>
          <w:rFonts w:ascii="Garamond" w:hAnsi="Garamond"/>
        </w:rPr>
      </w:pPr>
      <w:r w:rsidRPr="00246A75">
        <w:rPr>
          <w:rFonts w:ascii="Garamond" w:hAnsi="Garamond"/>
        </w:rPr>
        <w:t>provádí další úkony správy soudu dle pokynů ředitele správy soudu</w:t>
      </w:r>
    </w:p>
    <w:p w:rsidR="00331F4E" w:rsidRPr="00246A75" w:rsidRDefault="00331F4E" w:rsidP="00223250">
      <w:pPr>
        <w:spacing w:after="120"/>
        <w:rPr>
          <w:rFonts w:ascii="Garamond" w:hAnsi="Garamond"/>
          <w:bCs/>
          <w:sz w:val="24"/>
          <w:szCs w:val="24"/>
        </w:rPr>
      </w:pPr>
    </w:p>
    <w:p w:rsidR="00331F4E" w:rsidRPr="00246A75" w:rsidRDefault="00331F4E" w:rsidP="00223250">
      <w:pPr>
        <w:spacing w:after="120"/>
        <w:rPr>
          <w:rFonts w:ascii="Garamond" w:hAnsi="Garamond"/>
          <w:b/>
          <w:bCs/>
          <w:sz w:val="28"/>
          <w:szCs w:val="24"/>
          <w:u w:val="single"/>
        </w:rPr>
      </w:pPr>
      <w:r w:rsidRPr="00246A75">
        <w:rPr>
          <w:rFonts w:ascii="Garamond" w:hAnsi="Garamond"/>
          <w:b/>
          <w:bCs/>
          <w:sz w:val="28"/>
          <w:szCs w:val="24"/>
          <w:u w:val="single"/>
        </w:rPr>
        <w:t>Pomocný a obslužný personál:</w:t>
      </w:r>
    </w:p>
    <w:p w:rsidR="00331F4E" w:rsidRPr="00246A75" w:rsidRDefault="00331F4E" w:rsidP="00223250">
      <w:pPr>
        <w:pBdr>
          <w:bottom w:val="single" w:sz="4" w:space="1" w:color="auto"/>
        </w:pBdr>
        <w:spacing w:after="120"/>
        <w:rPr>
          <w:rFonts w:ascii="Garamond" w:hAnsi="Garamond"/>
          <w:b/>
          <w:bCs/>
          <w:sz w:val="28"/>
          <w:szCs w:val="24"/>
        </w:rPr>
      </w:pPr>
      <w:r w:rsidRPr="00246A75">
        <w:rPr>
          <w:rFonts w:ascii="Garamond" w:hAnsi="Garamond"/>
          <w:b/>
          <w:bCs/>
          <w:sz w:val="28"/>
          <w:szCs w:val="24"/>
        </w:rPr>
        <w:t>Řidič, údržbář:</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Luboš Steklík</w:t>
      </w:r>
    </w:p>
    <w:p w:rsidR="00331F4E" w:rsidRPr="00246A75" w:rsidRDefault="00331F4E" w:rsidP="00223250">
      <w:pPr>
        <w:pStyle w:val="Seznamsodrkami"/>
        <w:spacing w:after="120"/>
        <w:rPr>
          <w:rFonts w:ascii="Garamond" w:hAnsi="Garamond"/>
        </w:rPr>
      </w:pPr>
      <w:r w:rsidRPr="00246A75">
        <w:rPr>
          <w:rFonts w:ascii="Garamond" w:hAnsi="Garamond"/>
        </w:rPr>
        <w:t>samostatně zajišťuje údržbu budovy a pozemků k ní náležejících, řídí osobní služební motorová vozidla, další práce dle pokynů předsedy soudu, ředitele správy soudu a správce budovy</w:t>
      </w:r>
    </w:p>
    <w:p w:rsidR="00331F4E" w:rsidRPr="00246A75" w:rsidRDefault="00331F4E" w:rsidP="00223250">
      <w:pPr>
        <w:pBdr>
          <w:bottom w:val="single" w:sz="4" w:space="1" w:color="auto"/>
        </w:pBdr>
        <w:spacing w:after="120"/>
        <w:rPr>
          <w:rFonts w:ascii="Garamond" w:hAnsi="Garamond"/>
          <w:bCs/>
          <w:sz w:val="24"/>
          <w:szCs w:val="24"/>
        </w:rPr>
      </w:pPr>
    </w:p>
    <w:p w:rsidR="00331F4E" w:rsidRPr="00246A75" w:rsidRDefault="00331F4E" w:rsidP="00223250">
      <w:pPr>
        <w:pBdr>
          <w:bottom w:val="single" w:sz="4" w:space="1" w:color="auto"/>
        </w:pBdr>
        <w:spacing w:after="120"/>
        <w:rPr>
          <w:rFonts w:ascii="Garamond" w:hAnsi="Garamond"/>
          <w:b/>
          <w:bCs/>
          <w:sz w:val="28"/>
          <w:szCs w:val="24"/>
        </w:rPr>
      </w:pPr>
      <w:r w:rsidRPr="00246A75">
        <w:rPr>
          <w:rFonts w:ascii="Garamond" w:hAnsi="Garamond"/>
          <w:b/>
          <w:bCs/>
          <w:sz w:val="28"/>
          <w:szCs w:val="24"/>
        </w:rPr>
        <w:t>Řidič, údržbář:</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Pavel Stránský</w:t>
      </w:r>
    </w:p>
    <w:p w:rsidR="00331F4E" w:rsidRPr="00246A75" w:rsidRDefault="00331F4E" w:rsidP="00223250">
      <w:pPr>
        <w:pStyle w:val="Seznamsodrkami"/>
        <w:spacing w:after="120"/>
        <w:rPr>
          <w:rFonts w:ascii="Garamond" w:hAnsi="Garamond"/>
        </w:rPr>
      </w:pPr>
      <w:r w:rsidRPr="00246A75">
        <w:rPr>
          <w:rFonts w:ascii="Garamond" w:hAnsi="Garamond"/>
        </w:rPr>
        <w:t>samostatně zajišťuje údržbu budovy a pozemků k ní náležejících</w:t>
      </w:r>
      <w:r w:rsidRPr="00246A75">
        <w:rPr>
          <w:rFonts w:ascii="Garamond" w:hAnsi="Garamond"/>
          <w:b/>
        </w:rPr>
        <w:t>,</w:t>
      </w:r>
      <w:r w:rsidRPr="00246A75">
        <w:rPr>
          <w:rFonts w:ascii="Garamond" w:hAnsi="Garamond"/>
        </w:rPr>
        <w:t xml:space="preserve"> řídí osobní služební motorová vozidla, další práce dle pokynů předsedy soudu a ředitele správy soudu</w:t>
      </w:r>
    </w:p>
    <w:p w:rsidR="00331F4E" w:rsidRPr="00246A75" w:rsidRDefault="00331F4E" w:rsidP="00223250">
      <w:pPr>
        <w:pBdr>
          <w:bottom w:val="single" w:sz="4" w:space="1" w:color="auto"/>
        </w:pBdr>
        <w:spacing w:after="120"/>
        <w:rPr>
          <w:rFonts w:ascii="Garamond" w:hAnsi="Garamond"/>
          <w:bCs/>
          <w:sz w:val="24"/>
          <w:szCs w:val="24"/>
        </w:rPr>
      </w:pPr>
    </w:p>
    <w:p w:rsidR="00331F4E" w:rsidRPr="00246A75" w:rsidRDefault="00331F4E" w:rsidP="003E3A17">
      <w:pPr>
        <w:pBdr>
          <w:bottom w:val="single" w:sz="4" w:space="1" w:color="auto"/>
        </w:pBdr>
        <w:rPr>
          <w:rFonts w:ascii="Garamond" w:hAnsi="Garamond"/>
          <w:b/>
          <w:bCs/>
          <w:sz w:val="28"/>
          <w:szCs w:val="24"/>
        </w:rPr>
      </w:pPr>
      <w:r w:rsidRPr="00246A75">
        <w:rPr>
          <w:rFonts w:ascii="Garamond" w:hAnsi="Garamond"/>
          <w:b/>
          <w:bCs/>
          <w:sz w:val="28"/>
          <w:szCs w:val="24"/>
        </w:rPr>
        <w:lastRenderedPageBreak/>
        <w:t>Úklid budovy:</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Eva Hrdličková</w:t>
      </w:r>
    </w:p>
    <w:p w:rsidR="00331F4E" w:rsidRPr="00246A75" w:rsidRDefault="00331F4E" w:rsidP="00223250">
      <w:pPr>
        <w:pBdr>
          <w:bottom w:val="single" w:sz="4" w:space="1" w:color="auto"/>
        </w:pBdr>
        <w:spacing w:after="120"/>
        <w:rPr>
          <w:rFonts w:ascii="Garamond" w:hAnsi="Garamond"/>
          <w:b/>
          <w:bCs/>
          <w:sz w:val="28"/>
          <w:szCs w:val="24"/>
        </w:rPr>
      </w:pP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 xml:space="preserve">Teresa </w:t>
      </w:r>
      <w:proofErr w:type="spellStart"/>
      <w:r w:rsidRPr="00246A75">
        <w:rPr>
          <w:rFonts w:ascii="Garamond" w:hAnsi="Garamond"/>
          <w:b/>
          <w:bCs/>
          <w:sz w:val="28"/>
          <w:szCs w:val="24"/>
        </w:rPr>
        <w:t>Vajčnerová</w:t>
      </w:r>
      <w:proofErr w:type="spellEnd"/>
    </w:p>
    <w:p w:rsidR="00331F4E" w:rsidRPr="00246A75" w:rsidRDefault="00331F4E" w:rsidP="00223250">
      <w:pPr>
        <w:pStyle w:val="Seznamsodrkami"/>
        <w:spacing w:after="120"/>
        <w:rPr>
          <w:rFonts w:ascii="Garamond" w:hAnsi="Garamond"/>
        </w:rPr>
      </w:pPr>
      <w:r w:rsidRPr="00246A75">
        <w:rPr>
          <w:rFonts w:ascii="Garamond" w:hAnsi="Garamond"/>
        </w:rPr>
        <w:t>provádějí úklid budovy okresního soudu a prostranství před budovou soudu dle pokynů správce budovy, ředitele správy soudu a předsedy soudu</w:t>
      </w:r>
    </w:p>
    <w:p w:rsidR="00331F4E" w:rsidRPr="00246A75" w:rsidRDefault="00331F4E" w:rsidP="00223250">
      <w:pPr>
        <w:pStyle w:val="Seznamsodrkami"/>
        <w:spacing w:after="120"/>
        <w:rPr>
          <w:rFonts w:ascii="Garamond" w:hAnsi="Garamond"/>
        </w:rPr>
      </w:pPr>
    </w:p>
    <w:p w:rsidR="00331F4E" w:rsidRPr="00246A75" w:rsidRDefault="00331F4E" w:rsidP="00223250">
      <w:pPr>
        <w:pBdr>
          <w:bottom w:val="single" w:sz="4" w:space="1" w:color="auto"/>
        </w:pBdr>
        <w:spacing w:after="120"/>
        <w:rPr>
          <w:rFonts w:ascii="Garamond" w:hAnsi="Garamond"/>
          <w:b/>
          <w:bCs/>
          <w:sz w:val="28"/>
          <w:szCs w:val="24"/>
        </w:rPr>
      </w:pPr>
      <w:r w:rsidRPr="00246A75">
        <w:rPr>
          <w:rFonts w:ascii="Garamond" w:hAnsi="Garamond"/>
          <w:b/>
          <w:bCs/>
          <w:sz w:val="28"/>
          <w:szCs w:val="24"/>
        </w:rPr>
        <w:t>Tiskový mluvčí:</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Mgr. Jiří Procházka</w:t>
      </w:r>
    </w:p>
    <w:p w:rsidR="00331F4E" w:rsidRPr="00246A75" w:rsidRDefault="00331F4E" w:rsidP="00223250">
      <w:pPr>
        <w:spacing w:after="120"/>
        <w:rPr>
          <w:rFonts w:ascii="Garamond" w:hAnsi="Garamond"/>
          <w:bCs/>
          <w:sz w:val="24"/>
          <w:szCs w:val="24"/>
        </w:rPr>
      </w:pPr>
    </w:p>
    <w:p w:rsidR="00331F4E" w:rsidRPr="00246A75" w:rsidRDefault="00331F4E" w:rsidP="00223250">
      <w:pPr>
        <w:spacing w:after="120"/>
        <w:rPr>
          <w:rFonts w:ascii="Garamond" w:hAnsi="Garamond"/>
          <w:bCs/>
          <w:sz w:val="24"/>
          <w:szCs w:val="24"/>
        </w:rPr>
      </w:pPr>
      <w:r w:rsidRPr="00246A75">
        <w:rPr>
          <w:rFonts w:ascii="Garamond" w:hAnsi="Garamond"/>
          <w:bCs/>
          <w:sz w:val="24"/>
          <w:szCs w:val="24"/>
        </w:rPr>
        <w:br w:type="column"/>
      </w:r>
    </w:p>
    <w:tbl>
      <w:tblPr>
        <w:tblW w:w="0" w:type="auto"/>
        <w:tblLayout w:type="fixed"/>
        <w:tblCellMar>
          <w:left w:w="70" w:type="dxa"/>
          <w:right w:w="70" w:type="dxa"/>
        </w:tblCellMar>
        <w:tblLook w:val="04A0" w:firstRow="1" w:lastRow="0" w:firstColumn="1" w:lastColumn="0" w:noHBand="0" w:noVBand="1"/>
      </w:tblPr>
      <w:tblGrid>
        <w:gridCol w:w="782"/>
        <w:gridCol w:w="1281"/>
        <w:gridCol w:w="4697"/>
        <w:gridCol w:w="2489"/>
      </w:tblGrid>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Soud.</w:t>
            </w:r>
          </w:p>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odd.</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věci</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obor a vymezení působnosti</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pStyle w:val="xl23"/>
              <w:overflowPunct w:val="0"/>
              <w:autoSpaceDE w:val="0"/>
              <w:autoSpaceDN w:val="0"/>
              <w:adjustRightInd w:val="0"/>
              <w:spacing w:before="0" w:beforeAutospacing="0" w:after="120" w:afterAutospacing="0"/>
              <w:textAlignment w:val="baseline"/>
              <w:rPr>
                <w:rFonts w:ascii="Garamond" w:hAnsi="Garamond" w:cs="Times New Roman"/>
              </w:rPr>
            </w:pPr>
            <w:r w:rsidRPr="00246A75">
              <w:rPr>
                <w:rFonts w:ascii="Garamond" w:hAnsi="Garamond" w:cs="Times New Roman"/>
              </w:rPr>
              <w:t>předseda senátu</w:t>
            </w:r>
          </w:p>
          <w:p w:rsidR="00331F4E" w:rsidRPr="00246A75" w:rsidRDefault="00331F4E" w:rsidP="00223250">
            <w:pPr>
              <w:pStyle w:val="xl23"/>
              <w:overflowPunct w:val="0"/>
              <w:autoSpaceDE w:val="0"/>
              <w:autoSpaceDN w:val="0"/>
              <w:adjustRightInd w:val="0"/>
              <w:spacing w:before="0" w:beforeAutospacing="0" w:after="120" w:afterAutospacing="0"/>
              <w:textAlignment w:val="baseline"/>
              <w:rPr>
                <w:rFonts w:ascii="Garamond" w:hAnsi="Garamond" w:cs="Times New Roman"/>
              </w:rPr>
            </w:pPr>
            <w:r w:rsidRPr="00246A75">
              <w:rPr>
                <w:rFonts w:ascii="Garamond" w:hAnsi="Garamond" w:cs="Times New Roman"/>
              </w:rPr>
              <w:t>zástupce</w:t>
            </w:r>
          </w:p>
        </w:tc>
      </w:tr>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numPr>
                <w:ilvl w:val="0"/>
                <w:numId w:val="15"/>
              </w:numPr>
              <w:tabs>
                <w:tab w:val="num" w:pos="497"/>
              </w:tabs>
              <w:overflowPunct/>
              <w:autoSpaceDE/>
              <w:adjustRightInd/>
              <w:spacing w:after="120"/>
              <w:ind w:left="497" w:hanging="284"/>
              <w:jc w:val="both"/>
              <w:rPr>
                <w:rFonts w:ascii="Garamond" w:hAnsi="Garamond"/>
                <w:sz w:val="24"/>
                <w:szCs w:val="24"/>
              </w:rPr>
            </w:pPr>
            <w:r w:rsidRPr="00246A75">
              <w:rPr>
                <w:rFonts w:ascii="Garamond" w:hAnsi="Garamond"/>
                <w:sz w:val="24"/>
                <w:szCs w:val="24"/>
              </w:rPr>
              <w:t>specializace – jako soud pro mládež rozhoduje trestnou činnost mladistvých dle hlavy II. z. </w:t>
            </w:r>
            <w:proofErr w:type="gramStart"/>
            <w:r w:rsidRPr="00246A75">
              <w:rPr>
                <w:rFonts w:ascii="Garamond" w:hAnsi="Garamond"/>
                <w:sz w:val="24"/>
                <w:szCs w:val="24"/>
              </w:rPr>
              <w:t>č.</w:t>
            </w:r>
            <w:proofErr w:type="gramEnd"/>
            <w:r w:rsidRPr="00246A75">
              <w:rPr>
                <w:rFonts w:ascii="Garamond" w:hAnsi="Garamond"/>
                <w:sz w:val="24"/>
                <w:szCs w:val="24"/>
              </w:rPr>
              <w:t xml:space="preserve"> 218/2003 Sb. v rejstříku </w:t>
            </w:r>
            <w:proofErr w:type="spellStart"/>
            <w:r w:rsidRPr="00246A75">
              <w:rPr>
                <w:rFonts w:ascii="Garamond" w:hAnsi="Garamond"/>
                <w:sz w:val="24"/>
                <w:szCs w:val="24"/>
              </w:rPr>
              <w:t>Tm</w:t>
            </w:r>
            <w:proofErr w:type="spellEnd"/>
            <w:r w:rsidRPr="00246A75">
              <w:rPr>
                <w:rFonts w:ascii="Garamond" w:hAnsi="Garamond"/>
                <w:sz w:val="24"/>
                <w:szCs w:val="24"/>
              </w:rPr>
              <w:t xml:space="preserve">, </w:t>
            </w:r>
            <w:proofErr w:type="spellStart"/>
            <w:r w:rsidRPr="00246A75">
              <w:rPr>
                <w:rFonts w:ascii="Garamond" w:hAnsi="Garamond"/>
                <w:sz w:val="24"/>
                <w:szCs w:val="24"/>
              </w:rPr>
              <w:t>Ntm</w:t>
            </w:r>
            <w:proofErr w:type="spellEnd"/>
          </w:p>
          <w:p w:rsidR="00331F4E" w:rsidRPr="00246A75" w:rsidRDefault="00331F4E" w:rsidP="00223250">
            <w:pPr>
              <w:numPr>
                <w:ilvl w:val="0"/>
                <w:numId w:val="15"/>
              </w:numPr>
              <w:tabs>
                <w:tab w:val="num" w:pos="497"/>
              </w:tabs>
              <w:overflowPunct/>
              <w:autoSpaceDE/>
              <w:adjustRightInd/>
              <w:spacing w:after="120"/>
              <w:ind w:left="497" w:hanging="284"/>
              <w:jc w:val="both"/>
              <w:rPr>
                <w:rFonts w:ascii="Garamond" w:hAnsi="Garamond"/>
                <w:sz w:val="24"/>
                <w:szCs w:val="24"/>
              </w:rPr>
            </w:pPr>
            <w:r w:rsidRPr="00246A75">
              <w:rPr>
                <w:rFonts w:ascii="Garamond" w:hAnsi="Garamond"/>
                <w:sz w:val="24"/>
                <w:szCs w:val="24"/>
              </w:rPr>
              <w:t>specializace – řízení ve věcech korupce úředních osob a korupce při veřejných dražbách</w:t>
            </w:r>
          </w:p>
          <w:p w:rsidR="00331F4E" w:rsidRPr="00246A75" w:rsidRDefault="00331F4E" w:rsidP="00223250">
            <w:pPr>
              <w:pStyle w:val="Zkladntext"/>
              <w:numPr>
                <w:ilvl w:val="0"/>
                <w:numId w:val="15"/>
              </w:numPr>
              <w:tabs>
                <w:tab w:val="num" w:pos="497"/>
              </w:tabs>
              <w:spacing w:before="0" w:after="120"/>
              <w:ind w:left="497" w:hanging="284"/>
              <w:rPr>
                <w:rFonts w:ascii="Garamond" w:hAnsi="Garamond"/>
                <w:sz w:val="24"/>
                <w:szCs w:val="24"/>
              </w:rPr>
            </w:pPr>
            <w:r w:rsidRPr="00246A75">
              <w:rPr>
                <w:rFonts w:ascii="Garamond" w:hAnsi="Garamond"/>
                <w:sz w:val="24"/>
                <w:szCs w:val="24"/>
              </w:rPr>
              <w:t xml:space="preserve">rozhoduje v dalších věcech rejstříku </w:t>
            </w:r>
            <w:proofErr w:type="spellStart"/>
            <w:r w:rsidRPr="00246A75">
              <w:rPr>
                <w:rFonts w:ascii="Garamond" w:hAnsi="Garamond"/>
                <w:sz w:val="24"/>
                <w:szCs w:val="24"/>
              </w:rPr>
              <w:t>Nt</w:t>
            </w:r>
            <w:proofErr w:type="spellEnd"/>
            <w:r w:rsidRPr="00246A75">
              <w:rPr>
                <w:rFonts w:ascii="Garamond" w:hAnsi="Garamond"/>
                <w:sz w:val="24"/>
                <w:szCs w:val="24"/>
              </w:rPr>
              <w:t xml:space="preserve"> do výše 70 % a </w:t>
            </w:r>
            <w:proofErr w:type="spellStart"/>
            <w:r w:rsidRPr="00246A75">
              <w:rPr>
                <w:rFonts w:ascii="Garamond" w:hAnsi="Garamond"/>
                <w:sz w:val="24"/>
                <w:szCs w:val="24"/>
              </w:rPr>
              <w:t>Td</w:t>
            </w:r>
            <w:proofErr w:type="spellEnd"/>
            <w:r w:rsidRPr="00246A75">
              <w:rPr>
                <w:rFonts w:ascii="Garamond" w:hAnsi="Garamond"/>
                <w:sz w:val="24"/>
                <w:szCs w:val="24"/>
              </w:rPr>
              <w:t xml:space="preserve"> a dále ve věcech rejstříku T a zde do výše 35 % nápadu</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pStyle w:val="Nadpis6"/>
              <w:spacing w:after="120"/>
              <w:rPr>
                <w:rFonts w:ascii="Garamond" w:hAnsi="Garamond"/>
                <w:sz w:val="24"/>
                <w:szCs w:val="24"/>
              </w:rPr>
            </w:pPr>
            <w:r w:rsidRPr="00246A75">
              <w:rPr>
                <w:rFonts w:ascii="Garamond" w:hAnsi="Garamond"/>
                <w:sz w:val="24"/>
                <w:szCs w:val="24"/>
              </w:rPr>
              <w:t>JUDr. Richard Ander</w:t>
            </w:r>
          </w:p>
          <w:p w:rsidR="00331F4E" w:rsidRPr="00246A75" w:rsidRDefault="00331F4E" w:rsidP="00F154AC">
            <w:pPr>
              <w:spacing w:after="120"/>
              <w:rPr>
                <w:rFonts w:ascii="Garamond" w:hAnsi="Garamond"/>
                <w:sz w:val="24"/>
                <w:szCs w:val="24"/>
              </w:rPr>
            </w:pPr>
            <w:r w:rsidRPr="00246A75">
              <w:rPr>
                <w:rFonts w:ascii="Garamond" w:hAnsi="Garamond"/>
                <w:sz w:val="24"/>
                <w:szCs w:val="24"/>
              </w:rPr>
              <w:t>JUDr</w:t>
            </w:r>
            <w:r w:rsidR="00F154AC">
              <w:rPr>
                <w:rFonts w:ascii="Garamond" w:hAnsi="Garamond"/>
                <w:sz w:val="24"/>
                <w:szCs w:val="24"/>
              </w:rPr>
              <w:t>. Jiří Radoš</w:t>
            </w:r>
          </w:p>
        </w:tc>
      </w:tr>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soud pro mládež</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pStyle w:val="Zkladntextodsazen"/>
              <w:numPr>
                <w:ilvl w:val="0"/>
                <w:numId w:val="15"/>
              </w:numPr>
              <w:tabs>
                <w:tab w:val="num" w:pos="497"/>
              </w:tabs>
              <w:ind w:left="497"/>
              <w:rPr>
                <w:rFonts w:ascii="Garamond" w:hAnsi="Garamond"/>
                <w:sz w:val="24"/>
                <w:szCs w:val="24"/>
              </w:rPr>
            </w:pPr>
            <w:r w:rsidRPr="00246A75">
              <w:rPr>
                <w:rFonts w:ascii="Garamond" w:hAnsi="Garamond"/>
                <w:sz w:val="24"/>
                <w:szCs w:val="24"/>
              </w:rPr>
              <w:t>rozhodování dle hlavy II a hlavy III. z. </w:t>
            </w:r>
            <w:proofErr w:type="gramStart"/>
            <w:r w:rsidRPr="00246A75">
              <w:rPr>
                <w:rFonts w:ascii="Garamond" w:hAnsi="Garamond"/>
                <w:sz w:val="24"/>
                <w:szCs w:val="24"/>
              </w:rPr>
              <w:t>č.</w:t>
            </w:r>
            <w:proofErr w:type="gramEnd"/>
            <w:r w:rsidRPr="00246A75">
              <w:rPr>
                <w:rFonts w:ascii="Garamond" w:hAnsi="Garamond"/>
                <w:sz w:val="24"/>
                <w:szCs w:val="24"/>
              </w:rPr>
              <w:t> 218/2003 Sb.</w:t>
            </w:r>
          </w:p>
        </w:tc>
        <w:tc>
          <w:tcPr>
            <w:tcW w:w="2489" w:type="dxa"/>
            <w:tcBorders>
              <w:top w:val="single" w:sz="4" w:space="0" w:color="auto"/>
              <w:left w:val="single" w:sz="4" w:space="0" w:color="auto"/>
              <w:bottom w:val="single" w:sz="4" w:space="0" w:color="auto"/>
              <w:right w:val="single" w:sz="4" w:space="0" w:color="auto"/>
            </w:tcBorders>
          </w:tcPr>
          <w:p w:rsidR="00331F4E" w:rsidRPr="00246A75" w:rsidRDefault="00331F4E" w:rsidP="00223250">
            <w:pPr>
              <w:spacing w:after="120"/>
              <w:rPr>
                <w:rFonts w:ascii="Garamond" w:hAnsi="Garamond"/>
                <w:b/>
                <w:bCs/>
                <w:sz w:val="24"/>
                <w:szCs w:val="24"/>
                <w:u w:val="single"/>
              </w:rPr>
            </w:pPr>
            <w:r w:rsidRPr="00246A75">
              <w:rPr>
                <w:rFonts w:ascii="Garamond" w:hAnsi="Garamond"/>
                <w:b/>
                <w:bCs/>
                <w:sz w:val="24"/>
                <w:szCs w:val="24"/>
                <w:u w:val="single"/>
              </w:rPr>
              <w:t>JUDr. Richard Ander</w:t>
            </w:r>
          </w:p>
          <w:p w:rsidR="00331F4E" w:rsidRPr="00246A75" w:rsidRDefault="00F154AC" w:rsidP="00223250">
            <w:pPr>
              <w:spacing w:after="120"/>
              <w:rPr>
                <w:rFonts w:ascii="Garamond" w:hAnsi="Garamond"/>
                <w:sz w:val="24"/>
                <w:szCs w:val="24"/>
              </w:rPr>
            </w:pPr>
            <w:r>
              <w:rPr>
                <w:rFonts w:ascii="Garamond" w:hAnsi="Garamond"/>
                <w:sz w:val="24"/>
                <w:szCs w:val="24"/>
              </w:rPr>
              <w:t>JUDr. Miroslav Trávníček</w:t>
            </w:r>
          </w:p>
          <w:p w:rsidR="00331F4E" w:rsidRPr="00246A75" w:rsidRDefault="00331F4E" w:rsidP="00223250">
            <w:pPr>
              <w:spacing w:after="120"/>
              <w:rPr>
                <w:rFonts w:ascii="Garamond" w:hAnsi="Garamond"/>
                <w:sz w:val="24"/>
                <w:szCs w:val="24"/>
              </w:rPr>
            </w:pPr>
            <w:r w:rsidRPr="00246A75">
              <w:rPr>
                <w:rFonts w:ascii="Garamond" w:hAnsi="Garamond"/>
                <w:sz w:val="24"/>
                <w:szCs w:val="24"/>
              </w:rPr>
              <w:t xml:space="preserve">pro rozhodování dle hlavy </w:t>
            </w:r>
            <w:proofErr w:type="gramStart"/>
            <w:r w:rsidRPr="00246A75">
              <w:rPr>
                <w:rFonts w:ascii="Garamond" w:hAnsi="Garamond"/>
                <w:sz w:val="24"/>
                <w:szCs w:val="24"/>
              </w:rPr>
              <w:t xml:space="preserve">II. </w:t>
            </w:r>
            <w:proofErr w:type="spellStart"/>
            <w:r w:rsidRPr="00246A75">
              <w:rPr>
                <w:rFonts w:ascii="Garamond" w:hAnsi="Garamond"/>
                <w:sz w:val="24"/>
                <w:szCs w:val="24"/>
              </w:rPr>
              <w:t>z.č</w:t>
            </w:r>
            <w:proofErr w:type="spellEnd"/>
            <w:r w:rsidRPr="00246A75">
              <w:rPr>
                <w:rFonts w:ascii="Garamond" w:hAnsi="Garamond"/>
                <w:sz w:val="24"/>
                <w:szCs w:val="24"/>
              </w:rPr>
              <w:t>.</w:t>
            </w:r>
            <w:proofErr w:type="gramEnd"/>
            <w:r w:rsidRPr="00246A75">
              <w:rPr>
                <w:rFonts w:ascii="Garamond" w:hAnsi="Garamond"/>
                <w:sz w:val="24"/>
                <w:szCs w:val="24"/>
              </w:rPr>
              <w:t xml:space="preserve"> 218/2003 Sb.</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r w:rsidRPr="00246A75">
              <w:rPr>
                <w:rFonts w:ascii="Garamond" w:hAnsi="Garamond"/>
                <w:sz w:val="24"/>
                <w:szCs w:val="24"/>
              </w:rPr>
              <w:t>JUDr. Ivana Šafářová</w:t>
            </w:r>
          </w:p>
          <w:p w:rsidR="00331F4E" w:rsidRPr="00246A75" w:rsidRDefault="00331F4E" w:rsidP="00223250">
            <w:pPr>
              <w:spacing w:after="120"/>
              <w:rPr>
                <w:rFonts w:ascii="Garamond" w:hAnsi="Garamond"/>
                <w:sz w:val="24"/>
                <w:szCs w:val="24"/>
              </w:rPr>
            </w:pPr>
            <w:r w:rsidRPr="00246A75">
              <w:rPr>
                <w:rFonts w:ascii="Garamond" w:hAnsi="Garamond"/>
                <w:sz w:val="24"/>
                <w:szCs w:val="24"/>
              </w:rPr>
              <w:t xml:space="preserve">pro rozhodování dle hlavy </w:t>
            </w:r>
            <w:proofErr w:type="gramStart"/>
            <w:r w:rsidRPr="00246A75">
              <w:rPr>
                <w:rFonts w:ascii="Garamond" w:hAnsi="Garamond"/>
                <w:sz w:val="24"/>
                <w:szCs w:val="24"/>
              </w:rPr>
              <w:t xml:space="preserve">III. </w:t>
            </w:r>
            <w:proofErr w:type="spellStart"/>
            <w:r w:rsidRPr="00246A75">
              <w:rPr>
                <w:rFonts w:ascii="Garamond" w:hAnsi="Garamond"/>
                <w:sz w:val="24"/>
                <w:szCs w:val="24"/>
              </w:rPr>
              <w:t>z.č</w:t>
            </w:r>
            <w:proofErr w:type="spellEnd"/>
            <w:r w:rsidRPr="00246A75">
              <w:rPr>
                <w:rFonts w:ascii="Garamond" w:hAnsi="Garamond"/>
                <w:sz w:val="24"/>
                <w:szCs w:val="24"/>
              </w:rPr>
              <w:t>.</w:t>
            </w:r>
            <w:proofErr w:type="gramEnd"/>
            <w:r w:rsidRPr="00246A75">
              <w:rPr>
                <w:rFonts w:ascii="Garamond" w:hAnsi="Garamond"/>
                <w:sz w:val="24"/>
                <w:szCs w:val="24"/>
              </w:rPr>
              <w:t xml:space="preserve"> 218/2003 Sb.</w:t>
            </w:r>
          </w:p>
        </w:tc>
      </w:tr>
      <w:tr w:rsidR="00246A75" w:rsidRPr="00246A75" w:rsidTr="00331F4E">
        <w:trPr>
          <w:trHeight w:val="793"/>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2</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986B17" w:rsidRDefault="00986B17" w:rsidP="00986B17">
            <w:pPr>
              <w:overflowPunct/>
              <w:autoSpaceDE/>
              <w:adjustRightInd/>
              <w:spacing w:after="120"/>
              <w:jc w:val="both"/>
              <w:rPr>
                <w:rFonts w:ascii="Garamond" w:hAnsi="Garamond"/>
                <w:b/>
                <w:sz w:val="24"/>
                <w:szCs w:val="24"/>
              </w:rPr>
            </w:pPr>
            <w:r w:rsidRPr="00986B17">
              <w:rPr>
                <w:rFonts w:ascii="Garamond" w:hAnsi="Garamond"/>
                <w:b/>
                <w:sz w:val="24"/>
                <w:szCs w:val="24"/>
              </w:rPr>
              <w:t>zastaven nápad veškerých věcí</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rPr>
                <w:rFonts w:ascii="Garamond" w:hAnsi="Garamond"/>
                <w:b/>
                <w:bCs/>
                <w:sz w:val="24"/>
                <w:szCs w:val="24"/>
                <w:u w:val="single"/>
              </w:rPr>
            </w:pPr>
            <w:r w:rsidRPr="00246A75">
              <w:rPr>
                <w:rFonts w:ascii="Garamond" w:hAnsi="Garamond"/>
                <w:b/>
                <w:bCs/>
                <w:sz w:val="24"/>
                <w:szCs w:val="24"/>
                <w:u w:val="single"/>
              </w:rPr>
              <w:t>JUDr. Jiří Radoš</w:t>
            </w:r>
          </w:p>
          <w:p w:rsidR="00331F4E" w:rsidRPr="00246A75" w:rsidRDefault="00331F4E" w:rsidP="00223250">
            <w:pPr>
              <w:spacing w:after="120"/>
              <w:rPr>
                <w:rFonts w:ascii="Garamond" w:hAnsi="Garamond"/>
                <w:sz w:val="24"/>
                <w:szCs w:val="24"/>
              </w:rPr>
            </w:pPr>
            <w:r w:rsidRPr="00246A75">
              <w:rPr>
                <w:rFonts w:ascii="Garamond" w:hAnsi="Garamond"/>
                <w:sz w:val="24"/>
                <w:szCs w:val="24"/>
              </w:rPr>
              <w:t>Mgr. Jiří Procházka</w:t>
            </w:r>
          </w:p>
        </w:tc>
      </w:tr>
      <w:tr w:rsidR="00246A75" w:rsidRPr="00246A75" w:rsidTr="00331F4E">
        <w:trPr>
          <w:trHeight w:val="1548"/>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3</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 xml:space="preserve">specializace – trestná činnost v dopravě – do trestné činnosti v dopravě se nezahrnuje trestný čin dle § 337 odst. 1 písm. a)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zák.</w:t>
            </w:r>
            <w:proofErr w:type="gramEnd"/>
            <w:r w:rsidRPr="00246A75">
              <w:rPr>
                <w:rFonts w:ascii="Garamond" w:hAnsi="Garamond"/>
                <w:sz w:val="24"/>
                <w:szCs w:val="24"/>
              </w:rPr>
              <w:t xml:space="preserve"> </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 xml:space="preserve">specializace – trestné činy dle části druhé hlavy VI.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zák.</w:t>
            </w:r>
            <w:proofErr w:type="gramEnd"/>
            <w:r w:rsidRPr="00246A75">
              <w:rPr>
                <w:rFonts w:ascii="Garamond" w:hAnsi="Garamond"/>
                <w:sz w:val="24"/>
                <w:szCs w:val="24"/>
              </w:rPr>
              <w:t xml:space="preserve"> s výjimkou trestné činnosti spočívající v neoprávněném opatření, padělání a pozměnění nepřenosné platební karty identifikovatelné podle jména nebo čísla upravené v § 234 </w:t>
            </w:r>
            <w:proofErr w:type="spellStart"/>
            <w:r w:rsidRPr="00246A75">
              <w:rPr>
                <w:rFonts w:ascii="Garamond" w:hAnsi="Garamond"/>
                <w:sz w:val="24"/>
                <w:szCs w:val="24"/>
              </w:rPr>
              <w:t>tr</w:t>
            </w:r>
            <w:proofErr w:type="spellEnd"/>
            <w:r w:rsidRPr="00246A75">
              <w:rPr>
                <w:rFonts w:ascii="Garamond" w:hAnsi="Garamond"/>
                <w:sz w:val="24"/>
                <w:szCs w:val="24"/>
              </w:rPr>
              <w:t xml:space="preserve">. zák. a dále trestné činy dle § 222, 223, 224, 226 </w:t>
            </w:r>
            <w:proofErr w:type="spellStart"/>
            <w:r w:rsidRPr="00246A75">
              <w:rPr>
                <w:rFonts w:ascii="Garamond" w:hAnsi="Garamond"/>
                <w:sz w:val="24"/>
                <w:szCs w:val="24"/>
              </w:rPr>
              <w:t>tr</w:t>
            </w:r>
            <w:proofErr w:type="spellEnd"/>
            <w:r w:rsidRPr="00246A75">
              <w:rPr>
                <w:rFonts w:ascii="Garamond" w:hAnsi="Garamond"/>
                <w:sz w:val="24"/>
                <w:szCs w:val="24"/>
              </w:rPr>
              <w:t>. zák.</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specializace – řízení ve věcech korupce při veřejných zakázkách a korupce při veřejných soutěžích</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 xml:space="preserve">rozhodování v dalších věcech T, </w:t>
            </w:r>
            <w:proofErr w:type="spellStart"/>
            <w:r w:rsidRPr="00246A75">
              <w:rPr>
                <w:rFonts w:ascii="Garamond" w:hAnsi="Garamond"/>
                <w:sz w:val="24"/>
                <w:szCs w:val="24"/>
              </w:rPr>
              <w:t>Nt</w:t>
            </w:r>
            <w:proofErr w:type="spellEnd"/>
            <w:r w:rsidRPr="00246A75">
              <w:rPr>
                <w:rFonts w:ascii="Garamond" w:hAnsi="Garamond"/>
                <w:sz w:val="24"/>
                <w:szCs w:val="24"/>
              </w:rPr>
              <w:t xml:space="preserve">, </w:t>
            </w:r>
            <w:proofErr w:type="spellStart"/>
            <w:r w:rsidRPr="00246A75">
              <w:rPr>
                <w:rFonts w:ascii="Garamond" w:hAnsi="Garamond"/>
                <w:sz w:val="24"/>
                <w:szCs w:val="24"/>
              </w:rPr>
              <w:t>Td</w:t>
            </w:r>
            <w:proofErr w:type="spellEnd"/>
            <w:r w:rsidRPr="00246A75">
              <w:rPr>
                <w:rFonts w:ascii="Garamond" w:hAnsi="Garamond"/>
                <w:sz w:val="24"/>
                <w:szCs w:val="24"/>
              </w:rPr>
              <w:t xml:space="preserve"> mimo věcí specializovaných v jednotlivých senátech</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 xml:space="preserve">v rejstříku </w:t>
            </w:r>
            <w:proofErr w:type="spellStart"/>
            <w:r w:rsidRPr="00246A75">
              <w:rPr>
                <w:rFonts w:ascii="Garamond" w:hAnsi="Garamond"/>
                <w:sz w:val="24"/>
                <w:szCs w:val="24"/>
              </w:rPr>
              <w:t>Nt</w:t>
            </w:r>
            <w:proofErr w:type="spellEnd"/>
            <w:r w:rsidRPr="00246A75">
              <w:rPr>
                <w:rFonts w:ascii="Garamond" w:hAnsi="Garamond"/>
                <w:sz w:val="24"/>
                <w:szCs w:val="24"/>
              </w:rPr>
              <w:t xml:space="preserve"> v přípravném řízení činí všechna rozhodnutí, která zakládají vyloučení soudce ve </w:t>
            </w:r>
            <w:r w:rsidRPr="00246A75">
              <w:rPr>
                <w:rFonts w:ascii="Garamond" w:hAnsi="Garamond"/>
                <w:sz w:val="24"/>
                <w:szCs w:val="24"/>
              </w:rPr>
              <w:lastRenderedPageBreak/>
              <w:t xml:space="preserve">smyslu § 30 odst. 2 věta druhá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tato rozhodnutí však nečiní v těch věcech, kde jsou rozhodnutí činěna soudcem v rámci dosažitelnosti dle rozpisu dosažitelností. Rozhodnutí, která zakládají vyloučení soudce ve smyslu § 30 odst. 2 věta druhá, činí též v rejstříku </w:t>
            </w:r>
            <w:proofErr w:type="spellStart"/>
            <w:r w:rsidRPr="00246A75">
              <w:rPr>
                <w:rFonts w:ascii="Garamond" w:hAnsi="Garamond"/>
                <w:sz w:val="24"/>
                <w:szCs w:val="24"/>
              </w:rPr>
              <w:t>Ntm</w:t>
            </w:r>
            <w:proofErr w:type="spellEnd"/>
            <w:r w:rsidRPr="00246A75">
              <w:rPr>
                <w:rFonts w:ascii="Garamond" w:hAnsi="Garamond"/>
                <w:sz w:val="24"/>
                <w:szCs w:val="24"/>
              </w:rPr>
              <w:t>. Pro tato rozhodnutí má postavení soudu pro mládež dle z. </w:t>
            </w:r>
            <w:proofErr w:type="gramStart"/>
            <w:r w:rsidRPr="00246A75">
              <w:rPr>
                <w:rFonts w:ascii="Garamond" w:hAnsi="Garamond"/>
                <w:sz w:val="24"/>
                <w:szCs w:val="24"/>
              </w:rPr>
              <w:t>č.</w:t>
            </w:r>
            <w:proofErr w:type="gramEnd"/>
            <w:r w:rsidRPr="00246A75">
              <w:rPr>
                <w:rFonts w:ascii="Garamond" w:hAnsi="Garamond"/>
                <w:sz w:val="24"/>
                <w:szCs w:val="24"/>
              </w:rPr>
              <w:t> 218/2003 Sb.</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rozhodování ve věcech vazebních a věcech výkonu trestu, které napadly podáním obžaloby či NNP nečiní s výjimkou vlastní specializace</w:t>
            </w:r>
          </w:p>
          <w:p w:rsidR="00331F4E" w:rsidRPr="00246A75" w:rsidRDefault="00331F4E" w:rsidP="00223250">
            <w:pPr>
              <w:numPr>
                <w:ilvl w:val="0"/>
                <w:numId w:val="15"/>
              </w:numPr>
              <w:tabs>
                <w:tab w:val="num" w:pos="213"/>
              </w:tabs>
              <w:overflowPunct/>
              <w:autoSpaceDE/>
              <w:adjustRightInd/>
              <w:spacing w:after="120"/>
              <w:ind w:left="213" w:hanging="141"/>
              <w:jc w:val="both"/>
              <w:rPr>
                <w:rFonts w:ascii="Garamond" w:hAnsi="Garamond"/>
                <w:sz w:val="24"/>
                <w:szCs w:val="24"/>
              </w:rPr>
            </w:pPr>
            <w:r w:rsidRPr="00246A75">
              <w:rPr>
                <w:rFonts w:ascii="Garamond" w:hAnsi="Garamond"/>
                <w:sz w:val="24"/>
                <w:szCs w:val="24"/>
              </w:rPr>
              <w:t>vykonává funkci tiskového mluvčího</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pStyle w:val="Nadpis5"/>
              <w:spacing w:before="0" w:after="120"/>
              <w:rPr>
                <w:rFonts w:ascii="Garamond" w:hAnsi="Garamond"/>
                <w:b/>
                <w:sz w:val="24"/>
                <w:szCs w:val="24"/>
                <w:u w:val="single"/>
              </w:rPr>
            </w:pPr>
            <w:r w:rsidRPr="00246A75">
              <w:rPr>
                <w:rFonts w:ascii="Garamond" w:hAnsi="Garamond"/>
                <w:b/>
                <w:sz w:val="24"/>
                <w:szCs w:val="24"/>
                <w:u w:val="single"/>
              </w:rPr>
              <w:lastRenderedPageBreak/>
              <w:t>Mgr. Jiří Procházka</w:t>
            </w:r>
          </w:p>
          <w:p w:rsidR="00331F4E" w:rsidRPr="00246A75" w:rsidRDefault="00331F4E" w:rsidP="00223250">
            <w:pPr>
              <w:spacing w:after="120"/>
              <w:rPr>
                <w:rFonts w:ascii="Garamond" w:hAnsi="Garamond"/>
                <w:sz w:val="24"/>
                <w:szCs w:val="24"/>
              </w:rPr>
            </w:pPr>
            <w:r w:rsidRPr="00246A75">
              <w:rPr>
                <w:rFonts w:ascii="Garamond" w:hAnsi="Garamond"/>
                <w:sz w:val="24"/>
                <w:szCs w:val="24"/>
              </w:rPr>
              <w:t>JUDr. Richard Ander</w:t>
            </w:r>
          </w:p>
        </w:tc>
      </w:tr>
      <w:tr w:rsidR="00246A75" w:rsidRPr="00246A75" w:rsidTr="00331F4E">
        <w:trPr>
          <w:trHeight w:val="347"/>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202095" w:rsidP="00223250">
            <w:pPr>
              <w:spacing w:after="120"/>
              <w:jc w:val="center"/>
              <w:rPr>
                <w:rFonts w:ascii="Garamond" w:hAnsi="Garamond"/>
                <w:b/>
                <w:bCs/>
                <w:sz w:val="24"/>
                <w:szCs w:val="24"/>
              </w:rPr>
            </w:pPr>
            <w:r w:rsidRPr="00246A75">
              <w:rPr>
                <w:rFonts w:ascii="Garamond" w:hAnsi="Garamond"/>
                <w:b/>
                <w:bCs/>
                <w:sz w:val="24"/>
                <w:szCs w:val="24"/>
              </w:rPr>
              <w:t>4</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rsidP="00223250">
            <w:pPr>
              <w:overflowPunct/>
              <w:autoSpaceDE/>
              <w:adjustRightInd/>
              <w:spacing w:after="120"/>
              <w:jc w:val="both"/>
              <w:rPr>
                <w:rFonts w:ascii="Garamond" w:hAnsi="Garamond"/>
                <w:sz w:val="24"/>
                <w:szCs w:val="24"/>
              </w:rPr>
            </w:pPr>
          </w:p>
        </w:tc>
        <w:tc>
          <w:tcPr>
            <w:tcW w:w="2489" w:type="dxa"/>
            <w:tcBorders>
              <w:top w:val="single" w:sz="4" w:space="0" w:color="auto"/>
              <w:left w:val="single" w:sz="4" w:space="0" w:color="auto"/>
              <w:bottom w:val="single" w:sz="4" w:space="0" w:color="auto"/>
              <w:right w:val="single" w:sz="4" w:space="0" w:color="auto"/>
            </w:tcBorders>
          </w:tcPr>
          <w:p w:rsidR="00331F4E" w:rsidRPr="00246A75" w:rsidRDefault="00331F4E" w:rsidP="00223250">
            <w:pPr>
              <w:pStyle w:val="Nadpis5"/>
              <w:spacing w:before="0" w:after="120"/>
              <w:rPr>
                <w:rFonts w:ascii="Garamond" w:hAnsi="Garamond"/>
                <w:sz w:val="24"/>
                <w:szCs w:val="24"/>
              </w:rPr>
            </w:pPr>
          </w:p>
        </w:tc>
      </w:tr>
      <w:tr w:rsidR="00202095" w:rsidRPr="00246A75" w:rsidTr="00331F4E">
        <w:trPr>
          <w:trHeight w:val="347"/>
        </w:trPr>
        <w:tc>
          <w:tcPr>
            <w:tcW w:w="782" w:type="dxa"/>
            <w:tcBorders>
              <w:top w:val="single" w:sz="4" w:space="0" w:color="auto"/>
              <w:left w:val="single" w:sz="4" w:space="0" w:color="auto"/>
              <w:bottom w:val="single" w:sz="4" w:space="0" w:color="auto"/>
              <w:right w:val="single" w:sz="4" w:space="0" w:color="auto"/>
            </w:tcBorders>
          </w:tcPr>
          <w:p w:rsidR="00986B17" w:rsidRPr="00986B17" w:rsidRDefault="00202095" w:rsidP="00986B17">
            <w:pPr>
              <w:spacing w:after="120"/>
              <w:jc w:val="center"/>
              <w:rPr>
                <w:rFonts w:ascii="Garamond" w:hAnsi="Garamond"/>
                <w:b/>
                <w:bCs/>
                <w:sz w:val="24"/>
                <w:szCs w:val="24"/>
              </w:rPr>
            </w:pPr>
            <w:r w:rsidRPr="00246A75">
              <w:rPr>
                <w:rFonts w:ascii="Garamond" w:hAnsi="Garamond"/>
                <w:b/>
                <w:bCs/>
                <w:sz w:val="24"/>
                <w:szCs w:val="24"/>
              </w:rPr>
              <w:t>18</w:t>
            </w:r>
          </w:p>
        </w:tc>
        <w:tc>
          <w:tcPr>
            <w:tcW w:w="1281" w:type="dxa"/>
            <w:tcBorders>
              <w:top w:val="single" w:sz="4" w:space="0" w:color="auto"/>
              <w:left w:val="single" w:sz="4" w:space="0" w:color="auto"/>
              <w:bottom w:val="single" w:sz="4" w:space="0" w:color="auto"/>
              <w:right w:val="single" w:sz="4" w:space="0" w:color="auto"/>
            </w:tcBorders>
          </w:tcPr>
          <w:p w:rsidR="00202095" w:rsidRPr="00246A75" w:rsidRDefault="00202095" w:rsidP="00223250">
            <w:pPr>
              <w:spacing w:after="120"/>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986B17" w:rsidRPr="00986B17" w:rsidRDefault="00986B17" w:rsidP="00986B17">
            <w:pPr>
              <w:numPr>
                <w:ilvl w:val="0"/>
                <w:numId w:val="15"/>
              </w:numPr>
              <w:tabs>
                <w:tab w:val="clear" w:pos="720"/>
              </w:tabs>
              <w:overflowPunct/>
              <w:autoSpaceDE/>
              <w:adjustRightInd/>
              <w:ind w:left="270" w:hanging="227"/>
              <w:jc w:val="both"/>
              <w:rPr>
                <w:rFonts w:ascii="Garamond" w:hAnsi="Garamond"/>
                <w:color w:val="000000" w:themeColor="text1"/>
                <w:sz w:val="24"/>
                <w:szCs w:val="24"/>
              </w:rPr>
            </w:pPr>
            <w:r w:rsidRPr="00986B17">
              <w:rPr>
                <w:rFonts w:ascii="Garamond" w:hAnsi="Garamond"/>
                <w:color w:val="000000" w:themeColor="text1"/>
                <w:sz w:val="24"/>
                <w:szCs w:val="24"/>
              </w:rPr>
              <w:t xml:space="preserve">specializace – rozhodování trestních věcí, v nichž je obviněným cizí státní příslušník; trestné činy proti branné povinnosti dle hlavy VI., </w:t>
            </w:r>
            <w:proofErr w:type="spellStart"/>
            <w:r w:rsidRPr="00986B17">
              <w:rPr>
                <w:rFonts w:ascii="Garamond" w:hAnsi="Garamond"/>
                <w:color w:val="000000" w:themeColor="text1"/>
                <w:sz w:val="24"/>
                <w:szCs w:val="24"/>
              </w:rPr>
              <w:t>tr</w:t>
            </w:r>
            <w:proofErr w:type="spellEnd"/>
            <w:r w:rsidRPr="00986B17">
              <w:rPr>
                <w:rFonts w:ascii="Garamond" w:hAnsi="Garamond"/>
                <w:color w:val="000000" w:themeColor="text1"/>
                <w:sz w:val="24"/>
                <w:szCs w:val="24"/>
              </w:rPr>
              <w:t xml:space="preserve">. </w:t>
            </w:r>
            <w:proofErr w:type="gramStart"/>
            <w:r w:rsidRPr="00986B17">
              <w:rPr>
                <w:rFonts w:ascii="Garamond" w:hAnsi="Garamond"/>
                <w:color w:val="000000" w:themeColor="text1"/>
                <w:sz w:val="24"/>
                <w:szCs w:val="24"/>
              </w:rPr>
              <w:t>zák.</w:t>
            </w:r>
            <w:proofErr w:type="gramEnd"/>
            <w:r w:rsidRPr="00986B17">
              <w:rPr>
                <w:rFonts w:ascii="Garamond" w:hAnsi="Garamond"/>
                <w:color w:val="000000" w:themeColor="text1"/>
                <w:sz w:val="24"/>
                <w:szCs w:val="24"/>
              </w:rPr>
              <w:t xml:space="preserve"> a trestné činy vojenské dle hlavy XII. </w:t>
            </w:r>
            <w:proofErr w:type="spellStart"/>
            <w:r w:rsidRPr="00986B17">
              <w:rPr>
                <w:rFonts w:ascii="Garamond" w:hAnsi="Garamond"/>
                <w:color w:val="000000" w:themeColor="text1"/>
                <w:sz w:val="24"/>
                <w:szCs w:val="24"/>
              </w:rPr>
              <w:t>tr</w:t>
            </w:r>
            <w:proofErr w:type="spellEnd"/>
            <w:r w:rsidRPr="00986B17">
              <w:rPr>
                <w:rFonts w:ascii="Garamond" w:hAnsi="Garamond"/>
                <w:color w:val="000000" w:themeColor="text1"/>
                <w:sz w:val="24"/>
                <w:szCs w:val="24"/>
              </w:rPr>
              <w:t>. zák.</w:t>
            </w:r>
          </w:p>
          <w:p w:rsidR="00986B17" w:rsidRPr="00986B17" w:rsidRDefault="00986B17" w:rsidP="00986B17">
            <w:pPr>
              <w:numPr>
                <w:ilvl w:val="0"/>
                <w:numId w:val="15"/>
              </w:numPr>
              <w:tabs>
                <w:tab w:val="clear" w:pos="720"/>
              </w:tabs>
              <w:overflowPunct/>
              <w:autoSpaceDE/>
              <w:adjustRightInd/>
              <w:ind w:left="270" w:hanging="227"/>
              <w:jc w:val="both"/>
              <w:rPr>
                <w:rFonts w:ascii="Garamond" w:hAnsi="Garamond"/>
                <w:color w:val="000000" w:themeColor="text1"/>
                <w:sz w:val="24"/>
                <w:szCs w:val="24"/>
              </w:rPr>
            </w:pPr>
            <w:r w:rsidRPr="00986B17">
              <w:rPr>
                <w:rFonts w:ascii="Garamond" w:hAnsi="Garamond"/>
                <w:color w:val="000000" w:themeColor="text1"/>
                <w:sz w:val="24"/>
                <w:szCs w:val="24"/>
              </w:rPr>
              <w:t>specializace – řízení ve věcech závažné organizované kriminality (zejm. účast na </w:t>
            </w:r>
            <w:proofErr w:type="spellStart"/>
            <w:r w:rsidRPr="00986B17">
              <w:rPr>
                <w:rFonts w:ascii="Garamond" w:hAnsi="Garamond"/>
                <w:color w:val="000000" w:themeColor="text1"/>
                <w:sz w:val="24"/>
                <w:szCs w:val="24"/>
              </w:rPr>
              <w:t>org</w:t>
            </w:r>
            <w:proofErr w:type="spellEnd"/>
            <w:r w:rsidRPr="00986B17">
              <w:rPr>
                <w:rFonts w:ascii="Garamond" w:hAnsi="Garamond"/>
                <w:color w:val="000000" w:themeColor="text1"/>
                <w:sz w:val="24"/>
                <w:szCs w:val="24"/>
              </w:rPr>
              <w:t xml:space="preserve">. zločin. </w:t>
            </w:r>
            <w:proofErr w:type="gramStart"/>
            <w:r w:rsidRPr="00986B17">
              <w:rPr>
                <w:rFonts w:ascii="Garamond" w:hAnsi="Garamond"/>
                <w:color w:val="000000" w:themeColor="text1"/>
                <w:sz w:val="24"/>
                <w:szCs w:val="24"/>
              </w:rPr>
              <w:t>skupině</w:t>
            </w:r>
            <w:proofErr w:type="gramEnd"/>
            <w:r w:rsidRPr="00986B17">
              <w:rPr>
                <w:rFonts w:ascii="Garamond" w:hAnsi="Garamond"/>
                <w:color w:val="000000" w:themeColor="text1"/>
                <w:sz w:val="24"/>
                <w:szCs w:val="24"/>
              </w:rPr>
              <w:t xml:space="preserve"> a trestné činy spáchané organizovanou skupinou)</w:t>
            </w:r>
          </w:p>
          <w:p w:rsidR="00986B17" w:rsidRPr="00986B17" w:rsidRDefault="00986B17" w:rsidP="00986B17">
            <w:pPr>
              <w:numPr>
                <w:ilvl w:val="0"/>
                <w:numId w:val="15"/>
              </w:numPr>
              <w:tabs>
                <w:tab w:val="clear" w:pos="720"/>
              </w:tabs>
              <w:overflowPunct/>
              <w:autoSpaceDE/>
              <w:adjustRightInd/>
              <w:ind w:left="270" w:hanging="227"/>
              <w:jc w:val="both"/>
              <w:rPr>
                <w:rFonts w:ascii="Garamond" w:hAnsi="Garamond"/>
                <w:color w:val="000000" w:themeColor="text1"/>
                <w:sz w:val="24"/>
                <w:szCs w:val="24"/>
              </w:rPr>
            </w:pPr>
            <w:r w:rsidRPr="00986B17">
              <w:rPr>
                <w:rFonts w:ascii="Garamond" w:hAnsi="Garamond"/>
                <w:color w:val="000000" w:themeColor="text1"/>
                <w:sz w:val="24"/>
                <w:szCs w:val="24"/>
              </w:rPr>
              <w:t xml:space="preserve">rozhodování v dalších věcech T, </w:t>
            </w:r>
            <w:proofErr w:type="spellStart"/>
            <w:r w:rsidRPr="00986B17">
              <w:rPr>
                <w:rFonts w:ascii="Garamond" w:hAnsi="Garamond"/>
                <w:color w:val="000000" w:themeColor="text1"/>
                <w:sz w:val="24"/>
                <w:szCs w:val="24"/>
              </w:rPr>
              <w:t>Nt</w:t>
            </w:r>
            <w:proofErr w:type="spellEnd"/>
            <w:r w:rsidRPr="00986B17">
              <w:rPr>
                <w:rFonts w:ascii="Garamond" w:hAnsi="Garamond"/>
                <w:color w:val="000000" w:themeColor="text1"/>
                <w:sz w:val="24"/>
                <w:szCs w:val="24"/>
              </w:rPr>
              <w:t xml:space="preserve">, </w:t>
            </w:r>
            <w:proofErr w:type="spellStart"/>
            <w:r w:rsidRPr="00986B17">
              <w:rPr>
                <w:rFonts w:ascii="Garamond" w:hAnsi="Garamond"/>
                <w:color w:val="000000" w:themeColor="text1"/>
                <w:sz w:val="24"/>
                <w:szCs w:val="24"/>
              </w:rPr>
              <w:t>Td</w:t>
            </w:r>
            <w:proofErr w:type="spellEnd"/>
            <w:r w:rsidRPr="00986B17">
              <w:rPr>
                <w:rFonts w:ascii="Garamond" w:hAnsi="Garamond"/>
                <w:color w:val="000000" w:themeColor="text1"/>
                <w:sz w:val="24"/>
                <w:szCs w:val="24"/>
              </w:rPr>
              <w:t xml:space="preserve"> mimo věcí specializovaných v jednotlivých senátech. Jako soud pro mládež pouze v rámci zastupování senátu 1 </w:t>
            </w:r>
            <w:proofErr w:type="spellStart"/>
            <w:r w:rsidRPr="00986B17">
              <w:rPr>
                <w:rFonts w:ascii="Garamond" w:hAnsi="Garamond"/>
                <w:color w:val="000000" w:themeColor="text1"/>
                <w:sz w:val="24"/>
                <w:szCs w:val="24"/>
              </w:rPr>
              <w:t>Tm</w:t>
            </w:r>
            <w:proofErr w:type="spellEnd"/>
            <w:r w:rsidRPr="00986B17">
              <w:rPr>
                <w:rFonts w:ascii="Garamond" w:hAnsi="Garamond"/>
                <w:color w:val="000000" w:themeColor="text1"/>
                <w:sz w:val="24"/>
                <w:szCs w:val="24"/>
              </w:rPr>
              <w:t xml:space="preserve"> věci </w:t>
            </w:r>
            <w:proofErr w:type="spellStart"/>
            <w:r w:rsidRPr="00986B17">
              <w:rPr>
                <w:rFonts w:ascii="Garamond" w:hAnsi="Garamond"/>
                <w:color w:val="000000" w:themeColor="text1"/>
                <w:sz w:val="24"/>
                <w:szCs w:val="24"/>
              </w:rPr>
              <w:t>Tm</w:t>
            </w:r>
            <w:proofErr w:type="spellEnd"/>
            <w:r w:rsidRPr="00986B17">
              <w:rPr>
                <w:rFonts w:ascii="Garamond" w:hAnsi="Garamond"/>
                <w:color w:val="000000" w:themeColor="text1"/>
                <w:sz w:val="24"/>
                <w:szCs w:val="24"/>
              </w:rPr>
              <w:t xml:space="preserve"> a </w:t>
            </w:r>
            <w:proofErr w:type="spellStart"/>
            <w:r w:rsidRPr="00986B17">
              <w:rPr>
                <w:rFonts w:ascii="Garamond" w:hAnsi="Garamond"/>
                <w:color w:val="000000" w:themeColor="text1"/>
                <w:sz w:val="24"/>
                <w:szCs w:val="24"/>
              </w:rPr>
              <w:t>Ntm</w:t>
            </w:r>
            <w:proofErr w:type="spellEnd"/>
            <w:r w:rsidRPr="00986B17">
              <w:rPr>
                <w:rFonts w:ascii="Garamond" w:hAnsi="Garamond"/>
                <w:color w:val="000000" w:themeColor="text1"/>
                <w:sz w:val="24"/>
                <w:szCs w:val="24"/>
              </w:rPr>
              <w:t>;</w:t>
            </w:r>
          </w:p>
          <w:p w:rsidR="00202095" w:rsidRDefault="00986B17" w:rsidP="00986B17">
            <w:pPr>
              <w:overflowPunct/>
              <w:autoSpaceDE/>
              <w:adjustRightInd/>
              <w:ind w:left="270"/>
              <w:jc w:val="both"/>
              <w:rPr>
                <w:rFonts w:ascii="Garamond" w:hAnsi="Garamond"/>
                <w:color w:val="000000" w:themeColor="text1"/>
                <w:sz w:val="24"/>
                <w:szCs w:val="24"/>
              </w:rPr>
            </w:pPr>
            <w:r w:rsidRPr="00986B17">
              <w:rPr>
                <w:rFonts w:ascii="Garamond" w:hAnsi="Garamond"/>
                <w:color w:val="000000" w:themeColor="text1"/>
                <w:sz w:val="24"/>
                <w:szCs w:val="24"/>
              </w:rPr>
              <w:t>všechna</w:t>
            </w:r>
            <w:r>
              <w:rPr>
                <w:rFonts w:ascii="Garamond" w:hAnsi="Garamond"/>
                <w:color w:val="000000" w:themeColor="text1"/>
                <w:sz w:val="24"/>
                <w:szCs w:val="24"/>
              </w:rPr>
              <w:t xml:space="preserve"> </w:t>
            </w:r>
            <w:proofErr w:type="spellStart"/>
            <w:r>
              <w:rPr>
                <w:rFonts w:ascii="Garamond" w:hAnsi="Garamond"/>
                <w:color w:val="000000" w:themeColor="text1"/>
                <w:sz w:val="24"/>
                <w:szCs w:val="24"/>
              </w:rPr>
              <w:t>Td</w:t>
            </w:r>
            <w:proofErr w:type="spellEnd"/>
            <w:r>
              <w:rPr>
                <w:rFonts w:ascii="Garamond" w:hAnsi="Garamond"/>
                <w:color w:val="000000" w:themeColor="text1"/>
                <w:sz w:val="24"/>
                <w:szCs w:val="24"/>
              </w:rPr>
              <w:t xml:space="preserve"> dožádání, kde dožadujícím je </w:t>
            </w:r>
            <w:r w:rsidRPr="00986B17">
              <w:rPr>
                <w:rFonts w:ascii="Garamond" w:hAnsi="Garamond"/>
                <w:color w:val="000000" w:themeColor="text1"/>
                <w:sz w:val="24"/>
                <w:szCs w:val="24"/>
              </w:rPr>
              <w:t>orgán cizího státu</w:t>
            </w:r>
          </w:p>
          <w:p w:rsidR="00986B17" w:rsidRPr="00986B17" w:rsidRDefault="00986B17" w:rsidP="00986B17">
            <w:pPr>
              <w:overflowPunct/>
              <w:autoSpaceDE/>
              <w:adjustRightInd/>
              <w:jc w:val="both"/>
              <w:rPr>
                <w:rFonts w:ascii="Garamond" w:hAnsi="Garamond"/>
                <w:b/>
                <w:color w:val="000000" w:themeColor="text1"/>
                <w:sz w:val="24"/>
                <w:szCs w:val="24"/>
              </w:rPr>
            </w:pPr>
            <w:r w:rsidRPr="00986B17">
              <w:rPr>
                <w:rFonts w:ascii="Garamond" w:hAnsi="Garamond"/>
                <w:b/>
                <w:color w:val="000000" w:themeColor="text1"/>
                <w:sz w:val="24"/>
                <w:szCs w:val="24"/>
              </w:rPr>
              <w:t xml:space="preserve">Nápad obnoven od </w:t>
            </w:r>
            <w:proofErr w:type="gramStart"/>
            <w:r w:rsidRPr="00986B17">
              <w:rPr>
                <w:rFonts w:ascii="Garamond" w:hAnsi="Garamond"/>
                <w:b/>
                <w:color w:val="000000" w:themeColor="text1"/>
                <w:sz w:val="24"/>
                <w:szCs w:val="24"/>
              </w:rPr>
              <w:t>19.10.2020</w:t>
            </w:r>
            <w:proofErr w:type="gramEnd"/>
          </w:p>
        </w:tc>
        <w:tc>
          <w:tcPr>
            <w:tcW w:w="2489" w:type="dxa"/>
            <w:tcBorders>
              <w:top w:val="single" w:sz="4" w:space="0" w:color="auto"/>
              <w:left w:val="single" w:sz="4" w:space="0" w:color="auto"/>
              <w:bottom w:val="single" w:sz="4" w:space="0" w:color="auto"/>
              <w:right w:val="single" w:sz="4" w:space="0" w:color="auto"/>
            </w:tcBorders>
          </w:tcPr>
          <w:p w:rsidR="00202095" w:rsidRPr="00986B17" w:rsidRDefault="00986B17" w:rsidP="00223250">
            <w:pPr>
              <w:pStyle w:val="Nadpis5"/>
              <w:spacing w:before="0" w:after="120"/>
              <w:rPr>
                <w:rFonts w:ascii="Garamond" w:hAnsi="Garamond"/>
                <w:b/>
                <w:sz w:val="24"/>
                <w:szCs w:val="24"/>
                <w:u w:val="single"/>
              </w:rPr>
            </w:pPr>
            <w:r w:rsidRPr="00986B17">
              <w:rPr>
                <w:rFonts w:ascii="Garamond" w:hAnsi="Garamond"/>
                <w:b/>
                <w:sz w:val="24"/>
                <w:szCs w:val="24"/>
                <w:u w:val="single"/>
              </w:rPr>
              <w:t>JUDr. Miroslav Trávníček</w:t>
            </w:r>
          </w:p>
          <w:p w:rsidR="00986B17" w:rsidRPr="00986B17" w:rsidRDefault="00986B17" w:rsidP="00986B17">
            <w:pPr>
              <w:rPr>
                <w:rFonts w:ascii="Garamond" w:hAnsi="Garamond"/>
                <w:sz w:val="24"/>
                <w:szCs w:val="24"/>
              </w:rPr>
            </w:pPr>
            <w:r w:rsidRPr="00986B17">
              <w:rPr>
                <w:rFonts w:ascii="Garamond" w:hAnsi="Garamond"/>
                <w:sz w:val="24"/>
                <w:szCs w:val="24"/>
              </w:rPr>
              <w:t>JUDr. Richard Ander</w:t>
            </w:r>
          </w:p>
        </w:tc>
      </w:tr>
    </w:tbl>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spacing w:after="120"/>
        <w:jc w:val="center"/>
        <w:rPr>
          <w:rFonts w:ascii="Garamond" w:hAnsi="Garamond"/>
          <w:b/>
          <w:sz w:val="28"/>
          <w:szCs w:val="28"/>
        </w:rPr>
      </w:pPr>
      <w:r w:rsidRPr="00246A75">
        <w:rPr>
          <w:rFonts w:ascii="Garamond" w:hAnsi="Garamond"/>
          <w:b/>
          <w:sz w:val="28"/>
          <w:szCs w:val="28"/>
        </w:rPr>
        <w:t>Pravidla pro přidělování nápadu a náplň dosažitelnosti soudců</w:t>
      </w:r>
    </w:p>
    <w:p w:rsidR="00331F4E" w:rsidRPr="00246A75" w:rsidRDefault="00331F4E" w:rsidP="00223250">
      <w:pPr>
        <w:pStyle w:val="Zkladntextodsazen"/>
        <w:overflowPunct/>
        <w:ind w:left="0"/>
        <w:jc w:val="both"/>
        <w:rPr>
          <w:rFonts w:ascii="Garamond" w:hAnsi="Garamond"/>
          <w:sz w:val="24"/>
          <w:szCs w:val="24"/>
        </w:rPr>
      </w:pPr>
      <w:r w:rsidRPr="00246A75">
        <w:rPr>
          <w:rFonts w:ascii="Garamond" w:hAnsi="Garamond"/>
          <w:b/>
          <w:sz w:val="24"/>
          <w:szCs w:val="24"/>
        </w:rPr>
        <w:t>1.</w:t>
      </w:r>
      <w:r w:rsidRPr="00246A75">
        <w:rPr>
          <w:rFonts w:ascii="Garamond" w:hAnsi="Garamond"/>
          <w:sz w:val="24"/>
          <w:szCs w:val="24"/>
        </w:rPr>
        <w:t xml:space="preserve"> Přidělování do jednotlivých senátů se provádí automaticky dle algoritmu programu ISAS dle časové posloupnosti podle pořadí nápadu věcí při zachování specializací a výjimek dle shora uvedeného rozdělení působnosti. Stejným způsobem budou rozdělovány napadlé věci, v nichž má být rozhodováno podle zákona č. 104/2013 Sb. o mezinárodní justiční spolupráci ve věcech trestních (§ 241 odst. 1 – uznání a výkon rozhodnutí jiného členského státu, ukládajícího náhradní opatření za vazbu; § 263 odst. 1 – uznání a výkon rozhodnutí jiného členského státu, ukládajícího peněžitou sankci nebo jiné peněžité plnění; § 280 odst. 1 – uznání a výkon rozhodnutí jiného členského státu, ukládajícího propadnutí nebo zabrání majetku, věcí nebo jiných majetkových hodnot; § 325 odst. 1 – uznání a výkon rozhodnutí jiného členského státu, ukládajícího trest nespojený se zbavením osobní svobody, dohled nebo přiměřená omezení anebo povinnosti). Pokud z důvodů déletrvající absence soudce není soudci přidělován nápad, pak po jeho návratu se mu nápad nedorovnává na úroveň ostatních soudců.</w:t>
      </w:r>
    </w:p>
    <w:p w:rsidR="00331F4E" w:rsidRPr="00246A75" w:rsidRDefault="00331F4E" w:rsidP="00223250">
      <w:pPr>
        <w:pStyle w:val="Zkladntextodsazen"/>
        <w:overflowPunct/>
        <w:ind w:left="0"/>
        <w:jc w:val="both"/>
        <w:rPr>
          <w:rFonts w:ascii="Garamond" w:hAnsi="Garamond"/>
          <w:sz w:val="24"/>
          <w:szCs w:val="24"/>
        </w:rPr>
      </w:pPr>
      <w:r w:rsidRPr="00246A75">
        <w:rPr>
          <w:rFonts w:ascii="Garamond" w:hAnsi="Garamond"/>
          <w:sz w:val="24"/>
          <w:szCs w:val="24"/>
          <w:u w:val="single"/>
        </w:rPr>
        <w:t xml:space="preserve">V senátu 1T se nápad věcí T, vyjma vazeb a specializací, snižuje o 65% a nápad věcí </w:t>
      </w:r>
      <w:proofErr w:type="spellStart"/>
      <w:r w:rsidRPr="00246A75">
        <w:rPr>
          <w:rFonts w:ascii="Garamond" w:hAnsi="Garamond"/>
          <w:sz w:val="24"/>
          <w:szCs w:val="24"/>
          <w:u w:val="single"/>
        </w:rPr>
        <w:t>Nt</w:t>
      </w:r>
      <w:proofErr w:type="spellEnd"/>
      <w:r w:rsidRPr="00246A75">
        <w:rPr>
          <w:rFonts w:ascii="Garamond" w:hAnsi="Garamond"/>
          <w:sz w:val="24"/>
          <w:szCs w:val="24"/>
          <w:u w:val="single"/>
        </w:rPr>
        <w:t xml:space="preserve"> o 30%.</w:t>
      </w:r>
    </w:p>
    <w:p w:rsidR="00331F4E" w:rsidRPr="00246A75" w:rsidRDefault="00331F4E" w:rsidP="00223250">
      <w:pPr>
        <w:spacing w:after="120"/>
        <w:rPr>
          <w:rFonts w:ascii="Garamond" w:hAnsi="Garamond"/>
        </w:rPr>
      </w:pPr>
    </w:p>
    <w:p w:rsidR="00331F4E" w:rsidRPr="00246A75" w:rsidRDefault="00331F4E" w:rsidP="00223250">
      <w:pPr>
        <w:pStyle w:val="Zkladntextodsazen"/>
        <w:overflowPunct/>
        <w:ind w:left="0"/>
        <w:jc w:val="both"/>
        <w:rPr>
          <w:rFonts w:ascii="Garamond" w:hAnsi="Garamond"/>
          <w:sz w:val="24"/>
          <w:szCs w:val="24"/>
        </w:rPr>
      </w:pPr>
      <w:r w:rsidRPr="00246A75">
        <w:rPr>
          <w:rFonts w:ascii="Garamond" w:hAnsi="Garamond"/>
          <w:b/>
          <w:bCs/>
          <w:sz w:val="24"/>
          <w:szCs w:val="24"/>
        </w:rPr>
        <w:lastRenderedPageBreak/>
        <w:t>2. Věci vazební</w:t>
      </w:r>
      <w:r w:rsidRPr="00246A75">
        <w:rPr>
          <w:rFonts w:ascii="Garamond" w:hAnsi="Garamond"/>
          <w:sz w:val="24"/>
          <w:szCs w:val="24"/>
        </w:rPr>
        <w:t xml:space="preserve"> budou rozdělovány do senátů </w:t>
      </w:r>
      <w:r w:rsidR="00986B17">
        <w:rPr>
          <w:rFonts w:ascii="Garamond" w:hAnsi="Garamond"/>
          <w:b/>
          <w:bCs/>
          <w:sz w:val="24"/>
          <w:szCs w:val="24"/>
        </w:rPr>
        <w:t>1T, 18</w:t>
      </w:r>
      <w:r w:rsidRPr="00246A75">
        <w:rPr>
          <w:rFonts w:ascii="Garamond" w:hAnsi="Garamond"/>
          <w:b/>
          <w:bCs/>
          <w:sz w:val="24"/>
          <w:szCs w:val="24"/>
        </w:rPr>
        <w:t xml:space="preserve">T </w:t>
      </w:r>
      <w:r w:rsidRPr="00246A75">
        <w:rPr>
          <w:rFonts w:ascii="Garamond" w:hAnsi="Garamond"/>
          <w:sz w:val="24"/>
          <w:szCs w:val="24"/>
        </w:rPr>
        <w:t>odděleně od ostatního nápadu (za účelem zajištění rovnoměrného množství těchto věcí napadlých do jednotlivých senátů). Pokud o vazbě rozhodl v přípravném řízení soudce senátu 1T, napadne vaz</w:t>
      </w:r>
      <w:r w:rsidR="00D65BD6">
        <w:rPr>
          <w:rFonts w:ascii="Garamond" w:hAnsi="Garamond"/>
          <w:sz w:val="24"/>
          <w:szCs w:val="24"/>
        </w:rPr>
        <w:t>ební věc s obžalobou do senátu 18</w:t>
      </w:r>
      <w:r w:rsidRPr="00246A75">
        <w:rPr>
          <w:rFonts w:ascii="Garamond" w:hAnsi="Garamond"/>
          <w:sz w:val="24"/>
          <w:szCs w:val="24"/>
        </w:rPr>
        <w:t>T a naopak. U těchto věcí zůstávají zachovány specializace, pokud není soudce vyloučen.</w:t>
      </w:r>
    </w:p>
    <w:p w:rsidR="00331F4E" w:rsidRPr="00246A75" w:rsidRDefault="00331F4E" w:rsidP="00223250">
      <w:pPr>
        <w:spacing w:after="120"/>
        <w:jc w:val="both"/>
        <w:rPr>
          <w:rFonts w:ascii="Garamond" w:hAnsi="Garamond"/>
          <w:sz w:val="24"/>
          <w:szCs w:val="24"/>
        </w:rPr>
      </w:pPr>
      <w:r w:rsidRPr="00246A75">
        <w:rPr>
          <w:rFonts w:ascii="Garamond" w:hAnsi="Garamond"/>
          <w:b/>
          <w:bCs/>
          <w:sz w:val="24"/>
          <w:szCs w:val="24"/>
        </w:rPr>
        <w:t>Věci výkonu trestu</w:t>
      </w:r>
      <w:r w:rsidRPr="00246A75">
        <w:rPr>
          <w:rFonts w:ascii="Garamond" w:hAnsi="Garamond"/>
          <w:sz w:val="24"/>
          <w:szCs w:val="24"/>
        </w:rPr>
        <w:t xml:space="preserve"> budou rozdělovány odděleně od ostatního nápadu do senátů </w:t>
      </w:r>
      <w:r w:rsidR="00986B17">
        <w:rPr>
          <w:rFonts w:ascii="Garamond" w:hAnsi="Garamond"/>
          <w:b/>
          <w:bCs/>
          <w:sz w:val="24"/>
          <w:szCs w:val="24"/>
        </w:rPr>
        <w:t>1T, 18</w:t>
      </w:r>
      <w:r w:rsidRPr="00246A75">
        <w:rPr>
          <w:rFonts w:ascii="Garamond" w:hAnsi="Garamond"/>
          <w:b/>
          <w:bCs/>
          <w:sz w:val="24"/>
          <w:szCs w:val="24"/>
        </w:rPr>
        <w:t>T</w:t>
      </w:r>
      <w:r w:rsidRPr="00246A75">
        <w:rPr>
          <w:rFonts w:ascii="Garamond" w:hAnsi="Garamond"/>
          <w:sz w:val="24"/>
          <w:szCs w:val="24"/>
        </w:rPr>
        <w:t>. U těchto věcí zůstávají zachovány specializace. Senát 3T rozhoduje věci výkonu trestu pouze v rámci své specializace.</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3.</w:t>
      </w:r>
      <w:r w:rsidRPr="00246A75">
        <w:rPr>
          <w:rFonts w:ascii="Garamond" w:hAnsi="Garamond"/>
          <w:sz w:val="24"/>
          <w:szCs w:val="24"/>
        </w:rPr>
        <w:t xml:space="preserve"> Věci v rozsahu větším jak 700 listů bu</w:t>
      </w:r>
      <w:r w:rsidR="00986B17">
        <w:rPr>
          <w:rFonts w:ascii="Garamond" w:hAnsi="Garamond"/>
          <w:sz w:val="24"/>
          <w:szCs w:val="24"/>
        </w:rPr>
        <w:t>dou rozdělovány do senátů 1T</w:t>
      </w:r>
      <w:r w:rsidRPr="00246A75">
        <w:rPr>
          <w:rFonts w:ascii="Garamond" w:hAnsi="Garamond"/>
          <w:sz w:val="24"/>
          <w:szCs w:val="24"/>
        </w:rPr>
        <w:t>, 3T</w:t>
      </w:r>
      <w:r w:rsidR="00986B17">
        <w:rPr>
          <w:rFonts w:ascii="Garamond" w:hAnsi="Garamond"/>
          <w:sz w:val="24"/>
          <w:szCs w:val="24"/>
        </w:rPr>
        <w:t>, 18T</w:t>
      </w:r>
      <w:r w:rsidRPr="00246A75">
        <w:rPr>
          <w:rFonts w:ascii="Garamond" w:hAnsi="Garamond"/>
          <w:sz w:val="24"/>
          <w:szCs w:val="24"/>
        </w:rPr>
        <w:t xml:space="preserve"> dle časové posloupnosti podle pořadí nápadu těchto věcí (za účelem zajištění rovnoměrného množství těchto věcí napadlých do jednotlivých senátů). Toto kritérium se uplatní i při rozdělování věcí vazebních a věcí VT dle bodu 2. U těchto věcí zůstávají zachovány specializace.</w:t>
      </w: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4.</w:t>
      </w:r>
      <w:r w:rsidRPr="00246A75">
        <w:rPr>
          <w:rFonts w:ascii="Garamond" w:hAnsi="Garamond"/>
          <w:sz w:val="24"/>
          <w:szCs w:val="24"/>
        </w:rPr>
        <w:t xml:space="preserve"> Věc, v níž Nejvyšší soud ČR nebo Ústavní soud ČR zrušil rozhodnutí, bude přidělena senátu, který zrušené rozhodnutí v prvním stupni vydal.</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5.</w:t>
      </w:r>
      <w:r w:rsidRPr="00246A75">
        <w:rPr>
          <w:rFonts w:ascii="Garamond" w:hAnsi="Garamond"/>
          <w:sz w:val="24"/>
          <w:szCs w:val="24"/>
        </w:rPr>
        <w:t xml:space="preserve"> Řízení o návrhu na povolení obnovy koná ten senát, ve kterém bylo vydáno rozhodnutí obnovou napadené. Řízení po povolení obnovy koná tentýž senát.</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6.</w:t>
      </w:r>
      <w:r w:rsidRPr="00246A75">
        <w:rPr>
          <w:rFonts w:ascii="Garamond" w:hAnsi="Garamond"/>
          <w:sz w:val="24"/>
          <w:szCs w:val="24"/>
        </w:rPr>
        <w:t xml:space="preserve"> V případě, že soudce z jemu přiděleného spisu vyloučí část k samostatnému projednání a rozhodnutí, bude mu tento vyloučený spis přidělen bez ohledu na běžné pořadí.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7.</w:t>
      </w:r>
      <w:r w:rsidRPr="00246A75">
        <w:rPr>
          <w:rFonts w:ascii="Garamond" w:hAnsi="Garamond"/>
          <w:sz w:val="24"/>
          <w:szCs w:val="24"/>
        </w:rPr>
        <w:t xml:space="preserve"> Řízení dle § 314b, odst. 2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koná v mimopracovní době soudce, který má dosažitelnost, při</w:t>
      </w:r>
      <w:r w:rsidR="00986B17">
        <w:rPr>
          <w:rFonts w:ascii="Garamond" w:hAnsi="Garamond"/>
          <w:sz w:val="24"/>
          <w:szCs w:val="24"/>
        </w:rPr>
        <w:t>čemž návrh bude zapsán do 1T</w:t>
      </w:r>
      <w:r w:rsidRPr="00246A75">
        <w:rPr>
          <w:rFonts w:ascii="Garamond" w:hAnsi="Garamond"/>
          <w:sz w:val="24"/>
          <w:szCs w:val="24"/>
        </w:rPr>
        <w:t>, 3T</w:t>
      </w:r>
      <w:r w:rsidR="00986B17">
        <w:rPr>
          <w:rFonts w:ascii="Garamond" w:hAnsi="Garamond"/>
          <w:sz w:val="24"/>
          <w:szCs w:val="24"/>
        </w:rPr>
        <w:t>, 18T</w:t>
      </w:r>
      <w:r w:rsidRPr="00246A75">
        <w:rPr>
          <w:rFonts w:ascii="Garamond" w:hAnsi="Garamond"/>
          <w:sz w:val="24"/>
          <w:szCs w:val="24"/>
        </w:rPr>
        <w:t xml:space="preserve"> dle algoritmu ISAS. Bude-li mít dosažitelnost trestní soudce, bude návrh zapsán do senátu tohoto soudce. Má-li dosažitelnost civilní soudce, koná toto řízení v pracovní době pouze tehdy, pokud z důvodů vázanosti plněním svých pracovních úkolů v jednací síni nemůže řízení provést příslušný soudce T dle algoritmu ISAS ani ostatní soudci T jej zastupující a věc nesnese odkladu.</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8.</w:t>
      </w:r>
      <w:r w:rsidRPr="00246A75">
        <w:rPr>
          <w:rFonts w:ascii="Garamond" w:hAnsi="Garamond"/>
          <w:sz w:val="24"/>
          <w:szCs w:val="24"/>
        </w:rPr>
        <w:t xml:space="preserve"> Úkonů dle § 158a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se účastní soudce, který má dosažitelnost. Pro případ vázanosti plněním svých pracovních úkolů v jednací síni tohoto soudce zastupuje soudce T dle algoritmu ISAS.</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9.</w:t>
      </w:r>
      <w:r w:rsidRPr="00246A75">
        <w:rPr>
          <w:rFonts w:ascii="Garamond" w:hAnsi="Garamond"/>
          <w:sz w:val="24"/>
          <w:szCs w:val="24"/>
        </w:rPr>
        <w:t xml:space="preserve"> O návrhu státního zástupce na povolení domovní prohlídky a prohlídky jiných prostor a pozemků v přípravném řízení rozhoduje soudce, který má dosažitelnost dle rozpisu dosažitelnosti, a to v mimopracovní době i pracovní době.</w:t>
      </w:r>
    </w:p>
    <w:p w:rsidR="00331F4E" w:rsidRPr="00246A75" w:rsidRDefault="00331F4E" w:rsidP="00223250">
      <w:pPr>
        <w:spacing w:after="120"/>
        <w:jc w:val="both"/>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10.</w:t>
      </w:r>
      <w:r w:rsidRPr="00246A75">
        <w:rPr>
          <w:rFonts w:ascii="Garamond" w:hAnsi="Garamond"/>
          <w:sz w:val="24"/>
          <w:szCs w:val="24"/>
        </w:rPr>
        <w:t xml:space="preserve"> O návrhu státního zástupce na vzetí do vazby a o vazbě zatčeného rozhoduje soudce, který má dosažitelnost.</w:t>
      </w:r>
    </w:p>
    <w:p w:rsidR="00331F4E" w:rsidRPr="00246A75" w:rsidRDefault="00331F4E" w:rsidP="00223250">
      <w:pPr>
        <w:pStyle w:val="Zkladntext"/>
        <w:spacing w:before="0" w:after="120"/>
        <w:rPr>
          <w:rFonts w:ascii="Garamond" w:hAnsi="Garamond"/>
          <w:sz w:val="24"/>
          <w:szCs w:val="24"/>
        </w:rPr>
      </w:pPr>
      <w:r w:rsidRPr="00246A75">
        <w:rPr>
          <w:rFonts w:ascii="Garamond" w:hAnsi="Garamond"/>
          <w:sz w:val="24"/>
          <w:szCs w:val="24"/>
        </w:rPr>
        <w:t xml:space="preserve">Je-li rozhodováno v pracovní době o návrhu státního zástupce na vzetí do vazby při dosažitelnosti soudce C, </w:t>
      </w:r>
      <w:proofErr w:type="gramStart"/>
      <w:r w:rsidRPr="00246A75">
        <w:rPr>
          <w:rFonts w:ascii="Garamond" w:hAnsi="Garamond"/>
          <w:sz w:val="24"/>
          <w:szCs w:val="24"/>
        </w:rPr>
        <w:t>rozhoduje</w:t>
      </w:r>
      <w:proofErr w:type="gramEnd"/>
      <w:r w:rsidRPr="00246A75">
        <w:rPr>
          <w:rFonts w:ascii="Garamond" w:hAnsi="Garamond"/>
          <w:sz w:val="24"/>
          <w:szCs w:val="24"/>
        </w:rPr>
        <w:t xml:space="preserve"> soudce T. Pro tento případ se soudci T </w:t>
      </w:r>
      <w:proofErr w:type="gramStart"/>
      <w:r w:rsidRPr="00246A75">
        <w:rPr>
          <w:rFonts w:ascii="Garamond" w:hAnsi="Garamond"/>
          <w:sz w:val="24"/>
          <w:szCs w:val="24"/>
        </w:rPr>
        <w:t>stř</w:t>
      </w:r>
      <w:r w:rsidR="00986B17">
        <w:rPr>
          <w:rFonts w:ascii="Garamond" w:hAnsi="Garamond"/>
          <w:sz w:val="24"/>
          <w:szCs w:val="24"/>
        </w:rPr>
        <w:t>ídají</w:t>
      </w:r>
      <w:proofErr w:type="gramEnd"/>
      <w:r w:rsidR="00986B17">
        <w:rPr>
          <w:rFonts w:ascii="Garamond" w:hAnsi="Garamond"/>
          <w:sz w:val="24"/>
          <w:szCs w:val="24"/>
        </w:rPr>
        <w:t xml:space="preserve"> pravidelně v pořadí 1T</w:t>
      </w:r>
      <w:r w:rsidRPr="00246A75">
        <w:rPr>
          <w:rFonts w:ascii="Garamond" w:hAnsi="Garamond"/>
          <w:sz w:val="24"/>
          <w:szCs w:val="24"/>
        </w:rPr>
        <w:t>, 3T</w:t>
      </w:r>
      <w:r w:rsidR="00986B17">
        <w:rPr>
          <w:rFonts w:ascii="Garamond" w:hAnsi="Garamond"/>
          <w:sz w:val="24"/>
          <w:szCs w:val="24"/>
        </w:rPr>
        <w:t>, 18T</w:t>
      </w:r>
      <w:r w:rsidRPr="00246A75">
        <w:rPr>
          <w:rFonts w:ascii="Garamond" w:hAnsi="Garamond"/>
          <w:sz w:val="24"/>
          <w:szCs w:val="24"/>
        </w:rPr>
        <w:t xml:space="preserve"> dle seznamu vedeného vedoucí trestní kanceláře tak, aby každý rozhodl stejný počet návrhů. </w:t>
      </w:r>
      <w:r w:rsidR="00D65BD6">
        <w:rPr>
          <w:rFonts w:ascii="Garamond" w:hAnsi="Garamond"/>
          <w:sz w:val="24"/>
          <w:szCs w:val="24"/>
        </w:rPr>
        <w:t xml:space="preserve">Pouze v případě, že státní zástupce podá návrh (návrhy) na vzetí do vazby na více obviněných, jejichž trestná činnost spolu souvisí (spolupachatelé), budou všechny návrhy na vzetí do vazby zapsány do jednoho soudního oddělení T a to toho, do kterého bude zapsána první takto napadlá věc. To platí i v případě, že takové návrhy bude státní zástupce podávat postupně. </w:t>
      </w:r>
      <w:r w:rsidRPr="00246A75">
        <w:rPr>
          <w:rFonts w:ascii="Garamond" w:hAnsi="Garamond"/>
          <w:sz w:val="24"/>
          <w:szCs w:val="24"/>
        </w:rPr>
        <w:t xml:space="preserve">Nemůže-li žádný </w:t>
      </w:r>
      <w:r w:rsidRPr="00246A75">
        <w:rPr>
          <w:rFonts w:ascii="Garamond" w:hAnsi="Garamond"/>
          <w:sz w:val="24"/>
          <w:szCs w:val="24"/>
        </w:rPr>
        <w:lastRenderedPageBreak/>
        <w:t>ze soudců T v rámci zastupitelnosti rozhodnutí učinit pro vázanost plněním svých pracovních úkonů v jednací síni nebo z důvodů nepřítomnosti, činí jej i v pracovní době soudce C dle dosažitelnosti.</w:t>
      </w:r>
    </w:p>
    <w:p w:rsidR="00331F4E" w:rsidRPr="00246A75" w:rsidRDefault="00331F4E" w:rsidP="00223250">
      <w:pPr>
        <w:pStyle w:val="Zkladntext"/>
        <w:spacing w:before="0" w:after="120"/>
        <w:rPr>
          <w:rFonts w:ascii="Garamond" w:hAnsi="Garamond"/>
          <w:sz w:val="24"/>
          <w:szCs w:val="24"/>
        </w:rPr>
      </w:pPr>
      <w:r w:rsidRPr="00246A75">
        <w:rPr>
          <w:rFonts w:ascii="Garamond" w:hAnsi="Garamond"/>
          <w:sz w:val="24"/>
          <w:szCs w:val="24"/>
        </w:rPr>
        <w:t>O vazbě zatčeného rozhoduje v pracovní době soudce T, který vydal příkaz k zatčení. Nemůže-li z důvodu shora uvedených rozhodnutí vydat, rozhoduje soudce T, který jej zastupuje dle rozvrhu práce. Nemůže-li ze shora uvedených důvodů rozhodnutí učinit ani ten, činí jej soudce C dle dosažitelnosti.</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 pracovní dobu se pro účely rozhodování dle bodu 7, 8, 9, 10 považuje doba od 7.00 hod. do 15.30 hod.</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11.</w:t>
      </w:r>
      <w:r w:rsidRPr="00246A75">
        <w:rPr>
          <w:rFonts w:ascii="Garamond" w:hAnsi="Garamond"/>
          <w:sz w:val="24"/>
          <w:szCs w:val="24"/>
        </w:rPr>
        <w:t xml:space="preserve"> Při rozhodování o vazbě mladistvého v rámci pohotovosti a při rozhodování o domovní prohlídce a o prohlídce jiných prostor a pozemků v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věci</w:t>
      </w:r>
      <w:proofErr w:type="gramEnd"/>
      <w:r w:rsidRPr="00246A75">
        <w:rPr>
          <w:rFonts w:ascii="Garamond" w:hAnsi="Garamond"/>
          <w:sz w:val="24"/>
          <w:szCs w:val="24"/>
        </w:rPr>
        <w:t xml:space="preserve"> mladistvého mají všichni soudci, kteří toto rozhodnutí činí, postavení soudu pro mládež dle z. č. 218/2003 Sb.</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12.</w:t>
      </w:r>
      <w:r w:rsidRPr="00246A75">
        <w:rPr>
          <w:rFonts w:ascii="Garamond" w:hAnsi="Garamond"/>
          <w:sz w:val="24"/>
          <w:szCs w:val="24"/>
        </w:rPr>
        <w:t xml:space="preserve"> Pokud bude v jednom dni podáno v jedné a téže trestní věci více návrhů na odposlech či sdělení údajů o uskutečněném telekomunikačním provozu, budou všechny takto napadlé návrhy přiděleny jednomu soudci.</w:t>
      </w:r>
    </w:p>
    <w:p w:rsidR="00331F4E" w:rsidRPr="00246A75" w:rsidRDefault="00331F4E" w:rsidP="00223250">
      <w:pPr>
        <w:spacing w:after="120"/>
        <w:jc w:val="both"/>
        <w:rPr>
          <w:rFonts w:ascii="Garamond" w:hAnsi="Garamond"/>
          <w:sz w:val="24"/>
          <w:szCs w:val="24"/>
        </w:rPr>
      </w:pPr>
    </w:p>
    <w:p w:rsidR="00331F4E" w:rsidRPr="00246A75" w:rsidRDefault="00331F4E" w:rsidP="00223250">
      <w:pPr>
        <w:pStyle w:val="Zkladntextodsazen"/>
        <w:overflowPunct/>
        <w:ind w:left="0"/>
        <w:jc w:val="both"/>
        <w:rPr>
          <w:rFonts w:ascii="Garamond" w:hAnsi="Garamond"/>
          <w:sz w:val="24"/>
          <w:szCs w:val="24"/>
        </w:rPr>
      </w:pPr>
      <w:r w:rsidRPr="00246A75">
        <w:rPr>
          <w:rFonts w:ascii="Garamond" w:hAnsi="Garamond"/>
          <w:b/>
          <w:sz w:val="24"/>
          <w:szCs w:val="24"/>
        </w:rPr>
        <w:t>13.</w:t>
      </w:r>
      <w:r w:rsidRPr="00246A75">
        <w:rPr>
          <w:rFonts w:ascii="Garamond" w:hAnsi="Garamond"/>
          <w:sz w:val="24"/>
          <w:szCs w:val="24"/>
        </w:rPr>
        <w:t xml:space="preserve"> Při souběhu různých specializací v jedné trestní věci s</w:t>
      </w:r>
      <w:r w:rsidR="00986B17">
        <w:rPr>
          <w:rFonts w:ascii="Garamond" w:hAnsi="Garamond"/>
          <w:sz w:val="24"/>
          <w:szCs w:val="24"/>
        </w:rPr>
        <w:t>e pro přidělení do senátu 1T</w:t>
      </w:r>
      <w:r w:rsidRPr="00246A75">
        <w:rPr>
          <w:rFonts w:ascii="Garamond" w:hAnsi="Garamond"/>
          <w:sz w:val="24"/>
          <w:szCs w:val="24"/>
        </w:rPr>
        <w:t>, 3T</w:t>
      </w:r>
      <w:r w:rsidR="00986B17">
        <w:rPr>
          <w:rFonts w:ascii="Garamond" w:hAnsi="Garamond"/>
          <w:sz w:val="24"/>
          <w:szCs w:val="24"/>
        </w:rPr>
        <w:t>, 18T</w:t>
      </w:r>
      <w:r w:rsidRPr="00246A75">
        <w:rPr>
          <w:rFonts w:ascii="Garamond" w:hAnsi="Garamond"/>
          <w:sz w:val="24"/>
          <w:szCs w:val="24"/>
        </w:rPr>
        <w:t xml:space="preserve"> stanoví kritérium přednosti specializací v pořadí:</w:t>
      </w:r>
    </w:p>
    <w:p w:rsidR="00331F4E" w:rsidRPr="00246A75" w:rsidRDefault="00331F4E" w:rsidP="00223250">
      <w:pPr>
        <w:pStyle w:val="Zkladntextodsazen"/>
        <w:numPr>
          <w:ilvl w:val="0"/>
          <w:numId w:val="16"/>
        </w:numPr>
        <w:overflowPunct/>
        <w:ind w:left="1064" w:hanging="709"/>
        <w:jc w:val="both"/>
        <w:rPr>
          <w:rFonts w:ascii="Garamond" w:hAnsi="Garamond"/>
          <w:sz w:val="24"/>
          <w:szCs w:val="24"/>
        </w:rPr>
      </w:pPr>
      <w:r w:rsidRPr="00246A75">
        <w:rPr>
          <w:rFonts w:ascii="Garamond" w:hAnsi="Garamond"/>
          <w:sz w:val="24"/>
          <w:szCs w:val="24"/>
        </w:rPr>
        <w:t>specializace senátu 1T</w:t>
      </w:r>
    </w:p>
    <w:p w:rsidR="00331F4E" w:rsidRPr="00246A75" w:rsidRDefault="00331F4E" w:rsidP="00223250">
      <w:pPr>
        <w:pStyle w:val="Zkladntextodsazen"/>
        <w:numPr>
          <w:ilvl w:val="0"/>
          <w:numId w:val="16"/>
        </w:numPr>
        <w:overflowPunct/>
        <w:ind w:left="1064" w:hanging="709"/>
        <w:jc w:val="both"/>
        <w:rPr>
          <w:rFonts w:ascii="Garamond" w:hAnsi="Garamond"/>
          <w:sz w:val="24"/>
          <w:szCs w:val="24"/>
        </w:rPr>
      </w:pPr>
      <w:r w:rsidRPr="00246A75">
        <w:rPr>
          <w:rFonts w:ascii="Garamond" w:hAnsi="Garamond"/>
          <w:sz w:val="24"/>
          <w:szCs w:val="24"/>
        </w:rPr>
        <w:t>specializa</w:t>
      </w:r>
      <w:r w:rsidR="00986B17">
        <w:rPr>
          <w:rFonts w:ascii="Garamond" w:hAnsi="Garamond"/>
          <w:sz w:val="24"/>
          <w:szCs w:val="24"/>
        </w:rPr>
        <w:t>ce senátu 18</w:t>
      </w:r>
      <w:r w:rsidRPr="00246A75">
        <w:rPr>
          <w:rFonts w:ascii="Garamond" w:hAnsi="Garamond"/>
          <w:sz w:val="24"/>
          <w:szCs w:val="24"/>
        </w:rPr>
        <w:t>T</w:t>
      </w:r>
    </w:p>
    <w:p w:rsidR="00331F4E" w:rsidRPr="00246A75" w:rsidRDefault="00331F4E" w:rsidP="00223250">
      <w:pPr>
        <w:pStyle w:val="Zkladntextodsazen"/>
        <w:numPr>
          <w:ilvl w:val="0"/>
          <w:numId w:val="16"/>
        </w:numPr>
        <w:overflowPunct/>
        <w:ind w:left="1064" w:hanging="709"/>
        <w:jc w:val="both"/>
        <w:rPr>
          <w:rFonts w:ascii="Garamond" w:hAnsi="Garamond"/>
          <w:sz w:val="24"/>
          <w:szCs w:val="24"/>
        </w:rPr>
      </w:pPr>
      <w:r w:rsidRPr="00246A75">
        <w:rPr>
          <w:rFonts w:ascii="Garamond" w:hAnsi="Garamond"/>
          <w:sz w:val="24"/>
          <w:szCs w:val="24"/>
        </w:rPr>
        <w:t>specializace senátu 3T</w:t>
      </w:r>
    </w:p>
    <w:p w:rsidR="00331F4E" w:rsidRPr="00246A75" w:rsidRDefault="00331F4E" w:rsidP="00223250">
      <w:pPr>
        <w:spacing w:after="120"/>
        <w:jc w:val="both"/>
        <w:rPr>
          <w:rFonts w:ascii="Garamond" w:hAnsi="Garamond"/>
          <w:bCs/>
          <w:sz w:val="24"/>
          <w:szCs w:val="24"/>
        </w:rPr>
      </w:pPr>
      <w:r w:rsidRPr="00246A75">
        <w:rPr>
          <w:rFonts w:ascii="Garamond" w:hAnsi="Garamond"/>
          <w:b/>
          <w:bCs/>
          <w:sz w:val="24"/>
          <w:szCs w:val="24"/>
        </w:rPr>
        <w:t>Při souběhu vazby a výkonu trestu v jedné napadlé věci T má prioritu vazba.</w:t>
      </w:r>
    </w:p>
    <w:p w:rsidR="00331F4E" w:rsidRPr="00246A75" w:rsidRDefault="00331F4E" w:rsidP="00223250">
      <w:pPr>
        <w:spacing w:after="120"/>
        <w:jc w:val="both"/>
        <w:rPr>
          <w:rFonts w:ascii="Garamond" w:hAnsi="Garamond"/>
          <w:bCs/>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14.</w:t>
      </w:r>
      <w:r w:rsidRPr="00246A75">
        <w:rPr>
          <w:rFonts w:ascii="Garamond" w:hAnsi="Garamond"/>
          <w:sz w:val="24"/>
          <w:szCs w:val="24"/>
        </w:rPr>
        <w:t xml:space="preserve"> Pro potřeby rozhodování v přípravném řízení trestním včetně účasti soudce u neodkladných úkonů se provádí rozpis dosažitelností na všechny soudce OS Ústí nad Orlicí. Rozpis dosažitelností se provádí na 1 týden s počátkem v pondělí v 8.00 hod., konče následující pondělí v 8.00 hod. Rozpis dosažitelnosti soudců je k nahlédnutí v podatelně soudu, č. </w:t>
      </w:r>
      <w:proofErr w:type="spellStart"/>
      <w:r w:rsidRPr="00246A75">
        <w:rPr>
          <w:rFonts w:ascii="Garamond" w:hAnsi="Garamond"/>
          <w:sz w:val="24"/>
          <w:szCs w:val="24"/>
        </w:rPr>
        <w:t>dv</w:t>
      </w:r>
      <w:proofErr w:type="spellEnd"/>
      <w:r w:rsidRPr="00246A75">
        <w:rPr>
          <w:rFonts w:ascii="Garamond" w:hAnsi="Garamond"/>
          <w:sz w:val="24"/>
          <w:szCs w:val="24"/>
        </w:rPr>
        <w:t>. 27/I. poschodí a v trestní kanceláři.</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15.</w:t>
      </w:r>
      <w:r w:rsidRPr="00246A75">
        <w:rPr>
          <w:rFonts w:ascii="Garamond" w:hAnsi="Garamond"/>
          <w:sz w:val="24"/>
          <w:szCs w:val="24"/>
        </w:rPr>
        <w:t xml:space="preserve"> O návrhu na odposlech a záznam telekomunikačního provozu a o návrhu na vydání příkazu ke sdělení údajů o uskutečněném telekomunikačním provozu rozhoduje v mimopracovní době soudce, který má dosažitelnost pouze tehdy, nesnese-li věc odkladu na pracovní dobu. V pracovní době rozhodují pouze trestní soudci příslušní dle algoritmu ISAS.</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16.</w:t>
      </w:r>
      <w:r w:rsidRPr="00246A75">
        <w:rPr>
          <w:rFonts w:ascii="Garamond" w:hAnsi="Garamond"/>
          <w:sz w:val="24"/>
          <w:szCs w:val="24"/>
        </w:rPr>
        <w:t xml:space="preserve"> Všichni soudci, kteří by v rámci zastupování upraveného rozvrhem práce vykonávali úkony plynoucí ze z. </w:t>
      </w:r>
      <w:proofErr w:type="gramStart"/>
      <w:r w:rsidRPr="00246A75">
        <w:rPr>
          <w:rFonts w:ascii="Garamond" w:hAnsi="Garamond"/>
          <w:sz w:val="24"/>
          <w:szCs w:val="24"/>
        </w:rPr>
        <w:t>č.</w:t>
      </w:r>
      <w:proofErr w:type="gramEnd"/>
      <w:r w:rsidRPr="00246A75">
        <w:rPr>
          <w:rFonts w:ascii="Garamond" w:hAnsi="Garamond"/>
          <w:sz w:val="24"/>
          <w:szCs w:val="24"/>
        </w:rPr>
        <w:t xml:space="preserve"> 218/2003 Sb., mají pro tyto úkony postavení soudu pro mládež dle z. č. 218/2003 Sb.</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lastRenderedPageBreak/>
        <w:t>17.</w:t>
      </w:r>
      <w:r w:rsidRPr="00246A75">
        <w:rPr>
          <w:rFonts w:ascii="Garamond" w:hAnsi="Garamond"/>
          <w:sz w:val="24"/>
          <w:szCs w:val="24"/>
        </w:rPr>
        <w:t xml:space="preserve"> V případě nápadu věci T obviněného, jehož předchozí věc T nebyla dosud pravomocně skončena, bude věc přidělena do toho senátu T, který předchozí, dosud nepravomocnou věc tohoto obviněného, projednává.</w:t>
      </w:r>
    </w:p>
    <w:p w:rsidR="00331F4E" w:rsidRPr="00246A75" w:rsidRDefault="00331F4E" w:rsidP="00223250">
      <w:pPr>
        <w:spacing w:after="120"/>
        <w:jc w:val="both"/>
        <w:rPr>
          <w:rFonts w:ascii="Garamond" w:hAnsi="Garamond"/>
          <w:sz w:val="24"/>
          <w:szCs w:val="24"/>
        </w:rPr>
      </w:pPr>
    </w:p>
    <w:p w:rsidR="00331F4E" w:rsidRPr="00246A75" w:rsidRDefault="00331F4E" w:rsidP="00223250">
      <w:pPr>
        <w:pStyle w:val="Bezmezer"/>
        <w:tabs>
          <w:tab w:val="left" w:pos="1134"/>
        </w:tabs>
        <w:spacing w:after="120"/>
        <w:rPr>
          <w:rFonts w:ascii="Garamond" w:hAnsi="Garamond"/>
          <w:b/>
          <w:sz w:val="24"/>
          <w:szCs w:val="24"/>
        </w:rPr>
      </w:pPr>
      <w:r w:rsidRPr="00246A75">
        <w:rPr>
          <w:rFonts w:ascii="Garamond" w:hAnsi="Garamond"/>
          <w:b/>
          <w:sz w:val="24"/>
          <w:szCs w:val="24"/>
        </w:rPr>
        <w:t>18.</w:t>
      </w:r>
      <w:r w:rsidRPr="00246A75">
        <w:rPr>
          <w:rFonts w:ascii="Garamond" w:hAnsi="Garamond"/>
          <w:b/>
          <w:sz w:val="24"/>
          <w:szCs w:val="24"/>
        </w:rPr>
        <w:tab/>
      </w:r>
      <w:r w:rsidRPr="00246A75">
        <w:rPr>
          <w:rFonts w:ascii="Garamond" w:hAnsi="Garamond"/>
          <w:b/>
          <w:sz w:val="24"/>
          <w:szCs w:val="24"/>
          <w:u w:val="single"/>
        </w:rPr>
        <w:t>Rozdělení přísedících do jednotlivých soudních oddělení:</w:t>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tabs>
          <w:tab w:val="left" w:pos="3402"/>
          <w:tab w:val="left" w:pos="6804"/>
        </w:tabs>
        <w:spacing w:after="120"/>
        <w:rPr>
          <w:rFonts w:ascii="Garamond" w:hAnsi="Garamond"/>
          <w:b/>
          <w:sz w:val="24"/>
          <w:szCs w:val="24"/>
        </w:rPr>
      </w:pPr>
      <w:r w:rsidRPr="00246A75">
        <w:rPr>
          <w:rFonts w:ascii="Garamond" w:hAnsi="Garamond"/>
          <w:b/>
          <w:sz w:val="24"/>
          <w:szCs w:val="24"/>
        </w:rPr>
        <w:t>oddělení 1T</w:t>
      </w:r>
      <w:r w:rsidRPr="00246A75">
        <w:rPr>
          <w:rFonts w:ascii="Garamond" w:hAnsi="Garamond"/>
          <w:b/>
          <w:sz w:val="24"/>
          <w:szCs w:val="24"/>
        </w:rPr>
        <w:tab/>
        <w:t>oddělení 2T</w:t>
      </w:r>
      <w:r w:rsidRPr="00246A75">
        <w:rPr>
          <w:rFonts w:ascii="Garamond" w:hAnsi="Garamond"/>
          <w:b/>
          <w:sz w:val="24"/>
          <w:szCs w:val="24"/>
        </w:rPr>
        <w:tab/>
        <w:t>oddělení 3T</w:t>
      </w:r>
    </w:p>
    <w:p w:rsidR="00331F4E" w:rsidRPr="00246A75" w:rsidRDefault="00D65BD6" w:rsidP="00223250">
      <w:pPr>
        <w:pStyle w:val="Bezmezer"/>
        <w:tabs>
          <w:tab w:val="left" w:pos="3402"/>
          <w:tab w:val="left" w:pos="6804"/>
        </w:tabs>
        <w:spacing w:after="120"/>
        <w:rPr>
          <w:rFonts w:ascii="Garamond" w:hAnsi="Garamond"/>
          <w:sz w:val="24"/>
          <w:szCs w:val="24"/>
        </w:rPr>
      </w:pPr>
      <w:proofErr w:type="spellStart"/>
      <w:r>
        <w:rPr>
          <w:rFonts w:ascii="Garamond" w:hAnsi="Garamond"/>
          <w:sz w:val="24"/>
          <w:szCs w:val="24"/>
        </w:rPr>
        <w:t>Augustiňák</w:t>
      </w:r>
      <w:proofErr w:type="spellEnd"/>
      <w:r>
        <w:rPr>
          <w:rFonts w:ascii="Garamond" w:hAnsi="Garamond"/>
          <w:sz w:val="24"/>
          <w:szCs w:val="24"/>
        </w:rPr>
        <w:t xml:space="preserve"> Josef</w:t>
      </w:r>
      <w:r w:rsidR="00331F4E" w:rsidRPr="00246A75">
        <w:rPr>
          <w:rFonts w:ascii="Garamond" w:hAnsi="Garamond"/>
          <w:sz w:val="24"/>
          <w:szCs w:val="24"/>
        </w:rPr>
        <w:tab/>
        <w:t>Bednářová Jaroslava</w:t>
      </w:r>
      <w:r w:rsidR="00331F4E" w:rsidRPr="00246A75">
        <w:rPr>
          <w:rFonts w:ascii="Garamond" w:hAnsi="Garamond"/>
          <w:sz w:val="24"/>
          <w:szCs w:val="24"/>
        </w:rPr>
        <w:tab/>
        <w:t>Dolečková Alena</w:t>
      </w:r>
    </w:p>
    <w:p w:rsidR="00331F4E" w:rsidRPr="00246A75" w:rsidRDefault="00D65BD6" w:rsidP="00223250">
      <w:pPr>
        <w:pStyle w:val="Bezmezer"/>
        <w:tabs>
          <w:tab w:val="left" w:pos="3402"/>
          <w:tab w:val="left" w:pos="6804"/>
        </w:tabs>
        <w:spacing w:after="120"/>
        <w:rPr>
          <w:rFonts w:ascii="Garamond" w:hAnsi="Garamond"/>
          <w:sz w:val="24"/>
          <w:szCs w:val="24"/>
        </w:rPr>
      </w:pPr>
      <w:proofErr w:type="spellStart"/>
      <w:r>
        <w:rPr>
          <w:rFonts w:ascii="Garamond" w:hAnsi="Garamond"/>
          <w:sz w:val="24"/>
          <w:szCs w:val="24"/>
        </w:rPr>
        <w:t>Brýdl</w:t>
      </w:r>
      <w:proofErr w:type="spellEnd"/>
      <w:r>
        <w:rPr>
          <w:rFonts w:ascii="Garamond" w:hAnsi="Garamond"/>
          <w:sz w:val="24"/>
          <w:szCs w:val="24"/>
        </w:rPr>
        <w:t xml:space="preserve"> Hynek</w:t>
      </w:r>
      <w:r w:rsidR="00331F4E" w:rsidRPr="00246A75">
        <w:rPr>
          <w:rFonts w:ascii="Garamond" w:hAnsi="Garamond"/>
          <w:sz w:val="24"/>
          <w:szCs w:val="24"/>
        </w:rPr>
        <w:tab/>
        <w:t xml:space="preserve">Hampl Jiří  </w:t>
      </w:r>
      <w:r w:rsidR="00331F4E" w:rsidRPr="00246A75">
        <w:rPr>
          <w:rFonts w:ascii="Garamond" w:hAnsi="Garamond"/>
          <w:sz w:val="24"/>
          <w:szCs w:val="24"/>
        </w:rPr>
        <w:tab/>
      </w:r>
      <w:r>
        <w:rPr>
          <w:rFonts w:ascii="Garamond" w:hAnsi="Garamond"/>
          <w:sz w:val="24"/>
          <w:szCs w:val="24"/>
        </w:rPr>
        <w:t>Karlík Jaroslav</w:t>
      </w:r>
    </w:p>
    <w:p w:rsidR="00331F4E" w:rsidRPr="00246A75" w:rsidRDefault="00D65BD6" w:rsidP="00223250">
      <w:pPr>
        <w:pStyle w:val="Bezmezer"/>
        <w:tabs>
          <w:tab w:val="left" w:pos="3402"/>
          <w:tab w:val="left" w:pos="6804"/>
        </w:tabs>
        <w:spacing w:after="120"/>
        <w:rPr>
          <w:rFonts w:ascii="Garamond" w:hAnsi="Garamond"/>
          <w:sz w:val="24"/>
          <w:szCs w:val="24"/>
        </w:rPr>
      </w:pPr>
      <w:r>
        <w:rPr>
          <w:rFonts w:ascii="Garamond" w:hAnsi="Garamond"/>
          <w:sz w:val="24"/>
          <w:szCs w:val="24"/>
        </w:rPr>
        <w:t>Hamerníková Hana, Bc.</w:t>
      </w:r>
      <w:r w:rsidR="00331F4E" w:rsidRPr="00246A75">
        <w:rPr>
          <w:rFonts w:ascii="Garamond" w:hAnsi="Garamond"/>
          <w:sz w:val="24"/>
          <w:szCs w:val="24"/>
        </w:rPr>
        <w:tab/>
      </w:r>
      <w:proofErr w:type="spellStart"/>
      <w:r>
        <w:rPr>
          <w:rFonts w:ascii="Garamond" w:hAnsi="Garamond"/>
          <w:sz w:val="24"/>
          <w:szCs w:val="24"/>
        </w:rPr>
        <w:t>Klaudová</w:t>
      </w:r>
      <w:proofErr w:type="spellEnd"/>
      <w:r>
        <w:rPr>
          <w:rFonts w:ascii="Garamond" w:hAnsi="Garamond"/>
          <w:sz w:val="24"/>
          <w:szCs w:val="24"/>
        </w:rPr>
        <w:t xml:space="preserve"> Jindřiška, Mgr.</w:t>
      </w:r>
      <w:r w:rsidR="00331F4E" w:rsidRPr="00246A75">
        <w:rPr>
          <w:rFonts w:ascii="Garamond" w:hAnsi="Garamond"/>
          <w:sz w:val="24"/>
          <w:szCs w:val="24"/>
        </w:rPr>
        <w:tab/>
      </w:r>
      <w:r>
        <w:rPr>
          <w:rFonts w:ascii="Garamond" w:hAnsi="Garamond"/>
          <w:sz w:val="24"/>
          <w:szCs w:val="24"/>
        </w:rPr>
        <w:t>Kovářová Alexandra</w:t>
      </w:r>
    </w:p>
    <w:p w:rsidR="00331F4E" w:rsidRPr="00246A75" w:rsidRDefault="00D65BD6" w:rsidP="00223250">
      <w:pPr>
        <w:pStyle w:val="Bezmezer"/>
        <w:tabs>
          <w:tab w:val="left" w:pos="3402"/>
          <w:tab w:val="left" w:pos="6804"/>
        </w:tabs>
        <w:spacing w:after="120"/>
        <w:rPr>
          <w:rFonts w:ascii="Garamond" w:hAnsi="Garamond"/>
          <w:sz w:val="24"/>
          <w:szCs w:val="24"/>
        </w:rPr>
      </w:pPr>
      <w:r>
        <w:rPr>
          <w:rFonts w:ascii="Garamond" w:hAnsi="Garamond"/>
          <w:sz w:val="24"/>
          <w:szCs w:val="24"/>
        </w:rPr>
        <w:t>Horáčková Miroslava</w:t>
      </w:r>
      <w:r w:rsidR="00331F4E" w:rsidRPr="00246A75">
        <w:rPr>
          <w:rFonts w:ascii="Garamond" w:hAnsi="Garamond"/>
          <w:sz w:val="24"/>
          <w:szCs w:val="24"/>
        </w:rPr>
        <w:t>.</w:t>
      </w:r>
      <w:r w:rsidR="00331F4E" w:rsidRPr="00246A75">
        <w:rPr>
          <w:rFonts w:ascii="Garamond" w:hAnsi="Garamond"/>
          <w:sz w:val="24"/>
          <w:szCs w:val="24"/>
        </w:rPr>
        <w:tab/>
      </w:r>
      <w:r>
        <w:rPr>
          <w:rFonts w:ascii="Garamond" w:hAnsi="Garamond"/>
          <w:sz w:val="24"/>
          <w:szCs w:val="24"/>
        </w:rPr>
        <w:t>Minářová Hana, Mgr.</w:t>
      </w:r>
      <w:r w:rsidR="00331F4E" w:rsidRPr="00246A75">
        <w:rPr>
          <w:rFonts w:ascii="Garamond" w:hAnsi="Garamond"/>
          <w:sz w:val="24"/>
          <w:szCs w:val="24"/>
        </w:rPr>
        <w:tab/>
      </w:r>
      <w:r>
        <w:rPr>
          <w:rFonts w:ascii="Garamond" w:hAnsi="Garamond"/>
          <w:sz w:val="24"/>
          <w:szCs w:val="24"/>
        </w:rPr>
        <w:t>Kubová Soňa</w:t>
      </w:r>
    </w:p>
    <w:p w:rsidR="00331F4E" w:rsidRPr="00246A75" w:rsidRDefault="00D65BD6" w:rsidP="00223250">
      <w:pPr>
        <w:pStyle w:val="Bezmezer"/>
        <w:tabs>
          <w:tab w:val="left" w:pos="3402"/>
          <w:tab w:val="left" w:pos="6804"/>
        </w:tabs>
        <w:spacing w:after="120"/>
        <w:rPr>
          <w:rFonts w:ascii="Garamond" w:hAnsi="Garamond"/>
          <w:sz w:val="24"/>
          <w:szCs w:val="24"/>
        </w:rPr>
      </w:pPr>
      <w:r>
        <w:rPr>
          <w:rFonts w:ascii="Garamond" w:hAnsi="Garamond"/>
          <w:sz w:val="24"/>
          <w:szCs w:val="24"/>
        </w:rPr>
        <w:t>Simonová Marie</w:t>
      </w:r>
      <w:r w:rsidR="00331F4E" w:rsidRPr="00246A75">
        <w:rPr>
          <w:rFonts w:ascii="Garamond" w:hAnsi="Garamond"/>
          <w:sz w:val="24"/>
          <w:szCs w:val="24"/>
        </w:rPr>
        <w:t xml:space="preserve"> </w:t>
      </w:r>
      <w:r w:rsidR="00331F4E" w:rsidRPr="00246A75">
        <w:rPr>
          <w:rFonts w:ascii="Garamond" w:hAnsi="Garamond"/>
          <w:sz w:val="24"/>
          <w:szCs w:val="24"/>
        </w:rPr>
        <w:tab/>
      </w:r>
      <w:r>
        <w:rPr>
          <w:rFonts w:ascii="Garamond" w:hAnsi="Garamond"/>
          <w:sz w:val="24"/>
          <w:szCs w:val="24"/>
        </w:rPr>
        <w:t>Mottlová Helena</w:t>
      </w:r>
      <w:r w:rsidR="00331F4E" w:rsidRPr="00246A75">
        <w:rPr>
          <w:rFonts w:ascii="Garamond" w:hAnsi="Garamond"/>
          <w:sz w:val="24"/>
          <w:szCs w:val="24"/>
        </w:rPr>
        <w:tab/>
      </w:r>
      <w:r>
        <w:rPr>
          <w:rFonts w:ascii="Garamond" w:hAnsi="Garamond"/>
          <w:sz w:val="24"/>
          <w:szCs w:val="24"/>
        </w:rPr>
        <w:t>Kulhavý Jiří, Ing.</w:t>
      </w:r>
    </w:p>
    <w:p w:rsidR="00331F4E" w:rsidRPr="00246A75" w:rsidRDefault="00D65BD6" w:rsidP="00223250">
      <w:pPr>
        <w:pStyle w:val="Bezmezer"/>
        <w:tabs>
          <w:tab w:val="left" w:pos="3402"/>
          <w:tab w:val="left" w:pos="6804"/>
        </w:tabs>
        <w:spacing w:after="120"/>
        <w:rPr>
          <w:rFonts w:ascii="Garamond" w:hAnsi="Garamond"/>
          <w:sz w:val="24"/>
          <w:szCs w:val="24"/>
        </w:rPr>
      </w:pPr>
      <w:r>
        <w:rPr>
          <w:rFonts w:ascii="Garamond" w:hAnsi="Garamond"/>
          <w:sz w:val="24"/>
          <w:szCs w:val="24"/>
        </w:rPr>
        <w:t>Slezák Milan, JUDr.</w:t>
      </w:r>
      <w:r w:rsidR="00331F4E" w:rsidRPr="00246A75">
        <w:rPr>
          <w:rFonts w:ascii="Garamond" w:hAnsi="Garamond"/>
          <w:sz w:val="24"/>
          <w:szCs w:val="24"/>
        </w:rPr>
        <w:tab/>
      </w:r>
      <w:r>
        <w:rPr>
          <w:rFonts w:ascii="Garamond" w:hAnsi="Garamond"/>
          <w:sz w:val="24"/>
          <w:szCs w:val="24"/>
        </w:rPr>
        <w:t>Nepokoj Václav, Mgr.</w:t>
      </w:r>
      <w:r>
        <w:rPr>
          <w:rFonts w:ascii="Garamond" w:hAnsi="Garamond"/>
          <w:sz w:val="24"/>
          <w:szCs w:val="24"/>
        </w:rPr>
        <w:tab/>
        <w:t>Malinová Dana</w:t>
      </w:r>
    </w:p>
    <w:p w:rsidR="00D65BD6" w:rsidRDefault="00331F4E" w:rsidP="00223250">
      <w:pPr>
        <w:pStyle w:val="Bezmezer"/>
        <w:tabs>
          <w:tab w:val="left" w:pos="3402"/>
          <w:tab w:val="left" w:pos="6804"/>
        </w:tabs>
        <w:spacing w:after="120"/>
        <w:rPr>
          <w:rFonts w:ascii="Garamond" w:hAnsi="Garamond"/>
          <w:sz w:val="24"/>
          <w:szCs w:val="24"/>
        </w:rPr>
      </w:pPr>
      <w:proofErr w:type="spellStart"/>
      <w:r w:rsidRPr="00246A75">
        <w:rPr>
          <w:rFonts w:ascii="Garamond" w:hAnsi="Garamond"/>
          <w:sz w:val="24"/>
          <w:szCs w:val="24"/>
        </w:rPr>
        <w:t>Špinlerová</w:t>
      </w:r>
      <w:proofErr w:type="spellEnd"/>
      <w:r w:rsidRPr="00246A75">
        <w:rPr>
          <w:rFonts w:ascii="Garamond" w:hAnsi="Garamond"/>
          <w:sz w:val="24"/>
          <w:szCs w:val="24"/>
        </w:rPr>
        <w:t xml:space="preserve"> Iva, Mgr. </w:t>
      </w:r>
      <w:r w:rsidRPr="00246A75">
        <w:rPr>
          <w:rFonts w:ascii="Garamond" w:hAnsi="Garamond"/>
          <w:sz w:val="24"/>
          <w:szCs w:val="24"/>
        </w:rPr>
        <w:tab/>
      </w:r>
      <w:proofErr w:type="spellStart"/>
      <w:r w:rsidR="00D65BD6">
        <w:rPr>
          <w:rFonts w:ascii="Garamond" w:hAnsi="Garamond"/>
          <w:sz w:val="24"/>
          <w:szCs w:val="24"/>
        </w:rPr>
        <w:t>Rašnerová</w:t>
      </w:r>
      <w:proofErr w:type="spellEnd"/>
      <w:r w:rsidR="00D65BD6">
        <w:rPr>
          <w:rFonts w:ascii="Garamond" w:hAnsi="Garamond"/>
          <w:sz w:val="24"/>
          <w:szCs w:val="24"/>
        </w:rPr>
        <w:t xml:space="preserve"> Ludmila</w:t>
      </w:r>
      <w:r w:rsidRPr="00246A75">
        <w:rPr>
          <w:rFonts w:ascii="Garamond" w:hAnsi="Garamond"/>
          <w:sz w:val="24"/>
          <w:szCs w:val="24"/>
        </w:rPr>
        <w:tab/>
      </w:r>
      <w:proofErr w:type="spellStart"/>
      <w:r w:rsidR="00D65BD6">
        <w:rPr>
          <w:rFonts w:ascii="Garamond" w:hAnsi="Garamond"/>
          <w:sz w:val="24"/>
          <w:szCs w:val="24"/>
        </w:rPr>
        <w:t>Sanitráková</w:t>
      </w:r>
      <w:proofErr w:type="spellEnd"/>
      <w:r w:rsidR="00D65BD6">
        <w:rPr>
          <w:rFonts w:ascii="Garamond" w:hAnsi="Garamond"/>
          <w:sz w:val="24"/>
          <w:szCs w:val="24"/>
        </w:rPr>
        <w:t xml:space="preserve"> Zlata</w:t>
      </w:r>
    </w:p>
    <w:p w:rsidR="00331F4E" w:rsidRPr="00246A75" w:rsidRDefault="00D65BD6" w:rsidP="00223250">
      <w:pPr>
        <w:pStyle w:val="Bezmezer"/>
        <w:tabs>
          <w:tab w:val="left" w:pos="3402"/>
          <w:tab w:val="left" w:pos="6804"/>
        </w:tabs>
        <w:spacing w:after="120"/>
        <w:rPr>
          <w:rFonts w:ascii="Garamond" w:hAnsi="Garamond"/>
          <w:sz w:val="24"/>
          <w:szCs w:val="24"/>
        </w:rPr>
      </w:pPr>
      <w:proofErr w:type="spellStart"/>
      <w:r>
        <w:rPr>
          <w:rFonts w:ascii="Garamond" w:hAnsi="Garamond"/>
          <w:sz w:val="24"/>
          <w:szCs w:val="24"/>
        </w:rPr>
        <w:t>Šrautová</w:t>
      </w:r>
      <w:proofErr w:type="spellEnd"/>
      <w:r>
        <w:rPr>
          <w:rFonts w:ascii="Garamond" w:hAnsi="Garamond"/>
          <w:sz w:val="24"/>
          <w:szCs w:val="24"/>
        </w:rPr>
        <w:t xml:space="preserve"> Eva</w:t>
      </w:r>
      <w:r w:rsidR="00331F4E" w:rsidRPr="00246A75">
        <w:rPr>
          <w:rFonts w:ascii="Garamond" w:hAnsi="Garamond"/>
          <w:sz w:val="24"/>
          <w:szCs w:val="24"/>
        </w:rPr>
        <w:tab/>
      </w:r>
      <w:r>
        <w:rPr>
          <w:rFonts w:ascii="Garamond" w:hAnsi="Garamond"/>
          <w:sz w:val="24"/>
          <w:szCs w:val="24"/>
        </w:rPr>
        <w:t>Sedláková Jaroslava</w:t>
      </w:r>
      <w:r w:rsidR="00331F4E" w:rsidRPr="00246A75">
        <w:rPr>
          <w:rFonts w:ascii="Garamond" w:hAnsi="Garamond"/>
          <w:sz w:val="24"/>
          <w:szCs w:val="24"/>
        </w:rPr>
        <w:tab/>
      </w:r>
      <w:r>
        <w:rPr>
          <w:rFonts w:ascii="Garamond" w:hAnsi="Garamond"/>
          <w:sz w:val="24"/>
          <w:szCs w:val="24"/>
        </w:rPr>
        <w:t>Skála Bohumil, MUDr.</w:t>
      </w:r>
    </w:p>
    <w:p w:rsidR="00D65BD6" w:rsidRDefault="00331F4E" w:rsidP="00D65BD6">
      <w:pPr>
        <w:pStyle w:val="Bezmezer"/>
        <w:tabs>
          <w:tab w:val="left" w:pos="3402"/>
          <w:tab w:val="left" w:pos="6804"/>
        </w:tabs>
        <w:spacing w:after="120"/>
        <w:rPr>
          <w:rFonts w:ascii="Garamond" w:hAnsi="Garamond"/>
          <w:sz w:val="24"/>
          <w:szCs w:val="24"/>
        </w:rPr>
      </w:pPr>
      <w:r w:rsidRPr="00246A75">
        <w:rPr>
          <w:rFonts w:ascii="Garamond" w:hAnsi="Garamond"/>
          <w:sz w:val="24"/>
          <w:szCs w:val="24"/>
        </w:rPr>
        <w:tab/>
      </w:r>
      <w:r w:rsidR="00D65BD6">
        <w:rPr>
          <w:rFonts w:ascii="Garamond" w:hAnsi="Garamond"/>
          <w:sz w:val="24"/>
          <w:szCs w:val="24"/>
        </w:rPr>
        <w:t>Šilarová Marta, MVDr.</w:t>
      </w:r>
      <w:r w:rsidR="00D65BD6">
        <w:rPr>
          <w:rFonts w:ascii="Garamond" w:hAnsi="Garamond"/>
          <w:sz w:val="24"/>
          <w:szCs w:val="24"/>
        </w:rPr>
        <w:tab/>
        <w:t>Suchomelová Ivana</w:t>
      </w:r>
    </w:p>
    <w:p w:rsidR="00331F4E" w:rsidRPr="00246A75" w:rsidRDefault="00D65BD6" w:rsidP="00D65BD6">
      <w:pPr>
        <w:pStyle w:val="Bezmezer"/>
        <w:tabs>
          <w:tab w:val="left" w:pos="3402"/>
          <w:tab w:val="left" w:pos="6804"/>
        </w:tabs>
        <w:spacing w:after="120"/>
        <w:rPr>
          <w:rFonts w:ascii="Garamond" w:hAnsi="Garamond"/>
          <w:sz w:val="24"/>
          <w:szCs w:val="24"/>
        </w:rPr>
      </w:pPr>
      <w:r>
        <w:rPr>
          <w:rFonts w:ascii="Garamond" w:hAnsi="Garamond"/>
          <w:sz w:val="24"/>
          <w:szCs w:val="24"/>
        </w:rPr>
        <w:tab/>
        <w:t>Zamazal Vladimír, Bc.</w:t>
      </w:r>
      <w:r>
        <w:rPr>
          <w:rFonts w:ascii="Garamond" w:hAnsi="Garamond"/>
          <w:sz w:val="24"/>
          <w:szCs w:val="24"/>
        </w:rPr>
        <w:tab/>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jc w:val="center"/>
        <w:rPr>
          <w:rFonts w:ascii="Garamond" w:hAnsi="Garamond"/>
          <w:b/>
          <w:sz w:val="28"/>
          <w:szCs w:val="24"/>
          <w:u w:val="single"/>
        </w:rPr>
      </w:pPr>
      <w:r w:rsidRPr="00246A75">
        <w:rPr>
          <w:rFonts w:ascii="Garamond" w:hAnsi="Garamond"/>
          <w:b/>
          <w:sz w:val="28"/>
          <w:szCs w:val="24"/>
          <w:u w:val="single"/>
        </w:rPr>
        <w:t>Pravidla pro povolávání přísedících a jejich zastupování v odděleních T</w:t>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Přísedící jsou povoláváni v rámci každého soudního oddělení postupně dle tam uvedeného seznamu v návaznosti na datum nápadu senátní věci. Byl-li tímto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problémy),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povolán na nejblíže následující jednací den v jiné senátní věci.</w:t>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Pokud je na jeden jednací den nařízeno v rámci jednoho soudního oddělení více senátních věcí (i různého typu – hlavní líčení, vazební zasedání, veřejné zasedání, neveřejné zasedání), je povolán na všechny tyto věci z přísedících pouze jeden senát. Stejné pravidlo platí i v případě, že je dodatečně na jednací den, na který je již nařízena senátní věc, nařizována další senátní věc.</w:t>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V případě, že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podle pořadí tam uvedeného. U oddělení 3 T z přísedících z oddělení 1 T.</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jc w:val="center"/>
        <w:rPr>
          <w:rFonts w:ascii="Garamond" w:hAnsi="Garamond"/>
          <w:b/>
          <w:sz w:val="24"/>
          <w:szCs w:val="24"/>
          <w:u w:val="single"/>
        </w:rPr>
      </w:pPr>
      <w:r w:rsidRPr="00246A75">
        <w:rPr>
          <w:rFonts w:ascii="Garamond" w:hAnsi="Garamond"/>
          <w:b/>
          <w:sz w:val="28"/>
          <w:szCs w:val="24"/>
          <w:u w:val="single"/>
        </w:rPr>
        <w:lastRenderedPageBreak/>
        <w:t>Pravidla pro přidělování věcí nesprávně přidělených v důsledku omylu či administrativního pochybení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 xml:space="preserve">Zjistí-li referent (soudce, VSÚ či tajemník), že vyřizovaná </w:t>
      </w:r>
      <w:r w:rsidRPr="00246A75">
        <w:rPr>
          <w:rFonts w:ascii="Garamond" w:hAnsi="Garamond"/>
          <w:b/>
          <w:sz w:val="24"/>
          <w:szCs w:val="24"/>
          <w:u w:val="single"/>
        </w:rPr>
        <w:t>věc</w:t>
      </w:r>
      <w:r w:rsidRPr="00246A75">
        <w:rPr>
          <w:rFonts w:ascii="Garamond" w:hAnsi="Garamond"/>
          <w:sz w:val="24"/>
          <w:szCs w:val="24"/>
        </w:rPr>
        <w:t xml:space="preserve"> byla do soudního oddělení </w:t>
      </w:r>
      <w:r w:rsidRPr="00246A75">
        <w:rPr>
          <w:rFonts w:ascii="Garamond" w:hAnsi="Garamond"/>
          <w:b/>
          <w:sz w:val="24"/>
          <w:szCs w:val="24"/>
          <w:u w:val="single"/>
        </w:rPr>
        <w:t>přidělena v rozporu s rozvrhem práce</w:t>
      </w:r>
      <w:r w:rsidRPr="00246A75">
        <w:rPr>
          <w:rFonts w:ascii="Garamond" w:hAnsi="Garamond"/>
          <w:sz w:val="24"/>
          <w:szCs w:val="24"/>
        </w:rPr>
        <w:t xml:space="preserve"> (v důsledku omylu či administrativního pochybení), s písemným stanoviskem předloží věc bez zbytečného odkladu předsedovi okresního soudu, který 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s pokynem k novému přidělení věci podle rozvrhu práce předána pracovníkovi vyšší podatelny (den, hodinu, minutu a sekundu předání vyznačí pracovník vyšší podatelny).</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br w:type="column"/>
      </w: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246A75" w:rsidRPr="00246A75" w:rsidTr="00331F4E">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Soud.</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odd.</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věci</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rPr>
                <w:rFonts w:ascii="Garamond" w:hAnsi="Garamond"/>
                <w:b/>
                <w:bCs/>
                <w:sz w:val="24"/>
                <w:szCs w:val="24"/>
                <w:lang w:eastAsia="en-US"/>
              </w:rPr>
            </w:pPr>
            <w:r w:rsidRPr="00246A75">
              <w:rPr>
                <w:rFonts w:ascii="Garamond" w:hAnsi="Garamond"/>
                <w:b/>
                <w:bCs/>
                <w:sz w:val="24"/>
                <w:szCs w:val="24"/>
                <w:lang w:eastAsia="en-US"/>
              </w:rPr>
              <w:t>obor a vymezení působnosti</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lang w:eastAsia="en-US"/>
              </w:rPr>
            </w:pPr>
            <w:r w:rsidRPr="00246A75">
              <w:rPr>
                <w:rFonts w:ascii="Garamond" w:hAnsi="Garamond"/>
                <w:b/>
                <w:bCs/>
                <w:sz w:val="24"/>
                <w:szCs w:val="24"/>
                <w:lang w:eastAsia="en-US"/>
              </w:rPr>
              <w:t>předseda senátu</w:t>
            </w:r>
          </w:p>
          <w:p w:rsidR="00331F4E" w:rsidRPr="00246A75" w:rsidRDefault="00331F4E" w:rsidP="00223250">
            <w:pPr>
              <w:spacing w:after="120"/>
              <w:ind w:left="127"/>
              <w:rPr>
                <w:rFonts w:ascii="Garamond" w:hAnsi="Garamond"/>
                <w:b/>
                <w:bCs/>
                <w:sz w:val="24"/>
                <w:szCs w:val="24"/>
                <w:lang w:eastAsia="en-US"/>
              </w:rPr>
            </w:pPr>
            <w:r w:rsidRPr="00246A75">
              <w:rPr>
                <w:rFonts w:ascii="Garamond" w:hAnsi="Garamond"/>
                <w:b/>
                <w:bCs/>
                <w:sz w:val="24"/>
                <w:szCs w:val="24"/>
                <w:lang w:eastAsia="en-US"/>
              </w:rPr>
              <w:t>zástupce</w:t>
            </w:r>
          </w:p>
        </w:tc>
      </w:tr>
      <w:tr w:rsidR="00246A75" w:rsidRPr="00246A75" w:rsidTr="00331F4E">
        <w:trPr>
          <w:trHeight w:val="186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5</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105</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205</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305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Vyřizuje a rozhoduje všechny věci pracovněprávní. Rozhoduje věci, ve kterých je navrhováno vydání platebního rozkazu, včetně uvedené specializace, mimo věci s cizím prvkem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sz w:val="24"/>
                <w:szCs w:val="24"/>
                <w:lang w:eastAsia="en-US"/>
              </w:rPr>
            </w:pPr>
            <w:r w:rsidRPr="00246A75">
              <w:rPr>
                <w:rFonts w:ascii="Garamond" w:hAnsi="Garamond"/>
                <w:b/>
                <w:bCs/>
                <w:sz w:val="24"/>
                <w:szCs w:val="24"/>
                <w:u w:val="single"/>
                <w:lang w:eastAsia="en-US"/>
              </w:rPr>
              <w:t>JUDr. Dana Anderová</w:t>
            </w:r>
            <w:r w:rsidRPr="00246A75">
              <w:rPr>
                <w:rFonts w:ascii="Garamond" w:hAnsi="Garamond"/>
                <w:sz w:val="24"/>
                <w:szCs w:val="24"/>
                <w:lang w:eastAsia="en-US"/>
              </w:rPr>
              <w:t xml:space="preserve"> 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asistent soudce:</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Mgr. Kristýna Poláková</w:t>
            </w:r>
          </w:p>
        </w:tc>
      </w:tr>
      <w:tr w:rsidR="00246A75" w:rsidRPr="00246A75" w:rsidTr="00331F4E">
        <w:trPr>
          <w:trHeight w:val="105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6</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106</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206</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306</w:t>
            </w:r>
          </w:p>
        </w:tc>
        <w:tc>
          <w:tcPr>
            <w:tcW w:w="1001"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 </w:t>
            </w:r>
          </w:p>
        </w:tc>
        <w:tc>
          <w:tcPr>
            <w:tcW w:w="5325"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a věcí s cizím prvkem s výjimkou věcí pracovněprávních. </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Vyřizuje věci s cizím prvkem rejstříku C a </w:t>
            </w:r>
            <w:proofErr w:type="spellStart"/>
            <w:r w:rsidRPr="00246A75">
              <w:rPr>
                <w:rFonts w:ascii="Garamond" w:hAnsi="Garamond"/>
                <w:sz w:val="24"/>
                <w:szCs w:val="24"/>
              </w:rPr>
              <w:t>Nc</w:t>
            </w:r>
            <w:proofErr w:type="spellEnd"/>
            <w:r w:rsidRPr="00246A75">
              <w:rPr>
                <w:rFonts w:ascii="Garamond" w:hAnsi="Garamond"/>
                <w:sz w:val="24"/>
                <w:szCs w:val="24"/>
              </w:rPr>
              <w:t>, a věci rejstříku Cd s cizím prvkem, mimo Slovenské republiky.</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Rozhoduje věci, ve kterých je navrhováno vydání platebního rozkazu mimo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 </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prvkem, to vše pokud návrh napadl do </w:t>
            </w:r>
            <w:proofErr w:type="gramStart"/>
            <w:r w:rsidRPr="00246A75">
              <w:rPr>
                <w:rFonts w:ascii="Garamond" w:hAnsi="Garamond"/>
                <w:sz w:val="24"/>
                <w:szCs w:val="24"/>
              </w:rPr>
              <w:t>31.10.2017</w:t>
            </w:r>
            <w:proofErr w:type="gramEnd"/>
            <w:r w:rsidRPr="00246A75">
              <w:rPr>
                <w:rFonts w:ascii="Garamond" w:hAnsi="Garamond"/>
                <w:sz w:val="24"/>
                <w:szCs w:val="24"/>
              </w:rPr>
              <w:t>.</w:t>
            </w:r>
          </w:p>
        </w:tc>
        <w:tc>
          <w:tcPr>
            <w:tcW w:w="283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Mgr. Stanislava Kubištová</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rPr>
              <w:t xml:space="preserve"> </w:t>
            </w:r>
          </w:p>
        </w:tc>
      </w:tr>
      <w:tr w:rsidR="00246A75" w:rsidRPr="00246A75" w:rsidTr="00331F4E">
        <w:trPr>
          <w:trHeight w:val="68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sz w:val="24"/>
                <w:szCs w:val="24"/>
                <w:lang w:eastAsia="en-US"/>
              </w:rPr>
            </w:pPr>
            <w:r w:rsidRPr="00246A75">
              <w:rPr>
                <w:rFonts w:ascii="Garamond" w:hAnsi="Garamond"/>
                <w:b/>
                <w:sz w:val="24"/>
                <w:szCs w:val="24"/>
                <w:lang w:eastAsia="en-US"/>
              </w:rPr>
              <w:t>7</w:t>
            </w:r>
          </w:p>
          <w:p w:rsidR="00331F4E" w:rsidRPr="00246A75" w:rsidRDefault="00331F4E" w:rsidP="00223250">
            <w:pPr>
              <w:spacing w:after="120"/>
              <w:rPr>
                <w:rFonts w:ascii="Garamond" w:hAnsi="Garamond"/>
                <w:b/>
                <w:sz w:val="24"/>
                <w:szCs w:val="24"/>
                <w:lang w:eastAsia="en-US"/>
              </w:rPr>
            </w:pPr>
            <w:r w:rsidRPr="00246A75">
              <w:rPr>
                <w:rFonts w:ascii="Garamond" w:hAnsi="Garamond"/>
                <w:b/>
                <w:sz w:val="24"/>
                <w:szCs w:val="24"/>
                <w:lang w:eastAsia="en-US"/>
              </w:rPr>
              <w:t>107</w:t>
            </w:r>
          </w:p>
          <w:p w:rsidR="00331F4E" w:rsidRPr="00246A75" w:rsidRDefault="00331F4E" w:rsidP="00223250">
            <w:pPr>
              <w:spacing w:after="120"/>
              <w:rPr>
                <w:rFonts w:ascii="Garamond" w:hAnsi="Garamond"/>
                <w:b/>
                <w:sz w:val="24"/>
                <w:szCs w:val="24"/>
                <w:lang w:eastAsia="en-US"/>
              </w:rPr>
            </w:pPr>
            <w:r w:rsidRPr="00246A75">
              <w:rPr>
                <w:rFonts w:ascii="Garamond" w:hAnsi="Garamond"/>
                <w:b/>
                <w:sz w:val="24"/>
                <w:szCs w:val="24"/>
                <w:lang w:eastAsia="en-US"/>
              </w:rPr>
              <w:t>207</w:t>
            </w:r>
          </w:p>
          <w:p w:rsidR="00331F4E" w:rsidRPr="00246A75" w:rsidRDefault="00331F4E" w:rsidP="00223250">
            <w:pPr>
              <w:spacing w:after="120"/>
              <w:rPr>
                <w:rFonts w:ascii="Garamond" w:hAnsi="Garamond"/>
                <w:lang w:eastAsia="en-US"/>
              </w:rPr>
            </w:pPr>
            <w:r w:rsidRPr="00246A75">
              <w:rPr>
                <w:rFonts w:ascii="Garamond" w:hAnsi="Garamond"/>
                <w:b/>
                <w:sz w:val="24"/>
                <w:szCs w:val="24"/>
                <w:lang w:eastAsia="en-US"/>
              </w:rPr>
              <w:t>307</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prvkem, to vše pokud návrh napadl do </w:t>
            </w:r>
            <w:proofErr w:type="gramStart"/>
            <w:r w:rsidRPr="00246A75">
              <w:rPr>
                <w:rFonts w:ascii="Garamond" w:hAnsi="Garamond"/>
                <w:sz w:val="24"/>
                <w:szCs w:val="24"/>
              </w:rPr>
              <w:t>31.5.2016</w:t>
            </w:r>
            <w:proofErr w:type="gramEnd"/>
            <w:r w:rsidRPr="00246A75">
              <w:rPr>
                <w:rFonts w:ascii="Garamond" w:hAnsi="Garamond"/>
                <w:sz w:val="24"/>
                <w:szCs w:val="24"/>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JUDr. Jan Morávek</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lastRenderedPageBreak/>
              <w:t>8</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108</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208</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308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 a věcí řízení o vyslovení přípustnosti převzetí nebo držení ve zdravotním ústavu.</w:t>
            </w:r>
          </w:p>
          <w:p w:rsidR="00331F4E" w:rsidRPr="00246A75" w:rsidRDefault="00331F4E" w:rsidP="00223250">
            <w:pPr>
              <w:spacing w:after="120"/>
              <w:ind w:left="72" w:right="127"/>
              <w:jc w:val="both"/>
              <w:rPr>
                <w:rFonts w:ascii="Garamond" w:hAnsi="Garamond"/>
                <w:sz w:val="24"/>
                <w:szCs w:val="24"/>
              </w:rPr>
            </w:pP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Vyřizuje věci s cizím prvkem rejstříku C a </w:t>
            </w:r>
            <w:proofErr w:type="spellStart"/>
            <w:r w:rsidRPr="00246A75">
              <w:rPr>
                <w:rFonts w:ascii="Garamond" w:hAnsi="Garamond"/>
                <w:sz w:val="24"/>
                <w:szCs w:val="24"/>
              </w:rPr>
              <w:t>Nc</w:t>
            </w:r>
            <w:proofErr w:type="spellEnd"/>
            <w:r w:rsidRPr="00246A75">
              <w:rPr>
                <w:rFonts w:ascii="Garamond" w:hAnsi="Garamond"/>
                <w:sz w:val="24"/>
                <w:szCs w:val="24"/>
              </w:rPr>
              <w:t>, a věci rejstříku Cd s cizím prvkem, mimo Slovenské republiky.</w:t>
            </w:r>
          </w:p>
          <w:p w:rsidR="00331F4E" w:rsidRPr="00246A75" w:rsidRDefault="00331F4E" w:rsidP="00223250">
            <w:pPr>
              <w:spacing w:after="120"/>
              <w:ind w:left="72" w:right="127"/>
              <w:jc w:val="both"/>
              <w:rPr>
                <w:rFonts w:ascii="Garamond" w:hAnsi="Garamond"/>
                <w:sz w:val="24"/>
                <w:szCs w:val="24"/>
              </w:rPr>
            </w:pP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Rozhoduje věci, ve kterých je navrhováno vydání platebního rozkazu ohledně věcí s cizím prvkem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2"/>
                <w:szCs w:val="22"/>
                <w:u w:val="single"/>
                <w:lang w:eastAsia="en-US"/>
              </w:rPr>
              <w:t>JUDr. Dagmar</w:t>
            </w:r>
            <w:r w:rsidRPr="00246A75">
              <w:rPr>
                <w:rFonts w:ascii="Garamond" w:hAnsi="Garamond"/>
                <w:b/>
                <w:bCs/>
                <w:sz w:val="24"/>
                <w:szCs w:val="24"/>
                <w:u w:val="single"/>
                <w:lang w:eastAsia="en-US"/>
              </w:rPr>
              <w:t xml:space="preserve"> Kalousková</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rPr>
              <w:t xml:space="preserve"> </w:t>
            </w:r>
          </w:p>
        </w:tc>
      </w:tr>
      <w:tr w:rsidR="00246A75" w:rsidRPr="00246A75" w:rsidTr="00331F4E">
        <w:trPr>
          <w:trHeight w:val="61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9</w:t>
            </w:r>
          </w:p>
          <w:p w:rsidR="00331F4E" w:rsidRPr="00246A75" w:rsidRDefault="00331F4E" w:rsidP="00223250">
            <w:pPr>
              <w:spacing w:after="120"/>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14E0A" w:rsidRPr="00246A75" w:rsidRDefault="00214E0A" w:rsidP="00223250">
            <w:pPr>
              <w:spacing w:after="120"/>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w:t>
            </w:r>
          </w:p>
          <w:p w:rsidR="00331F4E" w:rsidRPr="00246A75" w:rsidRDefault="00214E0A" w:rsidP="00223250">
            <w:pPr>
              <w:spacing w:after="120"/>
              <w:ind w:left="72" w:right="127"/>
              <w:jc w:val="both"/>
              <w:rPr>
                <w:rFonts w:ascii="Garamond" w:hAnsi="Garamond"/>
                <w:sz w:val="24"/>
                <w:szCs w:val="24"/>
                <w:lang w:eastAsia="en-US"/>
              </w:rPr>
            </w:pPr>
            <w:r w:rsidRPr="00246A75">
              <w:rPr>
                <w:rFonts w:ascii="Garamond" w:hAnsi="Garamond"/>
                <w:sz w:val="24"/>
                <w:szCs w:val="24"/>
              </w:rPr>
              <w:t>Vyřizuje a rozhoduje věci řízení o vyslovení přípustnosti převzetí nebo držení ve zdravotním ústavu rejstříku L</w:t>
            </w:r>
            <w:r w:rsidRPr="00246A75">
              <w:rPr>
                <w:rFonts w:ascii="Garamond" w:hAnsi="Garamond"/>
                <w:sz w:val="24"/>
                <w:szCs w:val="24"/>
                <w:lang w:val="en-US"/>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214E0A" w:rsidRPr="00246A75" w:rsidRDefault="00214E0A" w:rsidP="00223250">
            <w:pPr>
              <w:spacing w:after="120"/>
              <w:ind w:left="127"/>
              <w:rPr>
                <w:rFonts w:ascii="Garamond" w:hAnsi="Garamond"/>
                <w:b/>
                <w:sz w:val="24"/>
                <w:szCs w:val="24"/>
                <w:u w:val="single"/>
                <w:lang w:eastAsia="en-US"/>
              </w:rPr>
            </w:pPr>
            <w:r w:rsidRPr="00246A75">
              <w:rPr>
                <w:rFonts w:ascii="Garamond" w:hAnsi="Garamond"/>
                <w:b/>
                <w:sz w:val="24"/>
                <w:szCs w:val="24"/>
                <w:u w:val="single"/>
                <w:lang w:eastAsia="en-US"/>
              </w:rPr>
              <w:t>Mgr. Hana Bielčíková</w:t>
            </w:r>
          </w:p>
          <w:p w:rsidR="00331F4E" w:rsidRPr="00246A75" w:rsidRDefault="00214E0A" w:rsidP="00223250">
            <w:pPr>
              <w:spacing w:after="120"/>
              <w:ind w:left="127"/>
              <w:rPr>
                <w:rFonts w:ascii="Garamond" w:hAnsi="Garamond"/>
                <w:b/>
                <w:bCs/>
                <w:sz w:val="22"/>
                <w:szCs w:val="22"/>
                <w:u w:val="single"/>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10</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110</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210</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310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72" w:right="127"/>
              <w:jc w:val="both"/>
              <w:rPr>
                <w:rFonts w:ascii="Garamond" w:hAnsi="Garamond"/>
                <w:sz w:val="24"/>
                <w:szCs w:val="24"/>
                <w:lang w:eastAsia="en-US"/>
              </w:rPr>
            </w:pPr>
            <w:r w:rsidRPr="00246A75">
              <w:rPr>
                <w:rFonts w:ascii="Garamond" w:hAnsi="Garamond"/>
                <w:sz w:val="24"/>
                <w:szCs w:val="24"/>
                <w:lang w:eastAsia="en-US"/>
              </w:rPr>
              <w:t xml:space="preserve">Vyřizuje a rozhoduje věci rejstříku C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121/2008 Sb. činí v této agendě VSÚ.</w:t>
            </w:r>
          </w:p>
          <w:p w:rsidR="00331F4E" w:rsidRPr="00246A75" w:rsidRDefault="00331F4E" w:rsidP="00223250">
            <w:pPr>
              <w:spacing w:after="120"/>
              <w:ind w:left="72" w:right="127"/>
              <w:jc w:val="both"/>
              <w:rPr>
                <w:rFonts w:ascii="Garamond" w:hAnsi="Garamond"/>
                <w:sz w:val="24"/>
                <w:szCs w:val="24"/>
                <w:lang w:eastAsia="en-US"/>
              </w:rPr>
            </w:pPr>
          </w:p>
          <w:p w:rsidR="00331F4E" w:rsidRPr="00246A75" w:rsidRDefault="00331F4E" w:rsidP="00223250">
            <w:pPr>
              <w:spacing w:after="120"/>
              <w:ind w:left="72" w:right="127"/>
              <w:jc w:val="both"/>
              <w:rPr>
                <w:rFonts w:ascii="Garamond" w:hAnsi="Garamond"/>
                <w:sz w:val="24"/>
                <w:szCs w:val="24"/>
                <w:lang w:eastAsia="en-US"/>
              </w:rPr>
            </w:pPr>
            <w:r w:rsidRPr="00246A75">
              <w:rPr>
                <w:rFonts w:ascii="Garamond" w:hAnsi="Garamond"/>
                <w:sz w:val="24"/>
                <w:szCs w:val="24"/>
                <w:lang w:eastAsia="en-US"/>
              </w:rPr>
              <w:t>Vyřizuje a rozhoduje věci rejstříků D, U a </w:t>
            </w:r>
            <w:proofErr w:type="spellStart"/>
            <w:r w:rsidRPr="00246A75">
              <w:rPr>
                <w:rFonts w:ascii="Garamond" w:hAnsi="Garamond"/>
                <w:sz w:val="24"/>
                <w:szCs w:val="24"/>
                <w:lang w:eastAsia="en-US"/>
              </w:rPr>
              <w:t>Sd</w:t>
            </w:r>
            <w:proofErr w:type="spellEnd"/>
            <w:r w:rsidRPr="00246A75">
              <w:rPr>
                <w:rFonts w:ascii="Garamond" w:hAnsi="Garamond"/>
                <w:sz w:val="24"/>
                <w:szCs w:val="24"/>
                <w:lang w:eastAsia="en-US"/>
              </w:rPr>
              <w:t xml:space="preserve"> mimo úkonů podle § 6 odst. 2 písm. k), m), n) </w:t>
            </w:r>
            <w:proofErr w:type="spellStart"/>
            <w:proofErr w:type="gramStart"/>
            <w:r w:rsidRPr="00246A75">
              <w:rPr>
                <w:rFonts w:ascii="Garamond" w:hAnsi="Garamond"/>
                <w:sz w:val="24"/>
                <w:szCs w:val="24"/>
                <w:lang w:eastAsia="en-US"/>
              </w:rPr>
              <w:t>j.ř</w:t>
            </w:r>
            <w:proofErr w:type="spellEnd"/>
            <w:r w:rsidRPr="00246A75">
              <w:rPr>
                <w:rFonts w:ascii="Garamond" w:hAnsi="Garamond"/>
                <w:sz w:val="24"/>
                <w:szCs w:val="24"/>
                <w:lang w:eastAsia="en-US"/>
              </w:rPr>
              <w:t>.</w:t>
            </w:r>
            <w:proofErr w:type="gramEnd"/>
          </w:p>
          <w:p w:rsidR="00331F4E" w:rsidRPr="00246A75" w:rsidRDefault="00331F4E" w:rsidP="00223250">
            <w:pPr>
              <w:spacing w:after="120"/>
              <w:ind w:left="72" w:right="127"/>
              <w:jc w:val="both"/>
              <w:rPr>
                <w:rFonts w:ascii="Garamond" w:hAnsi="Garamond"/>
                <w:sz w:val="24"/>
                <w:szCs w:val="24"/>
                <w:lang w:eastAsia="en-US"/>
              </w:rPr>
            </w:pPr>
          </w:p>
          <w:p w:rsidR="00331F4E" w:rsidRPr="00246A75" w:rsidRDefault="00331F4E" w:rsidP="00223250">
            <w:pPr>
              <w:spacing w:after="120"/>
              <w:ind w:left="72" w:right="127"/>
              <w:jc w:val="both"/>
              <w:rPr>
                <w:rFonts w:ascii="Garamond" w:hAnsi="Garamond"/>
                <w:sz w:val="24"/>
                <w:szCs w:val="24"/>
                <w:lang w:eastAsia="en-US"/>
              </w:rPr>
            </w:pPr>
            <w:r w:rsidRPr="00246A75">
              <w:rPr>
                <w:rFonts w:ascii="Garamond" w:hAnsi="Garamond"/>
                <w:sz w:val="24"/>
                <w:szCs w:val="24"/>
                <w:lang w:eastAsia="en-US"/>
              </w:rPr>
              <w:t xml:space="preserve">Ve věcech rejstříku EPR činí úkony předsedy senátu podle § 9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xml:space="preserve"> 121/2008 Sb.</w:t>
            </w:r>
          </w:p>
          <w:p w:rsidR="00331F4E" w:rsidRPr="00246A75" w:rsidRDefault="00331F4E" w:rsidP="00223250">
            <w:pPr>
              <w:spacing w:after="120"/>
              <w:ind w:left="72" w:right="127"/>
              <w:jc w:val="both"/>
              <w:rPr>
                <w:rFonts w:ascii="Garamond" w:hAnsi="Garamond"/>
                <w:sz w:val="24"/>
                <w:szCs w:val="24"/>
                <w:lang w:eastAsia="en-US"/>
              </w:rPr>
            </w:pPr>
          </w:p>
          <w:p w:rsidR="00331F4E" w:rsidRPr="00246A75" w:rsidRDefault="00331F4E" w:rsidP="00223250">
            <w:pPr>
              <w:spacing w:after="120"/>
              <w:ind w:left="72" w:right="127"/>
              <w:jc w:val="both"/>
              <w:rPr>
                <w:rFonts w:ascii="Garamond" w:hAnsi="Garamond"/>
                <w:sz w:val="24"/>
                <w:szCs w:val="24"/>
                <w:lang w:eastAsia="en-US"/>
              </w:rPr>
            </w:pPr>
            <w:r w:rsidRPr="00246A75">
              <w:rPr>
                <w:rFonts w:ascii="Garamond" w:hAnsi="Garamond"/>
                <w:sz w:val="24"/>
                <w:szCs w:val="24"/>
                <w:lang w:eastAsia="en-US"/>
              </w:rPr>
              <w:t>Provádí protestaci směnek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JUDr. Věra Bartůňková</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asistent soudce:</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Mgr. Kristýna Poláková</w:t>
            </w:r>
          </w:p>
        </w:tc>
      </w:tr>
      <w:tr w:rsidR="00246A75" w:rsidRPr="00246A75" w:rsidTr="00331F4E">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11</w:t>
            </w:r>
          </w:p>
          <w:p w:rsidR="00331F4E" w:rsidRPr="00246A75" w:rsidRDefault="00331F4E" w:rsidP="00223250">
            <w:pPr>
              <w:spacing w:after="120"/>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46A75" w:rsidRPr="00246A75" w:rsidRDefault="00246A75"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 věcí řízení o vyslovení přípustnosti převzetí nebo držení ve zdravotním ústavu. </w:t>
            </w:r>
          </w:p>
          <w:p w:rsidR="00331F4E" w:rsidRPr="00246A75" w:rsidRDefault="00246A75" w:rsidP="00223250">
            <w:pPr>
              <w:spacing w:after="120"/>
              <w:ind w:left="72" w:right="127"/>
              <w:jc w:val="both"/>
              <w:rPr>
                <w:rFonts w:ascii="Garamond" w:hAnsi="Garamond"/>
                <w:b/>
                <w:lang w:eastAsia="en-US"/>
              </w:rPr>
            </w:pPr>
            <w:r w:rsidRPr="00246A75">
              <w:rPr>
                <w:rFonts w:ascii="Garamond" w:hAnsi="Garamond"/>
                <w:sz w:val="24"/>
                <w:szCs w:val="24"/>
              </w:rPr>
              <w:lastRenderedPageBreak/>
              <w:t>Vyřizuje a rozhoduje věci svéprávnosti, věci opatrovnické a věci týkající se podpůrných opatření při narušení schopnosti zletilého právně jednat</w:t>
            </w:r>
            <w:r w:rsidRPr="00246A75">
              <w:rPr>
                <w:rFonts w:ascii="Garamond" w:hAnsi="Garamond"/>
                <w:sz w:val="24"/>
                <w:szCs w:val="24"/>
                <w:lang w:val="en-US"/>
              </w:rPr>
              <w:t>;</w:t>
            </w:r>
            <w:r w:rsidRPr="00246A75">
              <w:rPr>
                <w:rFonts w:ascii="Garamond" w:hAnsi="Garamond"/>
                <w:sz w:val="24"/>
                <w:szCs w:val="24"/>
              </w:rPr>
              <w:t xml:space="preserve"> věci Rod jako soud pro mládež pouze v rámci zastupování senátu Rod.</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lastRenderedPageBreak/>
              <w:t>JUDr. Ivana Šafářová</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bCs/>
                <w:sz w:val="24"/>
                <w:szCs w:val="24"/>
                <w:lang w:eastAsia="en-US"/>
              </w:rPr>
              <w:t xml:space="preserve">zastupování </w:t>
            </w:r>
            <w:proofErr w:type="gramStart"/>
            <w:r w:rsidRPr="00246A75">
              <w:rPr>
                <w:rFonts w:ascii="Garamond" w:hAnsi="Garamond"/>
                <w:bCs/>
                <w:sz w:val="24"/>
                <w:szCs w:val="24"/>
                <w:lang w:eastAsia="en-US"/>
              </w:rPr>
              <w:t>viz. bod</w:t>
            </w:r>
            <w:proofErr w:type="gramEnd"/>
            <w:r w:rsidRPr="00246A75">
              <w:rPr>
                <w:rFonts w:ascii="Garamond" w:hAnsi="Garamond"/>
                <w:bCs/>
                <w:sz w:val="24"/>
                <w:szCs w:val="24"/>
                <w:lang w:eastAsia="en-US"/>
              </w:rPr>
              <w:t xml:space="preserve"> 16 a 17 níže</w:t>
            </w:r>
          </w:p>
        </w:tc>
      </w:tr>
      <w:tr w:rsidR="00246A75" w:rsidRPr="00246A75" w:rsidTr="00331F4E">
        <w:trPr>
          <w:trHeight w:val="59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12</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112</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212</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72" w:right="127"/>
              <w:jc w:val="both"/>
              <w:rPr>
                <w:rFonts w:ascii="Garamond" w:hAnsi="Garamond"/>
                <w:sz w:val="24"/>
                <w:szCs w:val="24"/>
                <w:lang w:eastAsia="en-US"/>
              </w:rPr>
            </w:pPr>
            <w:r w:rsidRPr="00246A75">
              <w:rPr>
                <w:rFonts w:ascii="Garamond" w:hAnsi="Garamond"/>
                <w:sz w:val="24"/>
                <w:szCs w:val="24"/>
                <w:lang w:eastAsia="en-US"/>
              </w:rPr>
              <w:t xml:space="preserve">Vyřizuje a rozhoduje věci rejstříku C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121/2008 Sb. činí v této agendě VSÚ.</w:t>
            </w:r>
          </w:p>
          <w:p w:rsidR="00331F4E" w:rsidRPr="00246A75" w:rsidRDefault="00331F4E" w:rsidP="00223250">
            <w:pPr>
              <w:spacing w:after="120"/>
              <w:ind w:left="72" w:right="127"/>
              <w:jc w:val="both"/>
              <w:rPr>
                <w:rFonts w:ascii="Garamond" w:hAnsi="Garamond"/>
                <w:sz w:val="24"/>
                <w:szCs w:val="24"/>
                <w:lang w:eastAsia="en-US"/>
              </w:rPr>
            </w:pPr>
          </w:p>
          <w:p w:rsidR="00331F4E" w:rsidRPr="00246A75" w:rsidRDefault="00331F4E" w:rsidP="00223250">
            <w:pPr>
              <w:spacing w:after="120"/>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 a věcí řízení o vyslovení přípustnosti převzetí nebo držení ve zdravotním ústavu.</w:t>
            </w:r>
          </w:p>
          <w:p w:rsidR="00331F4E" w:rsidRPr="00246A75" w:rsidRDefault="00331F4E" w:rsidP="00223250">
            <w:pPr>
              <w:spacing w:after="120"/>
              <w:ind w:left="72" w:right="127"/>
              <w:jc w:val="both"/>
              <w:rPr>
                <w:rFonts w:ascii="Garamond" w:hAnsi="Garamond"/>
                <w:sz w:val="24"/>
                <w:szCs w:val="24"/>
                <w:lang w:eastAsia="en-US"/>
              </w:rPr>
            </w:pP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JUDr. Radka Benešová</w:t>
            </w:r>
          </w:p>
          <w:p w:rsidR="00331F4E" w:rsidRPr="00246A75" w:rsidRDefault="00331F4E" w:rsidP="00223250">
            <w:pPr>
              <w:spacing w:after="120"/>
              <w:ind w:left="127"/>
              <w:rPr>
                <w:rFonts w:ascii="Garamond" w:hAnsi="Garamond"/>
                <w:lang w:eastAsia="en-US"/>
              </w:rPr>
            </w:pPr>
            <w:r w:rsidRPr="00246A75">
              <w:rPr>
                <w:rFonts w:ascii="Garamond" w:hAnsi="Garamond"/>
                <w:bCs/>
                <w:sz w:val="24"/>
                <w:szCs w:val="24"/>
                <w:lang w:eastAsia="en-US"/>
              </w:rPr>
              <w:t xml:space="preserve">zastupování </w:t>
            </w:r>
            <w:proofErr w:type="gramStart"/>
            <w:r w:rsidRPr="00246A75">
              <w:rPr>
                <w:rFonts w:ascii="Garamond" w:hAnsi="Garamond"/>
                <w:bCs/>
                <w:sz w:val="24"/>
                <w:szCs w:val="24"/>
                <w:lang w:eastAsia="en-US"/>
              </w:rPr>
              <w:t>viz. bod</w:t>
            </w:r>
            <w:proofErr w:type="gramEnd"/>
            <w:r w:rsidRPr="00246A75">
              <w:rPr>
                <w:rFonts w:ascii="Garamond" w:hAnsi="Garamond"/>
                <w:bCs/>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46A75" w:rsidRPr="00246A75" w:rsidRDefault="00246A75"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 k rozhodování soudci s výjimkou věcí svéprávnosti, věcí opatrovnických a podpůrných opatření při narušení schopnosti zletilého právně jednat.</w:t>
            </w:r>
          </w:p>
          <w:p w:rsidR="00246A75" w:rsidRPr="00246A75" w:rsidRDefault="00246A75"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všechny věci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opatrovnických s cizím prvkem, dále všechny věci řízení o vyslovení přípustnosti převzetí nebo držení ve zdravotním ústavu s cizím prvkem. </w:t>
            </w:r>
          </w:p>
          <w:p w:rsidR="00331F4E" w:rsidRPr="00246A75" w:rsidRDefault="00246A75" w:rsidP="00223250">
            <w:pPr>
              <w:spacing w:after="120"/>
              <w:ind w:left="72" w:right="127"/>
              <w:jc w:val="both"/>
              <w:rPr>
                <w:rFonts w:ascii="Garamond" w:hAnsi="Garamond"/>
                <w:sz w:val="24"/>
                <w:szCs w:val="24"/>
              </w:rPr>
            </w:pPr>
            <w:r w:rsidRPr="00246A75">
              <w:rPr>
                <w:rFonts w:ascii="Garamond" w:hAnsi="Garamond"/>
                <w:sz w:val="24"/>
                <w:szCs w:val="24"/>
              </w:rPr>
              <w:t xml:space="preserve">Vyřizuje věci Cd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s cizím prvkem mimo Slovenské republiky. V pracovní i mimopracovní době rozhoduje o všech návrzích na nařízení předběžného opatření podle § 452 z. </w:t>
            </w:r>
            <w:proofErr w:type="gramStart"/>
            <w:r w:rsidRPr="00246A75">
              <w:rPr>
                <w:rFonts w:ascii="Garamond" w:hAnsi="Garamond"/>
                <w:sz w:val="24"/>
                <w:szCs w:val="24"/>
              </w:rPr>
              <w:t>č.</w:t>
            </w:r>
            <w:proofErr w:type="gramEnd"/>
            <w:r w:rsidRPr="00246A75">
              <w:rPr>
                <w:rFonts w:ascii="Garamond" w:hAnsi="Garamond"/>
                <w:sz w:val="24"/>
                <w:szCs w:val="24"/>
              </w:rPr>
              <w:t xml:space="preserve"> 292/2013 Sb.</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sz w:val="24"/>
                <w:szCs w:val="24"/>
                <w:lang w:eastAsia="en-US"/>
              </w:rPr>
            </w:pPr>
            <w:r w:rsidRPr="00246A75">
              <w:rPr>
                <w:rFonts w:ascii="Garamond" w:hAnsi="Garamond"/>
                <w:b/>
                <w:bCs/>
                <w:sz w:val="24"/>
                <w:szCs w:val="24"/>
                <w:u w:val="single"/>
                <w:lang w:eastAsia="en-US"/>
              </w:rPr>
              <w:t>JUDr. Marcela Lukášová</w:t>
            </w:r>
            <w:r w:rsidRPr="00246A75">
              <w:rPr>
                <w:rFonts w:ascii="Garamond" w:hAnsi="Garamond"/>
                <w:sz w:val="24"/>
                <w:szCs w:val="24"/>
                <w:lang w:eastAsia="en-US"/>
              </w:rPr>
              <w:t xml:space="preserve">           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rPr>
            </w:pPr>
            <w:r w:rsidRPr="00246A75">
              <w:rPr>
                <w:rFonts w:ascii="Garamond" w:hAnsi="Garamond"/>
                <w:sz w:val="24"/>
                <w:szCs w:val="24"/>
              </w:rPr>
              <w:t>Asistent soudce:</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rPr>
              <w:t>Mgr. Dana Hájková</w:t>
            </w:r>
          </w:p>
        </w:tc>
      </w:tr>
      <w:tr w:rsidR="00246A75" w:rsidRPr="00246A75" w:rsidTr="00331F4E">
        <w:trPr>
          <w:trHeight w:val="195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14</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114</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214</w:t>
            </w:r>
          </w:p>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314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b/>
                <w:sz w:val="24"/>
                <w:szCs w:val="24"/>
              </w:rPr>
            </w:pPr>
            <w:r w:rsidRPr="00246A75">
              <w:rPr>
                <w:rFonts w:ascii="Garamond" w:hAnsi="Garamond"/>
                <w:sz w:val="24"/>
                <w:szCs w:val="24"/>
              </w:rPr>
              <w:t xml:space="preserve"> 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 xml:space="preserve"> JUDr. Pavla Kučerová, Ph.D.</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2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lastRenderedPageBreak/>
              <w:t>15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VR srážkami ze mzdy a přikázáním pohledávky týkající se výživného, vyhrazené k rozhodování soudci. Vyřizuje a rozhoduje všechny věci VR správou nemovité věci a správou spoluvlastnického podílu na nemovité věci, prodejem nemovité věci (včetně rozvrhového řízení dle § 274/2 </w:t>
            </w:r>
            <w:proofErr w:type="gramStart"/>
            <w:r w:rsidRPr="00246A75">
              <w:rPr>
                <w:rFonts w:ascii="Garamond" w:hAnsi="Garamond"/>
                <w:sz w:val="24"/>
                <w:szCs w:val="24"/>
              </w:rPr>
              <w:t>o.s.</w:t>
            </w:r>
            <w:proofErr w:type="gramEnd"/>
            <w:r w:rsidRPr="00246A75">
              <w:rPr>
                <w:rFonts w:ascii="Garamond" w:hAnsi="Garamond"/>
                <w:sz w:val="24"/>
                <w:szCs w:val="24"/>
              </w:rPr>
              <w:t xml:space="preserve">ř.), přikázáním pohledávky a srážkami ze mzdy netýkající se výživného, vyhrazené k rozhodování soudci. Dále rozhoduje všechny věci VR postižením obchodního závodu a zřízením soudcovského zástavního práva k nemovité věci a VR o prodeji zástavy dle § 258/3 o.s.ř. Vyřizuje všechny návrhy na prohlášení o majetku dle § 260a) a násl. o.s.ř. a vyřizuje a rozhoduje všechny věci podle z. </w:t>
            </w:r>
            <w:proofErr w:type="gramStart"/>
            <w:r w:rsidRPr="00246A75">
              <w:rPr>
                <w:rFonts w:ascii="Garamond" w:hAnsi="Garamond"/>
                <w:sz w:val="24"/>
                <w:szCs w:val="24"/>
              </w:rPr>
              <w:t>č.</w:t>
            </w:r>
            <w:proofErr w:type="gramEnd"/>
            <w:r w:rsidRPr="00246A75">
              <w:rPr>
                <w:rFonts w:ascii="Garamond" w:hAnsi="Garamond"/>
                <w:sz w:val="24"/>
                <w:szCs w:val="24"/>
              </w:rPr>
              <w:t xml:space="preserve"> 120/2001 Sb.</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Rozhoduje všechny věci VR prodejem věcí movitých a VR dle § 258/2 </w:t>
            </w:r>
            <w:proofErr w:type="gramStart"/>
            <w:r w:rsidRPr="00246A75">
              <w:rPr>
                <w:rFonts w:ascii="Garamond" w:hAnsi="Garamond"/>
                <w:sz w:val="24"/>
                <w:szCs w:val="24"/>
              </w:rPr>
              <w:t>o.s.</w:t>
            </w:r>
            <w:proofErr w:type="gramEnd"/>
            <w:r w:rsidRPr="00246A75">
              <w:rPr>
                <w:rFonts w:ascii="Garamond" w:hAnsi="Garamond"/>
                <w:sz w:val="24"/>
                <w:szCs w:val="24"/>
              </w:rPr>
              <w:t>ř. vyhrazené k rozhodování soudci z obvodu č. I. a II. přiloženého seznamu.</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Mgr. Radovan Fejkel</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16</w:t>
            </w:r>
          </w:p>
          <w:p w:rsidR="00331F4E" w:rsidRPr="00246A75" w:rsidRDefault="00331F4E" w:rsidP="00223250">
            <w:pPr>
              <w:spacing w:after="120"/>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věci </w:t>
            </w:r>
            <w:r w:rsidR="00E25BE0" w:rsidRPr="00246A75">
              <w:rPr>
                <w:rFonts w:ascii="Garamond" w:hAnsi="Garamond"/>
                <w:sz w:val="24"/>
                <w:szCs w:val="24"/>
              </w:rPr>
              <w:t>svéprávnosti, věci opatrovnické a</w:t>
            </w:r>
            <w:r w:rsidRPr="00246A75">
              <w:rPr>
                <w:rFonts w:ascii="Garamond" w:hAnsi="Garamond"/>
                <w:sz w:val="24"/>
                <w:szCs w:val="24"/>
              </w:rPr>
              <w:t xml:space="preserve"> věci týkající se podpůrných opatření při narušení schopnosti zletilého právně jednat</w:t>
            </w:r>
            <w:r w:rsidR="001A5110" w:rsidRPr="00246A75">
              <w:rPr>
                <w:rFonts w:ascii="Garamond" w:hAnsi="Garamond"/>
                <w:sz w:val="24"/>
                <w:szCs w:val="24"/>
              </w:rPr>
              <w:t>.</w:t>
            </w:r>
          </w:p>
          <w:p w:rsidR="00E25BE0" w:rsidRPr="00246A75" w:rsidRDefault="00E25BE0" w:rsidP="00223250">
            <w:pPr>
              <w:spacing w:after="120"/>
              <w:ind w:left="72" w:right="127"/>
              <w:jc w:val="both"/>
              <w:rPr>
                <w:rFonts w:ascii="Garamond" w:hAnsi="Garamond"/>
                <w:sz w:val="24"/>
                <w:szCs w:val="24"/>
              </w:rPr>
            </w:pPr>
            <w:r w:rsidRPr="00246A75">
              <w:rPr>
                <w:rFonts w:ascii="Garamond" w:hAnsi="Garamond"/>
                <w:sz w:val="24"/>
                <w:szCs w:val="24"/>
              </w:rPr>
              <w:t xml:space="preserve">Vyřizuje a rozhoduje všechny věci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opatrovnických s cizím prvkem, dále všechny věci řízení o vyslovení přípustnosti převzetí nebo držení ve zdravotním ústavu s cizím prvkem. </w:t>
            </w:r>
          </w:p>
          <w:p w:rsidR="00331F4E" w:rsidRPr="00246A75" w:rsidRDefault="00331F4E" w:rsidP="00223250">
            <w:pPr>
              <w:spacing w:after="120"/>
              <w:ind w:left="72" w:right="127"/>
              <w:jc w:val="both"/>
              <w:rPr>
                <w:rFonts w:ascii="Garamond" w:hAnsi="Garamond"/>
                <w:sz w:val="24"/>
                <w:szCs w:val="24"/>
              </w:rPr>
            </w:pPr>
            <w:r w:rsidRPr="00246A75">
              <w:rPr>
                <w:rFonts w:ascii="Garamond" w:hAnsi="Garamond"/>
                <w:sz w:val="24"/>
                <w:szCs w:val="24"/>
              </w:rPr>
              <w:t xml:space="preserve">Vyřizuje věci Cd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s cizím prvkem mimo Slovenské republiky. </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b/>
                <w:bCs/>
                <w:sz w:val="24"/>
                <w:szCs w:val="24"/>
                <w:u w:val="single"/>
                <w:lang w:eastAsia="en-US"/>
              </w:rPr>
            </w:pPr>
            <w:r w:rsidRPr="00246A75">
              <w:rPr>
                <w:rFonts w:ascii="Garamond" w:hAnsi="Garamond"/>
                <w:b/>
                <w:bCs/>
                <w:sz w:val="24"/>
                <w:szCs w:val="24"/>
                <w:u w:val="single"/>
                <w:lang w:eastAsia="en-US"/>
              </w:rPr>
              <w:t>Mgr. Hana Myšková</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rsidP="00223250">
            <w:pPr>
              <w:spacing w:after="120"/>
              <w:ind w:left="127"/>
              <w:rPr>
                <w:rFonts w:ascii="Garamond" w:hAnsi="Garamond"/>
                <w:sz w:val="24"/>
                <w:szCs w:val="24"/>
                <w:lang w:eastAsia="en-US"/>
              </w:rPr>
            </w:pPr>
          </w:p>
          <w:p w:rsidR="00331F4E" w:rsidRPr="00246A75" w:rsidRDefault="00331F4E" w:rsidP="00223250">
            <w:pPr>
              <w:spacing w:after="120"/>
              <w:ind w:left="127"/>
              <w:rPr>
                <w:rFonts w:ascii="Garamond" w:hAnsi="Garamond"/>
                <w:sz w:val="24"/>
                <w:szCs w:val="24"/>
              </w:rPr>
            </w:pPr>
            <w:r w:rsidRPr="00246A75">
              <w:rPr>
                <w:rFonts w:ascii="Garamond" w:hAnsi="Garamond"/>
                <w:sz w:val="24"/>
                <w:szCs w:val="24"/>
              </w:rPr>
              <w:t>Asistent soudce:</w:t>
            </w:r>
          </w:p>
          <w:p w:rsidR="00331F4E" w:rsidRPr="00246A75" w:rsidRDefault="00331F4E" w:rsidP="00223250">
            <w:pPr>
              <w:spacing w:after="120"/>
              <w:ind w:left="127"/>
              <w:rPr>
                <w:rFonts w:ascii="Garamond" w:hAnsi="Garamond"/>
                <w:sz w:val="24"/>
                <w:szCs w:val="24"/>
                <w:lang w:eastAsia="en-US"/>
              </w:rPr>
            </w:pPr>
            <w:r w:rsidRPr="00246A75">
              <w:rPr>
                <w:rFonts w:ascii="Garamond" w:hAnsi="Garamond"/>
                <w:sz w:val="24"/>
                <w:szCs w:val="24"/>
              </w:rPr>
              <w:t>Mgr. Dana Hájková</w:t>
            </w:r>
          </w:p>
        </w:tc>
      </w:tr>
      <w:tr w:rsidR="00331F4E" w:rsidRPr="00246A75" w:rsidTr="00331F4E">
        <w:trPr>
          <w:trHeight w:val="1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rPr>
                <w:rFonts w:ascii="Garamond" w:hAnsi="Garamond"/>
                <w:b/>
                <w:bCs/>
                <w:sz w:val="24"/>
                <w:szCs w:val="24"/>
                <w:lang w:eastAsia="en-US"/>
              </w:rPr>
            </w:pPr>
            <w:r w:rsidRPr="00246A75">
              <w:rPr>
                <w:rFonts w:ascii="Garamond" w:hAnsi="Garamond"/>
                <w:b/>
                <w:bCs/>
                <w:sz w:val="24"/>
                <w:szCs w:val="24"/>
                <w:lang w:eastAsia="en-US"/>
              </w:rPr>
              <w:t>17</w:t>
            </w:r>
          </w:p>
          <w:p w:rsidR="00331F4E" w:rsidRPr="00246A75" w:rsidRDefault="00331F4E" w:rsidP="00223250">
            <w:pPr>
              <w:spacing w:after="120"/>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rsidP="00223250">
            <w:pPr>
              <w:spacing w:after="120"/>
              <w:ind w:right="127"/>
              <w:jc w:val="both"/>
              <w:rPr>
                <w:rFonts w:ascii="Garamond" w:hAnsi="Garamond"/>
                <w:b/>
                <w:sz w:val="24"/>
                <w:szCs w:val="24"/>
                <w:lang w:eastAsia="en-US"/>
              </w:rPr>
            </w:pPr>
            <w:r w:rsidRPr="00246A75">
              <w:rPr>
                <w:rFonts w:ascii="Garamond" w:hAnsi="Garamond"/>
                <w:sz w:val="24"/>
                <w:szCs w:val="24"/>
                <w:lang w:eastAsia="en-US"/>
              </w:rPr>
              <w:t>senát neobsazen</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rsidP="00223250">
            <w:pPr>
              <w:spacing w:after="120"/>
              <w:ind w:left="127"/>
              <w:rPr>
                <w:rFonts w:ascii="Garamond" w:hAnsi="Garamond"/>
                <w:sz w:val="24"/>
                <w:szCs w:val="24"/>
                <w:lang w:eastAsia="en-US"/>
              </w:rPr>
            </w:pPr>
          </w:p>
        </w:tc>
      </w:tr>
    </w:tbl>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r w:rsidRPr="00246A75">
        <w:rPr>
          <w:rFonts w:ascii="Garamond" w:hAnsi="Garamond"/>
          <w:sz w:val="24"/>
          <w:szCs w:val="24"/>
        </w:rPr>
        <w:br w:type="column"/>
      </w:r>
    </w:p>
    <w:p w:rsidR="00331F4E" w:rsidRPr="00246A75" w:rsidRDefault="00331F4E" w:rsidP="00223250">
      <w:pPr>
        <w:pStyle w:val="Bezmezer"/>
        <w:spacing w:after="120"/>
        <w:jc w:val="center"/>
        <w:rPr>
          <w:rFonts w:ascii="Garamond" w:hAnsi="Garamond"/>
          <w:b/>
          <w:sz w:val="28"/>
          <w:szCs w:val="24"/>
          <w:u w:val="single"/>
        </w:rPr>
      </w:pPr>
      <w:r w:rsidRPr="00246A75">
        <w:rPr>
          <w:rFonts w:ascii="Garamond" w:hAnsi="Garamond"/>
          <w:b/>
          <w:sz w:val="28"/>
          <w:szCs w:val="24"/>
          <w:u w:val="single"/>
        </w:rPr>
        <w:t>Rozdělení přísedících do jednotlivých soudních oddělení</w:t>
      </w: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tabs>
          <w:tab w:val="left" w:pos="709"/>
          <w:tab w:val="left" w:pos="1418"/>
          <w:tab w:val="left" w:pos="2127"/>
          <w:tab w:val="left" w:pos="2836"/>
          <w:tab w:val="left" w:pos="3545"/>
          <w:tab w:val="left" w:pos="4015"/>
        </w:tabs>
        <w:spacing w:after="120"/>
        <w:rPr>
          <w:rFonts w:ascii="Garamond" w:hAnsi="Garamond"/>
          <w:sz w:val="24"/>
          <w:szCs w:val="24"/>
        </w:rPr>
      </w:pPr>
      <w:r w:rsidRPr="00246A75">
        <w:rPr>
          <w:rFonts w:ascii="Garamond" w:hAnsi="Garamond"/>
          <w:b/>
          <w:sz w:val="24"/>
          <w:szCs w:val="24"/>
        </w:rPr>
        <w:t>Odd. 5 C</w:t>
      </w:r>
      <w:r w:rsidRPr="00246A75">
        <w:rPr>
          <w:rFonts w:ascii="Garamond" w:hAnsi="Garamond"/>
          <w:sz w:val="24"/>
          <w:szCs w:val="24"/>
        </w:rPr>
        <w:t xml:space="preserve"> – </w:t>
      </w:r>
      <w:r w:rsidRPr="00246A75">
        <w:rPr>
          <w:rFonts w:ascii="Garamond" w:hAnsi="Garamond"/>
          <w:sz w:val="24"/>
          <w:szCs w:val="24"/>
        </w:rPr>
        <w:tab/>
        <w:t>Horáčková Miroslava</w:t>
      </w:r>
    </w:p>
    <w:p w:rsidR="00331F4E" w:rsidRPr="00246A75" w:rsidRDefault="00331F4E" w:rsidP="00223250">
      <w:pPr>
        <w:pStyle w:val="Bezmezer"/>
        <w:spacing w:after="120"/>
        <w:ind w:left="709" w:firstLine="709"/>
        <w:rPr>
          <w:rFonts w:ascii="Garamond" w:hAnsi="Garamond"/>
          <w:sz w:val="24"/>
          <w:szCs w:val="24"/>
        </w:rPr>
      </w:pPr>
      <w:r w:rsidRPr="00246A75">
        <w:rPr>
          <w:rFonts w:ascii="Garamond" w:hAnsi="Garamond"/>
          <w:sz w:val="24"/>
          <w:szCs w:val="24"/>
        </w:rPr>
        <w:t>Malinová Dana</w:t>
      </w:r>
    </w:p>
    <w:p w:rsidR="00331F4E" w:rsidRPr="00246A75" w:rsidRDefault="00331F4E" w:rsidP="00223250">
      <w:pPr>
        <w:pStyle w:val="Bezmezer"/>
        <w:spacing w:after="120"/>
        <w:ind w:left="709" w:firstLine="709"/>
        <w:rPr>
          <w:rFonts w:ascii="Garamond" w:hAnsi="Garamond"/>
          <w:sz w:val="24"/>
          <w:szCs w:val="24"/>
        </w:rPr>
      </w:pPr>
      <w:r w:rsidRPr="00246A75">
        <w:rPr>
          <w:rFonts w:ascii="Garamond" w:hAnsi="Garamond"/>
          <w:sz w:val="24"/>
          <w:szCs w:val="24"/>
        </w:rPr>
        <w:t>Slezák Milan, JUDr.</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Zamazal Vladimír, Bc.</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Žižka Ladislav</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Mottlová Helena</w:t>
      </w:r>
    </w:p>
    <w:p w:rsidR="00331F4E" w:rsidRPr="00246A75" w:rsidRDefault="00331F4E" w:rsidP="00223250">
      <w:pPr>
        <w:pStyle w:val="Bezmezer"/>
        <w:spacing w:after="120"/>
        <w:ind w:left="709" w:firstLine="709"/>
        <w:rPr>
          <w:rFonts w:ascii="Garamond" w:hAnsi="Garamond"/>
          <w:sz w:val="24"/>
          <w:szCs w:val="24"/>
        </w:rPr>
      </w:pPr>
      <w:proofErr w:type="spellStart"/>
      <w:r w:rsidRPr="00246A75">
        <w:rPr>
          <w:rFonts w:ascii="Garamond" w:hAnsi="Garamond"/>
          <w:sz w:val="24"/>
          <w:szCs w:val="24"/>
        </w:rPr>
        <w:t>Klaudová</w:t>
      </w:r>
      <w:proofErr w:type="spellEnd"/>
      <w:r w:rsidRPr="00246A75">
        <w:rPr>
          <w:rFonts w:ascii="Garamond" w:hAnsi="Garamond"/>
          <w:sz w:val="24"/>
          <w:szCs w:val="24"/>
        </w:rPr>
        <w:t xml:space="preserve"> Jindřiška, Mgr.</w:t>
      </w:r>
    </w:p>
    <w:p w:rsidR="00331F4E" w:rsidRPr="00246A75" w:rsidRDefault="00331F4E" w:rsidP="00223250">
      <w:pPr>
        <w:pStyle w:val="Bezmezer"/>
        <w:spacing w:after="120"/>
        <w:ind w:left="708" w:firstLine="708"/>
        <w:rPr>
          <w:rFonts w:ascii="Garamond" w:hAnsi="Garamond"/>
          <w:sz w:val="24"/>
          <w:szCs w:val="24"/>
        </w:rPr>
      </w:pPr>
      <w:r w:rsidRPr="00246A75">
        <w:rPr>
          <w:rFonts w:ascii="Garamond" w:hAnsi="Garamond"/>
          <w:sz w:val="24"/>
          <w:szCs w:val="24"/>
        </w:rPr>
        <w:t>Hradilová Božena, Mgr.</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Sedláková Jaroslava</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Šilarová Marta, MVDr.</w:t>
      </w:r>
    </w:p>
    <w:p w:rsidR="00331F4E" w:rsidRPr="00246A75" w:rsidRDefault="00331F4E" w:rsidP="00223250">
      <w:pPr>
        <w:pStyle w:val="Bezmezer"/>
        <w:spacing w:after="120"/>
        <w:ind w:left="708" w:firstLine="708"/>
        <w:rPr>
          <w:rFonts w:ascii="Garamond" w:hAnsi="Garamond"/>
          <w:sz w:val="24"/>
          <w:szCs w:val="24"/>
        </w:rPr>
      </w:pPr>
      <w:r w:rsidRPr="00246A75">
        <w:rPr>
          <w:rFonts w:ascii="Garamond" w:hAnsi="Garamond"/>
          <w:sz w:val="24"/>
          <w:szCs w:val="24"/>
        </w:rPr>
        <w:t>Hamerníková Hana, Bc.</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Klusáčková Zdeňka</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Sanitráková</w:t>
      </w:r>
      <w:proofErr w:type="spellEnd"/>
      <w:r w:rsidRPr="00246A75">
        <w:rPr>
          <w:rFonts w:ascii="Garamond" w:hAnsi="Garamond"/>
          <w:sz w:val="24"/>
          <w:szCs w:val="24"/>
        </w:rPr>
        <w:t xml:space="preserve"> Zlata</w:t>
      </w:r>
    </w:p>
    <w:p w:rsidR="00331F4E" w:rsidRPr="00246A75" w:rsidRDefault="00331F4E" w:rsidP="00223250">
      <w:pPr>
        <w:pStyle w:val="Bezmezer"/>
        <w:spacing w:after="120"/>
        <w:ind w:left="708" w:firstLine="708"/>
        <w:rPr>
          <w:rFonts w:ascii="Garamond" w:hAnsi="Garamond"/>
          <w:sz w:val="24"/>
          <w:szCs w:val="24"/>
        </w:rPr>
      </w:pPr>
      <w:r w:rsidRPr="00246A75">
        <w:rPr>
          <w:rFonts w:ascii="Garamond" w:hAnsi="Garamond"/>
          <w:sz w:val="24"/>
          <w:szCs w:val="24"/>
        </w:rPr>
        <w:t xml:space="preserve">Ducháčková Dagmar, Mgr. </w:t>
      </w:r>
    </w:p>
    <w:p w:rsidR="00331F4E" w:rsidRPr="00246A75" w:rsidRDefault="00331F4E" w:rsidP="00223250">
      <w:pPr>
        <w:pStyle w:val="Bezmezer"/>
        <w:spacing w:after="120"/>
        <w:ind w:left="709" w:firstLine="709"/>
        <w:rPr>
          <w:rFonts w:ascii="Garamond" w:hAnsi="Garamond"/>
          <w:sz w:val="24"/>
          <w:szCs w:val="24"/>
        </w:rPr>
      </w:pPr>
      <w:r w:rsidRPr="00246A75">
        <w:rPr>
          <w:rFonts w:ascii="Garamond" w:hAnsi="Garamond"/>
          <w:sz w:val="24"/>
          <w:szCs w:val="24"/>
        </w:rPr>
        <w:t>Koníček Václav</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Kristlová</w:t>
      </w:r>
      <w:proofErr w:type="spellEnd"/>
      <w:r w:rsidRPr="00246A75">
        <w:rPr>
          <w:rFonts w:ascii="Garamond" w:hAnsi="Garamond"/>
          <w:sz w:val="24"/>
          <w:szCs w:val="24"/>
        </w:rPr>
        <w:t xml:space="preserve"> Anna</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Suchomelová Ivana</w:t>
      </w:r>
    </w:p>
    <w:p w:rsidR="00331F4E" w:rsidRPr="00246A75" w:rsidRDefault="00331F4E" w:rsidP="00223250">
      <w:pPr>
        <w:pStyle w:val="Bezmezer"/>
        <w:spacing w:after="120"/>
        <w:ind w:left="708" w:firstLine="708"/>
        <w:rPr>
          <w:rFonts w:ascii="Garamond" w:hAnsi="Garamond"/>
          <w:sz w:val="24"/>
          <w:szCs w:val="24"/>
        </w:rPr>
      </w:pPr>
      <w:proofErr w:type="spellStart"/>
      <w:r w:rsidRPr="00246A75">
        <w:rPr>
          <w:rFonts w:ascii="Garamond" w:hAnsi="Garamond"/>
          <w:sz w:val="24"/>
          <w:szCs w:val="24"/>
        </w:rPr>
        <w:t>Augustiňák</w:t>
      </w:r>
      <w:proofErr w:type="spellEnd"/>
      <w:r w:rsidRPr="00246A75">
        <w:rPr>
          <w:rFonts w:ascii="Garamond" w:hAnsi="Garamond"/>
          <w:sz w:val="24"/>
          <w:szCs w:val="24"/>
        </w:rPr>
        <w:t xml:space="preserve"> Josef</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Flugr</w:t>
      </w:r>
      <w:proofErr w:type="spellEnd"/>
      <w:r w:rsidRPr="00246A75">
        <w:rPr>
          <w:rFonts w:ascii="Garamond" w:hAnsi="Garamond"/>
          <w:sz w:val="24"/>
          <w:szCs w:val="24"/>
        </w:rPr>
        <w:t xml:space="preserve"> Miloš </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Mach Miloslav</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Nepokoj Václav, Mgr.</w:t>
      </w:r>
    </w:p>
    <w:p w:rsidR="00331F4E" w:rsidRPr="00246A75" w:rsidRDefault="00331F4E" w:rsidP="00223250">
      <w:pPr>
        <w:pStyle w:val="Bezmezer"/>
        <w:spacing w:after="120"/>
        <w:ind w:left="708" w:firstLine="708"/>
        <w:rPr>
          <w:rFonts w:ascii="Garamond" w:hAnsi="Garamond"/>
          <w:sz w:val="24"/>
          <w:szCs w:val="24"/>
        </w:rPr>
      </w:pPr>
      <w:r w:rsidRPr="00246A75">
        <w:rPr>
          <w:rFonts w:ascii="Garamond" w:hAnsi="Garamond"/>
          <w:sz w:val="24"/>
          <w:szCs w:val="24"/>
        </w:rPr>
        <w:t>Mazura Vlastislav</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Minářová Hana, Mgr.</w:t>
      </w:r>
    </w:p>
    <w:p w:rsidR="00331F4E" w:rsidRPr="00246A75" w:rsidRDefault="00331F4E" w:rsidP="00223250">
      <w:pPr>
        <w:pStyle w:val="Bezmezer"/>
        <w:spacing w:after="120"/>
        <w:ind w:left="709" w:firstLine="709"/>
        <w:rPr>
          <w:rFonts w:ascii="Garamond" w:hAnsi="Garamond"/>
          <w:sz w:val="24"/>
          <w:szCs w:val="24"/>
        </w:rPr>
      </w:pPr>
      <w:r w:rsidRPr="00246A75">
        <w:rPr>
          <w:rFonts w:ascii="Garamond" w:hAnsi="Garamond"/>
          <w:sz w:val="24"/>
          <w:szCs w:val="24"/>
        </w:rPr>
        <w:t>Simonová Marie</w:t>
      </w:r>
    </w:p>
    <w:p w:rsidR="00331F4E" w:rsidRPr="00246A75" w:rsidRDefault="00331F4E" w:rsidP="00223250">
      <w:pPr>
        <w:pStyle w:val="Bezmezer"/>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Rejentová</w:t>
      </w:r>
      <w:proofErr w:type="spellEnd"/>
      <w:r w:rsidRPr="00246A75">
        <w:rPr>
          <w:rFonts w:ascii="Garamond" w:hAnsi="Garamond"/>
          <w:sz w:val="24"/>
          <w:szCs w:val="24"/>
        </w:rPr>
        <w:t xml:space="preserve"> Drahuše, Mgr.</w:t>
      </w: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rPr>
          <w:rFonts w:ascii="Garamond" w:hAnsi="Garamond"/>
          <w:sz w:val="24"/>
          <w:szCs w:val="24"/>
        </w:rPr>
      </w:pPr>
    </w:p>
    <w:p w:rsidR="00331F4E" w:rsidRPr="00246A75" w:rsidRDefault="00331F4E" w:rsidP="00223250">
      <w:pPr>
        <w:pStyle w:val="Bezmezer"/>
        <w:spacing w:after="120"/>
        <w:jc w:val="center"/>
        <w:rPr>
          <w:rFonts w:ascii="Garamond" w:hAnsi="Garamond"/>
          <w:b/>
          <w:sz w:val="28"/>
          <w:szCs w:val="24"/>
          <w:u w:val="single"/>
        </w:rPr>
      </w:pPr>
      <w:r w:rsidRPr="00246A75">
        <w:rPr>
          <w:rFonts w:ascii="Garamond" w:hAnsi="Garamond"/>
          <w:b/>
          <w:sz w:val="28"/>
          <w:szCs w:val="24"/>
          <w:u w:val="single"/>
        </w:rPr>
        <w:t>Pravidla pro povolávání přísedících a jejich zastupování v odděleních C</w:t>
      </w: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Přísedící jsou povoláváni postupně podle uvedeného seznamu v návaznosti na datum nápadu senátní věci.</w:t>
      </w: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lastRenderedPageBreak/>
        <w:t>Byl-li takovýmto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důvody), zastupuje ho nejblíže následující přísedící dle seznamu. Vedoucí kanceláře o této skutečnosti sepíše záznam s uvedením důvodů, pro které nebylo pořadí přísedících zachováno a záznam založí do příslušného spisu. Takto omluvený přísedící bude předvolán na nejblíže následující jednací den v jiné senátní věci.</w:t>
      </w: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Pokud je na jeden jednací den nařízeno v rámci soudního oddělení více senátních věcí, je povolán na všechny tyto věci z přísedících pouze jeden senát.</w:t>
      </w: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r w:rsidRPr="00246A75">
        <w:rPr>
          <w:rFonts w:ascii="Garamond" w:hAnsi="Garamond"/>
          <w:sz w:val="24"/>
          <w:szCs w:val="24"/>
        </w:rPr>
        <w:t>V případě, že v dosud neskončených věcech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dle rozvrhu práce pro rok 2018 ve znění účinném do 30. 6. 2018 podle pořadí tam uvedeného. U oddělení 17C z přísedících z oddělení 5C.</w:t>
      </w:r>
    </w:p>
    <w:p w:rsidR="00331F4E" w:rsidRPr="00246A75" w:rsidRDefault="00331F4E" w:rsidP="00223250">
      <w:pPr>
        <w:spacing w:after="120"/>
        <w:rPr>
          <w:rFonts w:ascii="Garamond" w:hAnsi="Garamond"/>
          <w:sz w:val="24"/>
          <w:szCs w:val="24"/>
        </w:rPr>
      </w:pPr>
    </w:p>
    <w:p w:rsidR="00331F4E" w:rsidRPr="00246A75" w:rsidRDefault="00331F4E" w:rsidP="00223250">
      <w:pPr>
        <w:pStyle w:val="Bezmezer"/>
        <w:spacing w:after="120"/>
        <w:jc w:val="both"/>
        <w:rPr>
          <w:rFonts w:ascii="Garamond" w:hAnsi="Garamond"/>
          <w:sz w:val="24"/>
          <w:szCs w:val="24"/>
        </w:rPr>
      </w:pPr>
    </w:p>
    <w:p w:rsidR="00331F4E" w:rsidRPr="00246A75" w:rsidRDefault="00331F4E" w:rsidP="00223250">
      <w:pPr>
        <w:pStyle w:val="Bezmezer"/>
        <w:spacing w:after="120"/>
        <w:jc w:val="center"/>
        <w:rPr>
          <w:rFonts w:ascii="Garamond" w:hAnsi="Garamond"/>
          <w:sz w:val="24"/>
          <w:szCs w:val="24"/>
        </w:rPr>
      </w:pPr>
      <w:r w:rsidRPr="00246A75">
        <w:rPr>
          <w:rFonts w:ascii="Garamond" w:hAnsi="Garamond"/>
          <w:b/>
          <w:sz w:val="32"/>
          <w:szCs w:val="24"/>
          <w:u w:val="double"/>
        </w:rPr>
        <w:t xml:space="preserve">Pravidla pro přidělování nápadu v oddělení C, opatrovnickém oddělení P (P a </w:t>
      </w:r>
      <w:proofErr w:type="spellStart"/>
      <w:r w:rsidRPr="00246A75">
        <w:rPr>
          <w:rFonts w:ascii="Garamond" w:hAnsi="Garamond"/>
          <w:b/>
          <w:sz w:val="32"/>
          <w:szCs w:val="24"/>
          <w:u w:val="double"/>
        </w:rPr>
        <w:t>Nc</w:t>
      </w:r>
      <w:proofErr w:type="spellEnd"/>
      <w:r w:rsidRPr="00246A75">
        <w:rPr>
          <w:rFonts w:ascii="Garamond" w:hAnsi="Garamond"/>
          <w:b/>
          <w:sz w:val="32"/>
          <w:szCs w:val="24"/>
          <w:u w:val="double"/>
        </w:rPr>
        <w:t>) a oddělení exekučním (EXE)</w:t>
      </w:r>
    </w:p>
    <w:p w:rsidR="00331F4E" w:rsidRPr="00246A75" w:rsidRDefault="00331F4E" w:rsidP="00223250">
      <w:pPr>
        <w:overflowPunct/>
        <w:autoSpaceDE/>
        <w:adjustRightInd/>
        <w:spacing w:after="120"/>
        <w:jc w:val="center"/>
        <w:rPr>
          <w:rFonts w:ascii="Garamond" w:hAnsi="Garamond"/>
          <w:b/>
          <w:sz w:val="28"/>
          <w:szCs w:val="24"/>
          <w:u w:val="single"/>
          <w:lang w:eastAsia="en-US"/>
        </w:rPr>
      </w:pPr>
      <w:r w:rsidRPr="00246A75">
        <w:rPr>
          <w:rFonts w:ascii="Garamond" w:hAnsi="Garamond"/>
          <w:b/>
          <w:sz w:val="28"/>
          <w:szCs w:val="24"/>
          <w:u w:val="single"/>
          <w:lang w:eastAsia="en-US"/>
        </w:rPr>
        <w:t>Způsob a pořadí zápisu žalob a návrhů na zahájení řízení do agendy občanskoprávní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Návrhy na zahájení řízení (žaloby) jsou k Okresnímu soudu v Ústí nad Orlicí podávány pěti zdroji:</w:t>
      </w:r>
    </w:p>
    <w:p w:rsidR="00331F4E" w:rsidRPr="00246A75" w:rsidRDefault="00331F4E" w:rsidP="00223250">
      <w:pPr>
        <w:spacing w:after="120"/>
        <w:jc w:val="both"/>
        <w:rPr>
          <w:rFonts w:ascii="Garamond" w:hAnsi="Garamond"/>
          <w:sz w:val="24"/>
          <w:szCs w:val="24"/>
        </w:rPr>
      </w:pPr>
    </w:p>
    <w:p w:rsidR="00331F4E" w:rsidRPr="00246A75" w:rsidRDefault="00331F4E" w:rsidP="00223250">
      <w:pPr>
        <w:pStyle w:val="Odstavecseseznamem"/>
        <w:numPr>
          <w:ilvl w:val="0"/>
          <w:numId w:val="17"/>
        </w:numPr>
        <w:spacing w:after="120" w:line="240" w:lineRule="auto"/>
        <w:contextualSpacing w:val="0"/>
        <w:jc w:val="both"/>
        <w:rPr>
          <w:rFonts w:ascii="Garamond" w:hAnsi="Garamond"/>
          <w:sz w:val="24"/>
          <w:szCs w:val="24"/>
        </w:rPr>
      </w:pPr>
      <w:r w:rsidRPr="00246A75">
        <w:rPr>
          <w:rFonts w:ascii="Garamond" w:hAnsi="Garamond"/>
          <w:sz w:val="24"/>
          <w:szCs w:val="24"/>
        </w:rPr>
        <w:t>elektronicky prostřednictvím datové schránky</w:t>
      </w:r>
    </w:p>
    <w:p w:rsidR="00331F4E" w:rsidRPr="00246A75" w:rsidRDefault="00331F4E" w:rsidP="00223250">
      <w:pPr>
        <w:pStyle w:val="Odstavecseseznamem"/>
        <w:numPr>
          <w:ilvl w:val="0"/>
          <w:numId w:val="17"/>
        </w:numPr>
        <w:spacing w:after="120" w:line="240" w:lineRule="auto"/>
        <w:contextualSpacing w:val="0"/>
        <w:jc w:val="both"/>
        <w:rPr>
          <w:rFonts w:ascii="Garamond" w:hAnsi="Garamond"/>
          <w:sz w:val="24"/>
          <w:szCs w:val="24"/>
        </w:rPr>
      </w:pPr>
      <w:r w:rsidRPr="00246A75">
        <w:rPr>
          <w:rFonts w:ascii="Garamond" w:hAnsi="Garamond"/>
          <w:sz w:val="24"/>
          <w:szCs w:val="24"/>
        </w:rPr>
        <w:t>elektronicky formou emailu se zaručeným elektronickým podpisem</w:t>
      </w:r>
    </w:p>
    <w:p w:rsidR="00331F4E" w:rsidRPr="00246A75" w:rsidRDefault="00331F4E" w:rsidP="00223250">
      <w:pPr>
        <w:pStyle w:val="Odstavecseseznamem"/>
        <w:numPr>
          <w:ilvl w:val="0"/>
          <w:numId w:val="17"/>
        </w:numPr>
        <w:spacing w:after="120" w:line="240" w:lineRule="auto"/>
        <w:contextualSpacing w:val="0"/>
        <w:jc w:val="both"/>
        <w:rPr>
          <w:rFonts w:ascii="Garamond" w:hAnsi="Garamond"/>
          <w:sz w:val="24"/>
          <w:szCs w:val="24"/>
        </w:rPr>
      </w:pPr>
      <w:r w:rsidRPr="00246A75">
        <w:rPr>
          <w:rFonts w:ascii="Garamond" w:hAnsi="Garamond"/>
          <w:sz w:val="24"/>
          <w:szCs w:val="24"/>
        </w:rPr>
        <w:t>prostřednictvím podatelny Okresního soudu v Ústí nad Orlicí (tj. podání doručená osobně do podatelny soudu či prostřednictvím držitele poštovní licence).</w:t>
      </w:r>
    </w:p>
    <w:p w:rsidR="00331F4E" w:rsidRPr="00246A75" w:rsidRDefault="00331F4E" w:rsidP="00223250">
      <w:pPr>
        <w:pStyle w:val="Odstavecseseznamem"/>
        <w:numPr>
          <w:ilvl w:val="0"/>
          <w:numId w:val="17"/>
        </w:numPr>
        <w:spacing w:after="120" w:line="240" w:lineRule="auto"/>
        <w:contextualSpacing w:val="0"/>
        <w:jc w:val="both"/>
        <w:rPr>
          <w:rFonts w:ascii="Garamond" w:hAnsi="Garamond"/>
          <w:sz w:val="24"/>
          <w:szCs w:val="24"/>
        </w:rPr>
      </w:pPr>
      <w:r w:rsidRPr="00246A75">
        <w:rPr>
          <w:rFonts w:ascii="Garamond" w:hAnsi="Garamond"/>
          <w:sz w:val="24"/>
          <w:szCs w:val="24"/>
        </w:rPr>
        <w:t>ústním podáním sepsaným do protokolu je možné učinit návrh na zahájení řízení a návrh na nařízení výkonu rozhodnutí, jen jde</w:t>
      </w:r>
      <w:r w:rsidRPr="00246A75">
        <w:rPr>
          <w:rFonts w:ascii="Garamond" w:hAnsi="Garamond"/>
          <w:sz w:val="24"/>
          <w:szCs w:val="24"/>
        </w:rPr>
        <w:noBreakHyphen/>
        <w:t>li o řízení, které lze zahájit i bez návrhu nebo jde</w:t>
      </w:r>
      <w:r w:rsidRPr="00246A75">
        <w:rPr>
          <w:rFonts w:ascii="Garamond" w:hAnsi="Garamond"/>
          <w:sz w:val="24"/>
          <w:szCs w:val="24"/>
        </w:rPr>
        <w:noBreakHyphen/>
        <w:t>li o řízení o povolení uzavřít manželství, řízení ve věci ochrany proti domácímu násilí, řízení o určení a popření rodičovství a řízení ve věcech osvojení (§ 14 zák. o zvláštních řízeních soudních).</w:t>
      </w:r>
    </w:p>
    <w:p w:rsidR="00331F4E" w:rsidRPr="00246A75" w:rsidRDefault="00331F4E" w:rsidP="00223250">
      <w:pPr>
        <w:pStyle w:val="Odstavecseseznamem"/>
        <w:numPr>
          <w:ilvl w:val="0"/>
          <w:numId w:val="17"/>
        </w:numPr>
        <w:spacing w:after="120" w:line="240" w:lineRule="auto"/>
        <w:contextualSpacing w:val="0"/>
        <w:jc w:val="both"/>
        <w:rPr>
          <w:rFonts w:ascii="Garamond" w:hAnsi="Garamond"/>
          <w:sz w:val="24"/>
          <w:szCs w:val="24"/>
        </w:rPr>
      </w:pPr>
      <w:r w:rsidRPr="00246A75">
        <w:rPr>
          <w:rFonts w:ascii="Garamond" w:hAnsi="Garamond"/>
          <w:sz w:val="24"/>
          <w:szCs w:val="24"/>
        </w:rPr>
        <w:t>importem dat z CEPR-ISAS, ISAS-ISAS (převedení věci z </w:t>
      </w:r>
      <w:proofErr w:type="spellStart"/>
      <w:r w:rsidRPr="00246A75">
        <w:rPr>
          <w:rFonts w:ascii="Garamond" w:hAnsi="Garamond"/>
          <w:sz w:val="24"/>
          <w:szCs w:val="24"/>
        </w:rPr>
        <w:t>CEPRu</w:t>
      </w:r>
      <w:proofErr w:type="spellEnd"/>
      <w:r w:rsidRPr="00246A75">
        <w:rPr>
          <w:rFonts w:ascii="Garamond" w:hAnsi="Garamond"/>
          <w:sz w:val="24"/>
          <w:szCs w:val="24"/>
        </w:rPr>
        <w:t xml:space="preserve"> do C, postoupení věci jiným soudem)</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lastRenderedPageBreak/>
        <w:t xml:space="preserve">Návrhy na zahájení řízení, žaloby budou ze všech těchto pěti shora uvedených zdrojů zapisovány do rejstříku C a P a </w:t>
      </w:r>
      <w:proofErr w:type="spellStart"/>
      <w:r w:rsidRPr="00246A75">
        <w:rPr>
          <w:rFonts w:ascii="Garamond" w:hAnsi="Garamond"/>
          <w:sz w:val="24"/>
          <w:szCs w:val="24"/>
        </w:rPr>
        <w:t>Nc</w:t>
      </w:r>
      <w:proofErr w:type="spellEnd"/>
      <w:r w:rsidRPr="00246A75">
        <w:rPr>
          <w:rFonts w:ascii="Garamond" w:hAnsi="Garamond"/>
          <w:sz w:val="24"/>
          <w:szCs w:val="24"/>
        </w:rPr>
        <w:t xml:space="preserve"> postupně podle svého časového pořadí.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Stanovení časového pořadí pro jednotlivé zdroje je určeno takto:</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U návrhů na zahájení řízení (žalob) podaných elektronicky prostřednictvím datové schránky je rozhodující den, hodina, minuta a sekunda času automatického ověření uvedená v identifikátoru elektronického podání doručeného na elektronickou podatelnu Okresního soudu v Ústí nad Orlicí.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U návrhů na zahájení řízení (žalob) podaných elektronicky prostřednictvím e-mailu se zaručeným elektronickým podpisem je rozhodující den, hodina, minuta a sekunda času automatického ověření uvedená v identifikátoru elektronického podání doručeného na elektronickou podatelnu Okresního soudu v Ústí nad Orlicí.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U návrhů na zahájení řízení (žalob) podaných prostřednictvím podatelny Okresního soudu v Ústí nad Orlicí (tj. podání doručených osobně či doručených prostřednictvím držitele poštovní licence) je určující den, hodina, minuta a sekunda času doručení vyznačeného na návrhu na zahájení řízení (žalobě) pracovnicí podatelny. V případě, že dojde k osobnímu doručení současně více návrhů na zahájení řízení (žalob), vyzve pracovnice podatelny podávající osobu k předložení těchto více návrhů na zahájení řízení (žalob) v pořadí, v jakém jsou podávány a v tomto pořadí vyznačí postupně u každého návrhu na zahájení řízení (žaloby) den, hodinu, minutu a vteřinu jejich podání. V případě doručení více návrhů na zahájení řízení (žalob) prostřednictvím držitele poštovní licence vyznačí pracovnice podatelny u všech těchto žalob (návrhů na zahájení řízení) stejný čas podání (den, hodinu, minutu a sekundu).</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U podání učiněných ústně do protokolu je určující den, hodina, minuta a sekunda času skončení a podepsání protokolu obsahujícího návrh na zahájení řízení (přesný čas vyznačí pracovník, sepisující protokol).</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V případě, že dojde k postoupení věci jiným soudem, je pro určení časového pořadí rozhodující den, hodina, minuta a sekunda času doručení vyznačeného na návrhu na zahájení řízení (žalobě) pracovnicí podatelny.</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V případě převodu věci z </w:t>
      </w:r>
      <w:proofErr w:type="spellStart"/>
      <w:r w:rsidRPr="00246A75">
        <w:rPr>
          <w:rFonts w:ascii="Garamond" w:hAnsi="Garamond"/>
          <w:sz w:val="24"/>
          <w:szCs w:val="24"/>
        </w:rPr>
        <w:t>CEPRu</w:t>
      </w:r>
      <w:proofErr w:type="spellEnd"/>
      <w:r w:rsidRPr="00246A75">
        <w:rPr>
          <w:rFonts w:ascii="Garamond" w:hAnsi="Garamond"/>
          <w:sz w:val="24"/>
          <w:szCs w:val="24"/>
        </w:rPr>
        <w:t xml:space="preserve"> do rejstříku C je pro určení časového pořadí rozhodující den, hodina, minuta a sekunda času uvedeného ve formuláři Importu dat (systém ISAS vyznačuje automaticky)</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Dojde-li ke shodě dne, hodiny, minuty a sekundy časového pořadí návrhu na zahájení řízení (žaloby), a to u kteréhokoli z pěti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rsidR="00331F4E" w:rsidRDefault="00331F4E" w:rsidP="00223250">
      <w:pPr>
        <w:spacing w:after="120"/>
        <w:jc w:val="both"/>
        <w:rPr>
          <w:rFonts w:ascii="Garamond" w:hAnsi="Garamond"/>
          <w:snapToGrid w:val="0"/>
          <w:sz w:val="24"/>
          <w:szCs w:val="24"/>
        </w:rPr>
      </w:pPr>
    </w:p>
    <w:p w:rsidR="005F7A21" w:rsidRDefault="005F7A21" w:rsidP="00223250">
      <w:pPr>
        <w:spacing w:after="120"/>
        <w:jc w:val="both"/>
        <w:rPr>
          <w:rFonts w:ascii="Garamond" w:hAnsi="Garamond"/>
          <w:snapToGrid w:val="0"/>
          <w:sz w:val="24"/>
          <w:szCs w:val="24"/>
        </w:rPr>
      </w:pPr>
    </w:p>
    <w:p w:rsidR="005F7A21" w:rsidRDefault="005F7A21" w:rsidP="00223250">
      <w:pPr>
        <w:spacing w:after="120"/>
        <w:jc w:val="both"/>
        <w:rPr>
          <w:rFonts w:ascii="Garamond" w:hAnsi="Garamond"/>
          <w:snapToGrid w:val="0"/>
          <w:sz w:val="24"/>
          <w:szCs w:val="24"/>
        </w:rPr>
      </w:pPr>
    </w:p>
    <w:p w:rsidR="005F7A21" w:rsidRDefault="005F7A21" w:rsidP="00223250">
      <w:pPr>
        <w:spacing w:after="120"/>
        <w:jc w:val="both"/>
        <w:rPr>
          <w:rFonts w:ascii="Garamond" w:hAnsi="Garamond"/>
          <w:snapToGrid w:val="0"/>
          <w:sz w:val="24"/>
          <w:szCs w:val="24"/>
        </w:rPr>
      </w:pPr>
    </w:p>
    <w:p w:rsidR="005F7A21" w:rsidRPr="00246A75" w:rsidRDefault="005F7A21" w:rsidP="00223250">
      <w:pPr>
        <w:spacing w:after="120"/>
        <w:jc w:val="both"/>
        <w:rPr>
          <w:rFonts w:ascii="Garamond" w:hAnsi="Garamond"/>
          <w:snapToGrid w:val="0"/>
          <w:sz w:val="24"/>
          <w:szCs w:val="24"/>
        </w:rPr>
      </w:pPr>
    </w:p>
    <w:p w:rsidR="00331F4E" w:rsidRPr="00246A75" w:rsidRDefault="00331F4E" w:rsidP="00223250">
      <w:pPr>
        <w:spacing w:after="120"/>
        <w:jc w:val="center"/>
        <w:rPr>
          <w:rFonts w:ascii="Garamond" w:hAnsi="Garamond"/>
          <w:b/>
          <w:sz w:val="24"/>
          <w:szCs w:val="24"/>
          <w:u w:val="single"/>
        </w:rPr>
      </w:pPr>
      <w:r w:rsidRPr="00246A75">
        <w:rPr>
          <w:rFonts w:ascii="Garamond" w:hAnsi="Garamond"/>
          <w:b/>
          <w:sz w:val="28"/>
          <w:szCs w:val="24"/>
          <w:u w:val="single"/>
        </w:rPr>
        <w:lastRenderedPageBreak/>
        <w:t>Způsob a pořadí zápisu žalob (návrhů na zahájení řízení) do agendy civilní sporné – aplikace CEPR (centrální elektronický platební rozkaz) – rejstřík EPR</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Návrhy na zahájení řízení (žaloby) na vydání centrálního elektronického platebního rozkazu jsou Okresnímu soudu v Ústí nad Orlicí podávány jediným zdrojem, a to elektronicky prostřednictvím webového rozhraní – aplikace CEPR (elektronického formuláře).</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Návrhy na zahájení řízení (žaloby) budou do rejstříku EPR zapisovány centrálně prostřednictvím webové aplikace CEPR (jako jedna řada běžných čísel v rámci celé ČR). O pořadí zápisu není rozhodováno Okresním soudem v Ústí nad Orlicí, zápis se provádí centrálně.</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center"/>
        <w:rPr>
          <w:rFonts w:ascii="Garamond" w:hAnsi="Garamond"/>
          <w:b/>
          <w:sz w:val="28"/>
          <w:szCs w:val="24"/>
          <w:u w:val="single"/>
        </w:rPr>
      </w:pPr>
      <w:r w:rsidRPr="00246A75">
        <w:rPr>
          <w:rFonts w:ascii="Garamond" w:hAnsi="Garamond"/>
          <w:b/>
          <w:sz w:val="28"/>
          <w:szCs w:val="24"/>
          <w:u w:val="single"/>
        </w:rPr>
        <w:t xml:space="preserve">Způsob a pořadí zápisu řízení zahájených v agendě </w:t>
      </w:r>
      <w:proofErr w:type="spellStart"/>
      <w:r w:rsidRPr="00246A75">
        <w:rPr>
          <w:rFonts w:ascii="Garamond" w:hAnsi="Garamond"/>
          <w:b/>
          <w:sz w:val="28"/>
          <w:szCs w:val="24"/>
          <w:u w:val="single"/>
        </w:rPr>
        <w:t>PaNc</w:t>
      </w:r>
      <w:proofErr w:type="spellEnd"/>
      <w:r w:rsidRPr="00246A75">
        <w:rPr>
          <w:rFonts w:ascii="Garamond" w:hAnsi="Garamond"/>
          <w:b/>
          <w:sz w:val="28"/>
          <w:szCs w:val="24"/>
          <w:u w:val="single"/>
        </w:rPr>
        <w:t xml:space="preserve"> bez návrhu </w:t>
      </w:r>
    </w:p>
    <w:p w:rsidR="00331F4E" w:rsidRPr="00246A75" w:rsidRDefault="00331F4E" w:rsidP="00223250">
      <w:pPr>
        <w:spacing w:after="120"/>
        <w:jc w:val="center"/>
        <w:rPr>
          <w:rFonts w:ascii="Garamond" w:hAnsi="Garamond"/>
          <w:b/>
          <w:sz w:val="28"/>
          <w:szCs w:val="24"/>
          <w:u w:val="single"/>
        </w:rPr>
      </w:pPr>
      <w:r w:rsidRPr="00246A75">
        <w:rPr>
          <w:rFonts w:ascii="Garamond" w:hAnsi="Garamond"/>
          <w:b/>
          <w:sz w:val="28"/>
          <w:szCs w:val="24"/>
          <w:u w:val="single"/>
        </w:rPr>
        <w:t xml:space="preserve">(§ 13 </w:t>
      </w:r>
      <w:proofErr w:type="gramStart"/>
      <w:r w:rsidRPr="00246A75">
        <w:rPr>
          <w:rFonts w:ascii="Garamond" w:hAnsi="Garamond"/>
          <w:b/>
          <w:sz w:val="28"/>
          <w:szCs w:val="24"/>
          <w:u w:val="single"/>
        </w:rPr>
        <w:t xml:space="preserve">odst. 1 </w:t>
      </w:r>
      <w:proofErr w:type="spellStart"/>
      <w:r w:rsidRPr="00246A75">
        <w:rPr>
          <w:rFonts w:ascii="Garamond" w:hAnsi="Garamond"/>
          <w:b/>
          <w:sz w:val="28"/>
          <w:szCs w:val="24"/>
          <w:u w:val="single"/>
        </w:rPr>
        <w:t>z.ř.</w:t>
      </w:r>
      <w:proofErr w:type="gramEnd"/>
      <w:r w:rsidRPr="00246A75">
        <w:rPr>
          <w:rFonts w:ascii="Garamond" w:hAnsi="Garamond"/>
          <w:b/>
          <w:sz w:val="28"/>
          <w:szCs w:val="24"/>
          <w:u w:val="single"/>
        </w:rPr>
        <w:t>s</w:t>
      </w:r>
      <w:proofErr w:type="spellEnd"/>
      <w:r w:rsidRPr="00246A75">
        <w:rPr>
          <w:rFonts w:ascii="Garamond" w:hAnsi="Garamond"/>
          <w:b/>
          <w:sz w:val="28"/>
          <w:szCs w:val="24"/>
          <w:u w:val="single"/>
        </w:rPr>
        <w:t>.)</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Řízení je zahájeno dnem, kdy bylo vydáno usnesení o zahájení řízení, tento den je rozhodný pro zápis nápadu věci.</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p>
    <w:p w:rsidR="00331F4E" w:rsidRPr="00246A75" w:rsidRDefault="00331F4E" w:rsidP="00223250">
      <w:pPr>
        <w:widowControl w:val="0"/>
        <w:tabs>
          <w:tab w:val="left" w:pos="0"/>
        </w:tabs>
        <w:overflowPunct/>
        <w:spacing w:after="120"/>
        <w:jc w:val="center"/>
        <w:rPr>
          <w:rFonts w:ascii="Garamond" w:hAnsi="Garamond"/>
          <w:b/>
          <w:bCs/>
          <w:sz w:val="28"/>
          <w:szCs w:val="24"/>
          <w:u w:val="single"/>
          <w:lang w:eastAsia="en-US"/>
        </w:rPr>
      </w:pPr>
      <w:r w:rsidRPr="00246A75">
        <w:rPr>
          <w:rFonts w:ascii="Garamond" w:hAnsi="Garamond"/>
          <w:b/>
          <w:bCs/>
          <w:sz w:val="28"/>
          <w:szCs w:val="24"/>
          <w:u w:val="single"/>
          <w:lang w:eastAsia="en-US"/>
        </w:rPr>
        <w:t xml:space="preserve">Přidělování věcí </w:t>
      </w:r>
      <w:r w:rsidRPr="00246A75">
        <w:rPr>
          <w:rFonts w:ascii="Garamond" w:hAnsi="Garamond"/>
          <w:b/>
          <w:sz w:val="28"/>
          <w:szCs w:val="24"/>
          <w:u w:val="single"/>
          <w:lang w:eastAsia="en-US"/>
        </w:rPr>
        <w:t xml:space="preserve">do jednotlivých senátů v agendě </w:t>
      </w:r>
      <w:r w:rsidRPr="00246A75">
        <w:rPr>
          <w:rFonts w:ascii="Garamond" w:hAnsi="Garamond"/>
          <w:b/>
          <w:bCs/>
          <w:sz w:val="28"/>
          <w:szCs w:val="24"/>
          <w:u w:val="single"/>
          <w:lang w:eastAsia="en-US"/>
        </w:rPr>
        <w:t xml:space="preserve">občanskoprávní, ve věcech podle zákona o zvláštním řízení soudním a ve věcech exekučních, které jsou přiděleny k vyřízení soudcům agendy C, </w:t>
      </w:r>
      <w:proofErr w:type="spellStart"/>
      <w:r w:rsidRPr="00246A75">
        <w:rPr>
          <w:rFonts w:ascii="Garamond" w:hAnsi="Garamond"/>
          <w:b/>
          <w:bCs/>
          <w:sz w:val="28"/>
          <w:szCs w:val="24"/>
          <w:u w:val="single"/>
          <w:lang w:eastAsia="en-US"/>
        </w:rPr>
        <w:t>PaNc</w:t>
      </w:r>
      <w:proofErr w:type="spellEnd"/>
      <w:r w:rsidRPr="00246A75">
        <w:rPr>
          <w:rFonts w:ascii="Garamond" w:hAnsi="Garamond"/>
          <w:b/>
          <w:bCs/>
          <w:sz w:val="28"/>
          <w:szCs w:val="24"/>
          <w:u w:val="single"/>
          <w:lang w:eastAsia="en-US"/>
        </w:rPr>
        <w:t xml:space="preserve"> a EXE:</w:t>
      </w:r>
    </w:p>
    <w:p w:rsidR="00331F4E" w:rsidRPr="00246A75" w:rsidRDefault="00331F4E" w:rsidP="00223250">
      <w:pPr>
        <w:widowControl w:val="0"/>
        <w:tabs>
          <w:tab w:val="left" w:pos="360"/>
        </w:tabs>
        <w:spacing w:after="120"/>
        <w:jc w:val="both"/>
        <w:rPr>
          <w:rFonts w:ascii="Garamond" w:hAnsi="Garamond"/>
          <w:sz w:val="24"/>
          <w:szCs w:val="24"/>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 xml:space="preserve">1. </w:t>
      </w:r>
      <w:r w:rsidRPr="00246A75">
        <w:rPr>
          <w:rFonts w:ascii="Garamond" w:hAnsi="Garamond"/>
          <w:sz w:val="24"/>
          <w:szCs w:val="24"/>
        </w:rPr>
        <w:t xml:space="preserve">Věci se </w:t>
      </w:r>
      <w:r w:rsidRPr="00246A75">
        <w:rPr>
          <w:rFonts w:ascii="Garamond" w:hAnsi="Garamond"/>
          <w:b/>
          <w:bCs/>
          <w:sz w:val="24"/>
          <w:szCs w:val="24"/>
        </w:rPr>
        <w:t>zásadně</w:t>
      </w:r>
      <w:r w:rsidRPr="00246A75">
        <w:rPr>
          <w:rFonts w:ascii="Garamond" w:hAnsi="Garamond"/>
          <w:sz w:val="24"/>
          <w:szCs w:val="24"/>
        </w:rPr>
        <w:t xml:space="preserve"> přidělují do jednotlivých soudních oddělení </w:t>
      </w:r>
      <w:r w:rsidRPr="00246A75">
        <w:rPr>
          <w:rFonts w:ascii="Garamond" w:hAnsi="Garamond"/>
          <w:b/>
          <w:bCs/>
          <w:sz w:val="24"/>
          <w:szCs w:val="24"/>
        </w:rPr>
        <w:t>podle časové posloupnosti</w:t>
      </w:r>
      <w:r w:rsidRPr="00246A75">
        <w:rPr>
          <w:rFonts w:ascii="Garamond" w:hAnsi="Garamond"/>
          <w:sz w:val="24"/>
          <w:szCs w:val="24"/>
        </w:rPr>
        <w:t xml:space="preserve"> jejich nápadu, Každá napadlá věc je opatřena datem, hodinou a minutou nápadu a jde</w:t>
      </w:r>
      <w:r w:rsidRPr="00246A75">
        <w:rPr>
          <w:rFonts w:ascii="Garamond" w:hAnsi="Garamond"/>
          <w:sz w:val="24"/>
          <w:szCs w:val="24"/>
        </w:rPr>
        <w:noBreakHyphen/>
        <w:t>li o elektronické podání, je k ní připojen identifikátor, v němž je uveden datum a přesný čas doručení věci do podatelny soudu. Věci seřazené podle časové posloupnosti nápadu od nejstarší po nejmladší jsou přidělovány s využitím algoritmu programu ISAS postupně a opakovaně po jedné do soudních oddělení vyřizujících tuto agendu dle konkrétní náplně práce, a to od soudního oddělení s nejnižším číslem po soudní oddělení s nejvyšším číslem. Algoritmus programu ISAS je v souladu s aktuálním zněním rozvrhu práce nastaven tak, že automaticky přiděluje věci do jednotlivých soudních oddělení ve výši procentního údaje nebo podílu v konkrétní náplni práce jednotlivých soudních oddělení.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331F4E" w:rsidRPr="00246A75" w:rsidRDefault="00331F4E" w:rsidP="00223250">
      <w:pPr>
        <w:widowControl w:val="0"/>
        <w:tabs>
          <w:tab w:val="left" w:pos="284"/>
        </w:tabs>
        <w:spacing w:after="120"/>
        <w:jc w:val="both"/>
        <w:rPr>
          <w:rFonts w:ascii="Garamond" w:hAnsi="Garamond"/>
          <w:b/>
          <w:sz w:val="24"/>
          <w:szCs w:val="24"/>
        </w:rPr>
      </w:pPr>
      <w:bookmarkStart w:id="0" w:name="_GoBack"/>
      <w:bookmarkEnd w:id="0"/>
    </w:p>
    <w:p w:rsidR="00331F4E" w:rsidRPr="00246A75" w:rsidRDefault="00331F4E" w:rsidP="00223250">
      <w:pPr>
        <w:widowControl w:val="0"/>
        <w:tabs>
          <w:tab w:val="left" w:pos="284"/>
        </w:tabs>
        <w:spacing w:after="120"/>
        <w:jc w:val="both"/>
        <w:rPr>
          <w:rFonts w:ascii="Garamond" w:hAnsi="Garamond"/>
          <w:sz w:val="24"/>
          <w:szCs w:val="24"/>
        </w:rPr>
      </w:pPr>
      <w:r w:rsidRPr="00246A75">
        <w:rPr>
          <w:rFonts w:ascii="Garamond" w:hAnsi="Garamond"/>
          <w:b/>
          <w:sz w:val="24"/>
          <w:szCs w:val="24"/>
        </w:rPr>
        <w:t>2. Věci, u kterých je navrhováno vydání platebního rozkazu</w:t>
      </w:r>
      <w:r w:rsidRPr="00246A75">
        <w:rPr>
          <w:rFonts w:ascii="Garamond" w:hAnsi="Garamond"/>
          <w:sz w:val="24"/>
          <w:szCs w:val="24"/>
        </w:rPr>
        <w:t xml:space="preserve"> se podle shora uvedených pravidel přidělu</w:t>
      </w:r>
      <w:r w:rsidR="00CE70F6" w:rsidRPr="00246A75">
        <w:rPr>
          <w:rFonts w:ascii="Garamond" w:hAnsi="Garamond"/>
          <w:sz w:val="24"/>
          <w:szCs w:val="24"/>
        </w:rPr>
        <w:t>jí postupně do oddělení 105C (100 %), 106C (100</w:t>
      </w:r>
      <w:r w:rsidRPr="00246A75">
        <w:rPr>
          <w:rFonts w:ascii="Garamond" w:hAnsi="Garamond"/>
          <w:sz w:val="24"/>
          <w:szCs w:val="24"/>
        </w:rPr>
        <w:t> %), 107C (60 %), 110C (100 %), 112C (50%) a 114C (100 %). Úkony ve věcech platebních rozkazů, jejichž vydání je navrhováno v žalobě, bude činit vyšší soudní úředník s výjimkou podle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do doby podání včasného </w:t>
      </w:r>
      <w:r w:rsidRPr="00246A75">
        <w:rPr>
          <w:rFonts w:ascii="Garamond" w:hAnsi="Garamond"/>
          <w:sz w:val="24"/>
          <w:szCs w:val="24"/>
        </w:rPr>
        <w:lastRenderedPageBreak/>
        <w:t xml:space="preserve">odporu proti platebnímu rozkazu oprávněnou osobou, zrušení platebního rozkazu, popř. do záznamu, že platební rozkaz nelze vydat s tím, že </w:t>
      </w:r>
      <w:r w:rsidR="00CE70F6" w:rsidRPr="00246A75">
        <w:rPr>
          <w:rFonts w:ascii="Garamond" w:hAnsi="Garamond"/>
          <w:sz w:val="24"/>
          <w:szCs w:val="24"/>
        </w:rPr>
        <w:t>věci napadlé do oddělení 105C (100 %), 106C (100</w:t>
      </w:r>
      <w:r w:rsidRPr="00246A75">
        <w:rPr>
          <w:rFonts w:ascii="Garamond" w:hAnsi="Garamond"/>
          <w:sz w:val="24"/>
          <w:szCs w:val="24"/>
        </w:rPr>
        <w:t> %), 107C (60 %), 110C (100 %), 112C (50%) a 114C (100 %) vyřizuje VSÚ Renata Lamplotová, věci napadlé do oddělení 205C (</w:t>
      </w:r>
      <w:r w:rsidR="00CE70F6" w:rsidRPr="00246A75">
        <w:rPr>
          <w:rFonts w:ascii="Garamond" w:hAnsi="Garamond"/>
          <w:sz w:val="24"/>
          <w:szCs w:val="24"/>
        </w:rPr>
        <w:t>10</w:t>
      </w:r>
      <w:r w:rsidRPr="00246A75">
        <w:rPr>
          <w:rFonts w:ascii="Garamond" w:hAnsi="Garamond"/>
          <w:sz w:val="24"/>
          <w:szCs w:val="24"/>
        </w:rPr>
        <w:t>0 %), 206C (</w:t>
      </w:r>
      <w:r w:rsidR="00CE70F6" w:rsidRPr="00246A75">
        <w:rPr>
          <w:rFonts w:ascii="Garamond" w:hAnsi="Garamond"/>
          <w:sz w:val="24"/>
          <w:szCs w:val="24"/>
        </w:rPr>
        <w:t>10</w:t>
      </w:r>
      <w:r w:rsidRPr="00246A75">
        <w:rPr>
          <w:rFonts w:ascii="Garamond" w:hAnsi="Garamond"/>
          <w:sz w:val="24"/>
          <w:szCs w:val="24"/>
        </w:rPr>
        <w:t>0 %), 207C (60 %), 210C (100 %), 212C (50 %) a 214C (100 %) vyřizuje VSÚ Lucie Rejmanová a věci napadlé do oddělení 305C (</w:t>
      </w:r>
      <w:r w:rsidR="00CE70F6" w:rsidRPr="00246A75">
        <w:rPr>
          <w:rFonts w:ascii="Garamond" w:hAnsi="Garamond"/>
          <w:sz w:val="24"/>
          <w:szCs w:val="24"/>
        </w:rPr>
        <w:t>100</w:t>
      </w:r>
      <w:r w:rsidRPr="00246A75">
        <w:rPr>
          <w:rFonts w:ascii="Garamond" w:hAnsi="Garamond"/>
          <w:sz w:val="24"/>
          <w:szCs w:val="24"/>
        </w:rPr>
        <w:t> %), 306C (</w:t>
      </w:r>
      <w:r w:rsidR="00CE70F6" w:rsidRPr="00246A75">
        <w:rPr>
          <w:rFonts w:ascii="Garamond" w:hAnsi="Garamond"/>
          <w:sz w:val="24"/>
          <w:szCs w:val="24"/>
        </w:rPr>
        <w:t>10</w:t>
      </w:r>
      <w:r w:rsidRPr="00246A75">
        <w:rPr>
          <w:rFonts w:ascii="Garamond" w:hAnsi="Garamond"/>
          <w:sz w:val="24"/>
          <w:szCs w:val="24"/>
        </w:rPr>
        <w:t>0 %), 307C (60 %), 310C (100 %), 312C (50 %) a 314C (100 %) vyřizuje VSÚ Marie Kolínková.</w:t>
      </w:r>
    </w:p>
    <w:p w:rsidR="00331F4E" w:rsidRPr="00246A75" w:rsidRDefault="00331F4E" w:rsidP="00223250">
      <w:pPr>
        <w:widowControl w:val="0"/>
        <w:tabs>
          <w:tab w:val="left" w:pos="284"/>
        </w:tabs>
        <w:spacing w:after="120"/>
        <w:jc w:val="both"/>
        <w:rPr>
          <w:rFonts w:ascii="Garamond" w:hAnsi="Garamond"/>
          <w:sz w:val="24"/>
          <w:szCs w:val="24"/>
        </w:rPr>
      </w:pPr>
      <w:r w:rsidRPr="00246A75">
        <w:rPr>
          <w:rFonts w:ascii="Garamond" w:hAnsi="Garamond"/>
          <w:b/>
          <w:sz w:val="24"/>
          <w:szCs w:val="24"/>
        </w:rPr>
        <w:t>Věci s cizím prvkem, ve kterých je navrhováno vydání platebního rozkazu</w:t>
      </w:r>
      <w:r w:rsidRPr="00246A75">
        <w:rPr>
          <w:rFonts w:ascii="Garamond" w:hAnsi="Garamond"/>
          <w:sz w:val="24"/>
          <w:szCs w:val="24"/>
        </w:rPr>
        <w:t>, budou napadat pouze do dvou oddělení, a to postupně do oddělení 106C, 206C, 306C (50 %) a do oddělení 108C, 208C, 308C (100 %).</w:t>
      </w:r>
    </w:p>
    <w:p w:rsidR="00331F4E" w:rsidRPr="00246A75" w:rsidRDefault="00331F4E" w:rsidP="00223250">
      <w:pPr>
        <w:widowControl w:val="0"/>
        <w:tabs>
          <w:tab w:val="left" w:pos="284"/>
        </w:tabs>
        <w:spacing w:after="120"/>
        <w:jc w:val="both"/>
        <w:rPr>
          <w:rFonts w:ascii="Garamond" w:hAnsi="Garamond"/>
          <w:sz w:val="24"/>
          <w:szCs w:val="24"/>
        </w:rPr>
      </w:pPr>
      <w:r w:rsidRPr="00246A75">
        <w:rPr>
          <w:rFonts w:ascii="Garamond" w:hAnsi="Garamond"/>
          <w:sz w:val="24"/>
          <w:szCs w:val="24"/>
        </w:rPr>
        <w:t>Takto napadlé věci se přidělují rovnoměrně mezi VSÚ vyřizující tuto agendu automaticky dle časové posloupnosti podle pořadí nápadu, a to každé v rozsahu 100 %.</w:t>
      </w:r>
    </w:p>
    <w:p w:rsidR="00331F4E" w:rsidRPr="00246A75" w:rsidRDefault="00331F4E" w:rsidP="00223250">
      <w:pPr>
        <w:widowControl w:val="0"/>
        <w:tabs>
          <w:tab w:val="left" w:pos="284"/>
        </w:tabs>
        <w:overflowPunct/>
        <w:autoSpaceDE/>
        <w:adjustRightInd/>
        <w:spacing w:after="120"/>
        <w:jc w:val="both"/>
        <w:rPr>
          <w:rFonts w:ascii="Garamond" w:hAnsi="Garamond"/>
          <w:sz w:val="24"/>
          <w:szCs w:val="24"/>
        </w:rPr>
      </w:pPr>
    </w:p>
    <w:p w:rsidR="00331F4E" w:rsidRPr="00246A75" w:rsidRDefault="00331F4E" w:rsidP="00223250">
      <w:pPr>
        <w:widowControl w:val="0"/>
        <w:tabs>
          <w:tab w:val="left" w:pos="284"/>
        </w:tabs>
        <w:overflowPunct/>
        <w:autoSpaceDE/>
        <w:adjustRightInd/>
        <w:spacing w:after="120"/>
        <w:jc w:val="both"/>
        <w:rPr>
          <w:rFonts w:ascii="Garamond" w:hAnsi="Garamond"/>
          <w:sz w:val="24"/>
          <w:szCs w:val="24"/>
        </w:rPr>
      </w:pPr>
      <w:r w:rsidRPr="00246A75">
        <w:rPr>
          <w:rFonts w:ascii="Garamond" w:hAnsi="Garamond"/>
          <w:sz w:val="24"/>
          <w:szCs w:val="24"/>
        </w:rPr>
        <w:t>Takto napadlé věci se přidělují rovnoměrně mezi VSÚ vyřizující tuto agendu automaticky dle časové posloupnosti podle pořadí nápadu, a to každé v rozsahu 100 %.</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3. Věci, u kterých je navrhováno vydání elektronického platebního rozkazu (agenda EPR)</w:t>
      </w:r>
      <w:r w:rsidRPr="00246A75">
        <w:rPr>
          <w:rFonts w:ascii="Garamond" w:hAnsi="Garamond"/>
          <w:sz w:val="24"/>
          <w:szCs w:val="24"/>
        </w:rPr>
        <w:t xml:space="preserve"> se přidělují rovnoměrně mezi VSÚ vyřizující tuto agendu automaticky (aplikace CEPR) dle časové posloupnosti podle pořadí nápadu, a to každé rozsahu 100 %.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uvedený v Importu dat z aplikace CEPR do aplikace ISAS zobrazený ve formuláři AZA031F.</w:t>
      </w:r>
    </w:p>
    <w:p w:rsidR="00331F4E" w:rsidRPr="00246A75" w:rsidRDefault="00331F4E" w:rsidP="00223250">
      <w:pPr>
        <w:widowControl w:val="0"/>
        <w:tabs>
          <w:tab w:val="left" w:pos="284"/>
        </w:tabs>
        <w:spacing w:after="120"/>
        <w:jc w:val="both"/>
        <w:rPr>
          <w:rFonts w:ascii="Garamond" w:hAnsi="Garamond"/>
          <w:sz w:val="24"/>
          <w:szCs w:val="24"/>
        </w:rPr>
      </w:pPr>
    </w:p>
    <w:p w:rsidR="00331F4E" w:rsidRPr="00246A75" w:rsidRDefault="00331F4E" w:rsidP="00223250">
      <w:pPr>
        <w:widowControl w:val="0"/>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4. Věci postoupené k vyřízení jiným soudem či přikázané zdejšímu soudu jiným soudem (včetně věcí rejstříku EC)</w:t>
      </w:r>
      <w:r w:rsidRPr="00246A75">
        <w:rPr>
          <w:rFonts w:ascii="Garamond" w:hAnsi="Garamond"/>
          <w:sz w:val="24"/>
          <w:szCs w:val="24"/>
        </w:rPr>
        <w:t xml:space="preserve"> se zapisují do rejstříku C a </w:t>
      </w:r>
      <w:proofErr w:type="spellStart"/>
      <w:r w:rsidRPr="00246A75">
        <w:rPr>
          <w:rFonts w:ascii="Garamond" w:hAnsi="Garamond"/>
          <w:sz w:val="24"/>
          <w:szCs w:val="24"/>
        </w:rPr>
        <w:t>PaNc</w:t>
      </w:r>
      <w:proofErr w:type="spellEnd"/>
      <w:r w:rsidRPr="00246A75">
        <w:rPr>
          <w:rFonts w:ascii="Garamond" w:hAnsi="Garamond"/>
          <w:sz w:val="24"/>
          <w:szCs w:val="24"/>
        </w:rPr>
        <w:t xml:space="preserve"> a do jednotlivých soudních oddělení se přidělují postupně podle shora specifikované časové posloupnosti s výjimkou věcí se stanovenou specializací. </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widowControl w:val="0"/>
        <w:tabs>
          <w:tab w:val="left" w:pos="284"/>
        </w:tabs>
        <w:overflowPunct/>
        <w:spacing w:after="120"/>
        <w:jc w:val="both"/>
        <w:rPr>
          <w:rFonts w:ascii="Garamond" w:hAnsi="Garamond"/>
          <w:sz w:val="24"/>
          <w:szCs w:val="24"/>
        </w:rPr>
      </w:pPr>
      <w:r w:rsidRPr="00246A75">
        <w:rPr>
          <w:rFonts w:ascii="Garamond" w:hAnsi="Garamond"/>
          <w:b/>
          <w:sz w:val="24"/>
          <w:szCs w:val="24"/>
        </w:rPr>
        <w:t>5. Věci, u kterých je navrhováno vydání evropského platebního rozkazu (rejstřík EVC)</w:t>
      </w:r>
      <w:r w:rsidRPr="00246A75">
        <w:rPr>
          <w:rFonts w:ascii="Garamond" w:hAnsi="Garamond"/>
          <w:sz w:val="24"/>
          <w:szCs w:val="24"/>
        </w:rPr>
        <w:t xml:space="preserve"> se přidělují do senát 8C.</w:t>
      </w:r>
    </w:p>
    <w:p w:rsidR="00331F4E" w:rsidRPr="00246A75" w:rsidRDefault="00331F4E" w:rsidP="00223250">
      <w:pPr>
        <w:widowControl w:val="0"/>
        <w:tabs>
          <w:tab w:val="left" w:pos="284"/>
        </w:tabs>
        <w:spacing w:after="120"/>
        <w:jc w:val="both"/>
        <w:rPr>
          <w:rFonts w:ascii="Garamond" w:hAnsi="Garamond"/>
          <w:sz w:val="24"/>
          <w:szCs w:val="24"/>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6. Ve věcech přidělovaných podle specializací</w:t>
      </w:r>
      <w:r w:rsidRPr="00246A75">
        <w:rPr>
          <w:rFonts w:ascii="Garamond" w:hAnsi="Garamond"/>
          <w:sz w:val="24"/>
          <w:szCs w:val="24"/>
        </w:rPr>
        <w:t xml:space="preserve"> se při souběhu specializací stanoví kritérium přednosti specializací takto:</w:t>
      </w:r>
    </w:p>
    <w:p w:rsidR="00331F4E" w:rsidRPr="00246A75" w:rsidRDefault="00331F4E" w:rsidP="00223250">
      <w:pPr>
        <w:pStyle w:val="Odstavecseseznamem"/>
        <w:numPr>
          <w:ilvl w:val="0"/>
          <w:numId w:val="18"/>
        </w:numPr>
        <w:spacing w:after="120" w:line="240" w:lineRule="auto"/>
        <w:contextualSpacing w:val="0"/>
        <w:jc w:val="both"/>
        <w:rPr>
          <w:rFonts w:ascii="Garamond" w:hAnsi="Garamond"/>
          <w:sz w:val="24"/>
          <w:szCs w:val="24"/>
        </w:rPr>
      </w:pPr>
      <w:r w:rsidRPr="00246A75">
        <w:rPr>
          <w:rFonts w:ascii="Garamond" w:hAnsi="Garamond"/>
          <w:sz w:val="24"/>
          <w:szCs w:val="24"/>
        </w:rPr>
        <w:t>věci s cizím prvkem</w:t>
      </w:r>
    </w:p>
    <w:p w:rsidR="00331F4E" w:rsidRPr="00246A75" w:rsidRDefault="00331F4E" w:rsidP="00223250">
      <w:pPr>
        <w:pStyle w:val="Odstavecseseznamem"/>
        <w:numPr>
          <w:ilvl w:val="0"/>
          <w:numId w:val="18"/>
        </w:numPr>
        <w:spacing w:after="120" w:line="240" w:lineRule="auto"/>
        <w:contextualSpacing w:val="0"/>
        <w:jc w:val="both"/>
        <w:rPr>
          <w:rFonts w:ascii="Garamond" w:hAnsi="Garamond"/>
          <w:sz w:val="24"/>
          <w:szCs w:val="24"/>
        </w:rPr>
      </w:pPr>
      <w:r w:rsidRPr="00246A75">
        <w:rPr>
          <w:rFonts w:ascii="Garamond" w:hAnsi="Garamond"/>
          <w:sz w:val="24"/>
          <w:szCs w:val="24"/>
        </w:rPr>
        <w:t>věci pracovněprávní.</w:t>
      </w:r>
    </w:p>
    <w:p w:rsidR="00331F4E" w:rsidRPr="00246A75" w:rsidRDefault="00331F4E" w:rsidP="00223250">
      <w:pPr>
        <w:tabs>
          <w:tab w:val="left" w:pos="284"/>
        </w:tabs>
        <w:spacing w:after="120"/>
        <w:jc w:val="both"/>
        <w:rPr>
          <w:rFonts w:ascii="Garamond" w:hAnsi="Garamond"/>
          <w:sz w:val="24"/>
          <w:szCs w:val="24"/>
        </w:rPr>
      </w:pPr>
      <w:r w:rsidRPr="00246A75">
        <w:rPr>
          <w:rFonts w:ascii="Garamond" w:hAnsi="Garamond"/>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8C3E9D" w:rsidRPr="00246A75" w:rsidRDefault="008C3E9D" w:rsidP="00223250">
      <w:pPr>
        <w:tabs>
          <w:tab w:val="left" w:pos="284"/>
        </w:tabs>
        <w:spacing w:after="120"/>
        <w:jc w:val="both"/>
        <w:rPr>
          <w:rFonts w:ascii="Garamond" w:hAnsi="Garamond"/>
          <w:sz w:val="24"/>
          <w:szCs w:val="24"/>
        </w:rPr>
      </w:pPr>
    </w:p>
    <w:p w:rsidR="008C3E9D" w:rsidRPr="00246A75" w:rsidRDefault="008C3E9D" w:rsidP="00223250">
      <w:pPr>
        <w:tabs>
          <w:tab w:val="left" w:pos="284"/>
        </w:tabs>
        <w:spacing w:after="120"/>
        <w:jc w:val="both"/>
        <w:rPr>
          <w:rFonts w:ascii="Garamond" w:hAnsi="Garamond"/>
          <w:sz w:val="24"/>
          <w:szCs w:val="24"/>
        </w:rPr>
      </w:pPr>
      <w:r w:rsidRPr="00246A75">
        <w:rPr>
          <w:rFonts w:ascii="Garamond" w:hAnsi="Garamond"/>
          <w:sz w:val="24"/>
          <w:szCs w:val="24"/>
        </w:rPr>
        <w:t>Nápad věcí se stanovenou specializací je zohledněn algoritmem ISAS v celkovém nápadu věci do dotčených soudních oddělení.</w:t>
      </w:r>
    </w:p>
    <w:p w:rsidR="00331F4E" w:rsidRPr="00246A75" w:rsidRDefault="00331F4E" w:rsidP="00223250">
      <w:pPr>
        <w:tabs>
          <w:tab w:val="left" w:pos="284"/>
        </w:tabs>
        <w:spacing w:after="120"/>
        <w:jc w:val="both"/>
        <w:rPr>
          <w:rFonts w:ascii="Garamond" w:hAnsi="Garamond"/>
          <w:sz w:val="24"/>
          <w:szCs w:val="24"/>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lastRenderedPageBreak/>
        <w:t>7. Věc, v níž odvolací soud, Nejvyšší soud ČR nebo Ústavní soud ČR zrušil rozhodnutí</w:t>
      </w:r>
      <w:r w:rsidRPr="00246A75">
        <w:rPr>
          <w:rFonts w:ascii="Garamond" w:hAnsi="Garamond"/>
          <w:sz w:val="24"/>
          <w:szCs w:val="24"/>
        </w:rPr>
        <w:t>, bude přidělena soudci, který zrušené rozhodnutí v prvním stupni vydal bez ohledu na to, v jaké agendě v době přidělení rozhoduje. Pokud tento soudce na soudu již nepůsobí, bude věc přidělena do senátu (podle číselného označení), ve kterém bylo rozhodnutí vydáno a pokud do tohoto senátu není přidělován nápad, bude věc přidělena do senátu podle obecných pravidel pro rozdělování nápadu.</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8. Věc se žalobou na obnovu řízení</w:t>
      </w:r>
      <w:r w:rsidRPr="00246A75">
        <w:rPr>
          <w:rFonts w:ascii="Garamond" w:hAnsi="Garamond"/>
          <w:sz w:val="24"/>
          <w:szCs w:val="24"/>
        </w:rPr>
        <w:t xml:space="preserve"> bude přidělena soudci, který věc v původním řízení projednal a meritorně rozhodl. Pokud obnovu řízení povolí, bude věc projednávat a rozhodovat i v obnoveném řízení. Pokud tento soudce na soudu již nepůsobí, bude věc přidělena do senátu stejného čísla a pokud není do tohoto senátu přidělován nápad, bude věc projednávat a rozhodovat senát podle obecných pravidel pro rozdělování nápadu.</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 xml:space="preserve">9. Žaloby pro zmatečnost </w:t>
      </w:r>
      <w:r w:rsidRPr="00246A75">
        <w:rPr>
          <w:rFonts w:ascii="Garamond" w:hAnsi="Garamond"/>
          <w:sz w:val="24"/>
          <w:szCs w:val="24"/>
        </w:rPr>
        <w:t xml:space="preserve">jsou přidělovány podle obecných pravidel pro rozdělování nápadu. Pokud soudce, jemuž by takto byla věc do senátu přidělena, je vyloučen z důvodu podle § 14 odst. 3 </w:t>
      </w:r>
      <w:proofErr w:type="gramStart"/>
      <w:r w:rsidRPr="00246A75">
        <w:rPr>
          <w:rFonts w:ascii="Garamond" w:hAnsi="Garamond"/>
          <w:sz w:val="24"/>
          <w:szCs w:val="24"/>
        </w:rPr>
        <w:t>o.s.</w:t>
      </w:r>
      <w:proofErr w:type="gramEnd"/>
      <w:r w:rsidRPr="00246A75">
        <w:rPr>
          <w:rFonts w:ascii="Garamond" w:hAnsi="Garamond"/>
          <w:sz w:val="24"/>
          <w:szCs w:val="24"/>
        </w:rPr>
        <w:t>ř., je věc přidělena zastupujícímu soudci. Pokud bude i ten vyloučen, nebo bude dlouhodobě nepřítomen, bude věc přidělena do následujícího soudního oddělení (C, P a </w:t>
      </w:r>
      <w:proofErr w:type="spellStart"/>
      <w:r w:rsidRPr="00246A75">
        <w:rPr>
          <w:rFonts w:ascii="Garamond" w:hAnsi="Garamond"/>
          <w:sz w:val="24"/>
          <w:szCs w:val="24"/>
        </w:rPr>
        <w:t>Nc</w:t>
      </w:r>
      <w:proofErr w:type="spellEnd"/>
      <w:r w:rsidRPr="00246A75">
        <w:rPr>
          <w:rFonts w:ascii="Garamond" w:hAnsi="Garamond"/>
          <w:sz w:val="24"/>
          <w:szCs w:val="24"/>
        </w:rPr>
        <w:t>) a ze soudního oddělení s nejvyšším číselným označením C do soudního oddělení s nejnižším číselným označením C a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ze soudního oddělení s nejvyšším číselným označením P do soudního oddělení s nejnižším číselným označením P. Pokud dojde ke spojení věcí podle § 235b odst. 1 </w:t>
      </w:r>
      <w:proofErr w:type="gramStart"/>
      <w:r w:rsidRPr="00246A75">
        <w:rPr>
          <w:rFonts w:ascii="Garamond" w:hAnsi="Garamond"/>
          <w:sz w:val="24"/>
          <w:szCs w:val="24"/>
        </w:rPr>
        <w:t>o.s.</w:t>
      </w:r>
      <w:proofErr w:type="gramEnd"/>
      <w:r w:rsidRPr="00246A75">
        <w:rPr>
          <w:rFonts w:ascii="Garamond" w:hAnsi="Garamond"/>
          <w:sz w:val="24"/>
          <w:szCs w:val="24"/>
        </w:rPr>
        <w:t>ř., rozhoduje ve spojené věci soudce původně rozhodující o žalobě pro zmatečnost.</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 xml:space="preserve">10. Žaloby podle § 91a </w:t>
      </w:r>
      <w:proofErr w:type="gramStart"/>
      <w:r w:rsidRPr="00246A75">
        <w:rPr>
          <w:rFonts w:ascii="Garamond" w:hAnsi="Garamond"/>
          <w:b/>
          <w:sz w:val="24"/>
          <w:szCs w:val="24"/>
        </w:rPr>
        <w:t>o.s.</w:t>
      </w:r>
      <w:proofErr w:type="gramEnd"/>
      <w:r w:rsidRPr="00246A75">
        <w:rPr>
          <w:rFonts w:ascii="Garamond" w:hAnsi="Garamond"/>
          <w:b/>
          <w:sz w:val="24"/>
          <w:szCs w:val="24"/>
        </w:rPr>
        <w:t>ř. (hlavní intervence)</w:t>
      </w:r>
      <w:r w:rsidRPr="00246A75">
        <w:rPr>
          <w:rFonts w:ascii="Garamond" w:hAnsi="Garamond"/>
          <w:sz w:val="24"/>
          <w:szCs w:val="24"/>
        </w:rPr>
        <w:t xml:space="preserve"> jsou přidělovány tomu soudci, který rozhoduje spor mezi žalovanými o tomtéž předmětu řízení.</w:t>
      </w:r>
    </w:p>
    <w:p w:rsidR="00331F4E" w:rsidRPr="00246A75" w:rsidRDefault="00331F4E" w:rsidP="00223250">
      <w:pPr>
        <w:tabs>
          <w:tab w:val="left" w:pos="426"/>
        </w:tabs>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lang w:eastAsia="en-US"/>
        </w:rPr>
        <w:t>11.</w:t>
      </w:r>
      <w:r w:rsidRPr="00246A75">
        <w:rPr>
          <w:rFonts w:ascii="Garamond" w:hAnsi="Garamond"/>
          <w:sz w:val="24"/>
          <w:szCs w:val="24"/>
          <w:lang w:eastAsia="en-US"/>
        </w:rPr>
        <w:t xml:space="preserve"> </w:t>
      </w:r>
      <w:r w:rsidRPr="00246A75">
        <w:rPr>
          <w:rFonts w:ascii="Garamond" w:hAnsi="Garamond"/>
          <w:b/>
          <w:sz w:val="24"/>
          <w:szCs w:val="24"/>
        </w:rPr>
        <w:t>Úkony ohledně evropského exekučního titulu</w:t>
      </w:r>
      <w:r w:rsidRPr="00246A75">
        <w:rPr>
          <w:rFonts w:ascii="Garamond" w:hAnsi="Garamond"/>
          <w:sz w:val="24"/>
          <w:szCs w:val="24"/>
        </w:rPr>
        <w:t xml:space="preserve"> provádí soudce se specializací na věci s cizím prvkem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 xml:space="preserve">12. Nařídí-li odvolací soud podle § 221 odst. 2 </w:t>
      </w:r>
      <w:proofErr w:type="gramStart"/>
      <w:r w:rsidRPr="00246A75">
        <w:rPr>
          <w:rFonts w:ascii="Garamond" w:hAnsi="Garamond"/>
          <w:b/>
          <w:sz w:val="24"/>
          <w:szCs w:val="24"/>
        </w:rPr>
        <w:t>o.s.</w:t>
      </w:r>
      <w:proofErr w:type="gramEnd"/>
      <w:r w:rsidRPr="00246A75">
        <w:rPr>
          <w:rFonts w:ascii="Garamond" w:hAnsi="Garamond"/>
          <w:b/>
          <w:sz w:val="24"/>
          <w:szCs w:val="24"/>
        </w:rPr>
        <w:t>ř., aby v dalším řízení věc projednal a rozhodl jiný senát (samosoudce)</w:t>
      </w:r>
      <w:r w:rsidRPr="00246A75">
        <w:rPr>
          <w:rFonts w:ascii="Garamond" w:hAnsi="Garamond"/>
          <w:sz w:val="24"/>
          <w:szCs w:val="24"/>
        </w:rPr>
        <w:t>, bude věc přidělena k vyřízení do soudního oddělení v souladu s pravidly o zastupování jednotlivých soudců.</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13.</w:t>
      </w:r>
      <w:r w:rsidRPr="00246A75">
        <w:rPr>
          <w:rFonts w:ascii="Garamond" w:hAnsi="Garamond"/>
          <w:sz w:val="24"/>
          <w:szCs w:val="24"/>
        </w:rPr>
        <w:t xml:space="preserve"> V případě, že soudce ze svého přiděleného spisu </w:t>
      </w:r>
      <w:r w:rsidRPr="00246A75">
        <w:rPr>
          <w:rFonts w:ascii="Garamond" w:hAnsi="Garamond"/>
          <w:b/>
          <w:sz w:val="24"/>
          <w:szCs w:val="24"/>
          <w:u w:val="single"/>
        </w:rPr>
        <w:t>vyloučí část k samostatnému projednání a rozhodnutí</w:t>
      </w:r>
      <w:r w:rsidRPr="00246A75">
        <w:rPr>
          <w:rFonts w:ascii="Garamond" w:hAnsi="Garamond"/>
          <w:sz w:val="24"/>
          <w:szCs w:val="24"/>
        </w:rPr>
        <w:t>, bude mu tento vyloučený spis přidělen bez ohledu na běžné pořadí.</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14.</w:t>
      </w:r>
      <w:r w:rsidRPr="00246A75">
        <w:rPr>
          <w:rFonts w:ascii="Garamond" w:hAnsi="Garamond"/>
          <w:sz w:val="24"/>
          <w:szCs w:val="24"/>
        </w:rPr>
        <w:t xml:space="preserve"> Pokud je </w:t>
      </w:r>
      <w:r w:rsidRPr="00246A75">
        <w:rPr>
          <w:rFonts w:ascii="Garamond" w:hAnsi="Garamond"/>
          <w:b/>
          <w:sz w:val="24"/>
          <w:szCs w:val="24"/>
          <w:u w:val="single"/>
        </w:rPr>
        <w:t>věc skončena procesním rozhodnutím</w:t>
      </w:r>
      <w:r w:rsidRPr="00246A75">
        <w:rPr>
          <w:rFonts w:ascii="Garamond" w:hAnsi="Garamond"/>
          <w:sz w:val="24"/>
          <w:szCs w:val="24"/>
        </w:rPr>
        <w:t xml:space="preserve"> (např. vyslovením místní nepříslušnosti), popř. vyznačením jako mylný zápis (např.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15.</w:t>
      </w:r>
      <w:r w:rsidRPr="00246A75">
        <w:rPr>
          <w:rFonts w:ascii="Garamond" w:hAnsi="Garamond"/>
          <w:sz w:val="24"/>
          <w:szCs w:val="24"/>
        </w:rPr>
        <w:t xml:space="preserve"> Věci, ve kterých je příslušnost soudu dána podle § 43 zákona č. 216/1994 Sb., o </w:t>
      </w:r>
      <w:r w:rsidRPr="00246A75">
        <w:rPr>
          <w:rFonts w:ascii="Garamond" w:hAnsi="Garamond"/>
          <w:b/>
          <w:sz w:val="24"/>
          <w:szCs w:val="24"/>
          <w:u w:val="single"/>
        </w:rPr>
        <w:t>rozhodčím řízení</w:t>
      </w:r>
      <w:r w:rsidRPr="00246A75">
        <w:rPr>
          <w:rFonts w:ascii="Garamond" w:hAnsi="Garamond"/>
          <w:sz w:val="24"/>
          <w:szCs w:val="24"/>
        </w:rPr>
        <w:t xml:space="preserve"> budou přidělovány postupně do jednotlivých soudních oddělení podle obecných pravidel pro rozdělování nápadu.</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b/>
          <w:sz w:val="24"/>
          <w:szCs w:val="24"/>
        </w:rPr>
        <w:t>16.</w:t>
      </w:r>
      <w:r w:rsidRPr="00246A75">
        <w:rPr>
          <w:rFonts w:ascii="Garamond" w:hAnsi="Garamond"/>
          <w:sz w:val="24"/>
          <w:szCs w:val="24"/>
        </w:rPr>
        <w:t xml:space="preserve"> Pokud je soudce vyloučen z projednávání a rozhodnutí věci podle § 14 odst. 1, 2 </w:t>
      </w:r>
      <w:proofErr w:type="gramStart"/>
      <w:r w:rsidRPr="00246A75">
        <w:rPr>
          <w:rFonts w:ascii="Garamond" w:hAnsi="Garamond"/>
          <w:sz w:val="24"/>
          <w:szCs w:val="24"/>
        </w:rPr>
        <w:t>o.s.</w:t>
      </w:r>
      <w:proofErr w:type="gramEnd"/>
      <w:r w:rsidRPr="00246A75">
        <w:rPr>
          <w:rFonts w:ascii="Garamond" w:hAnsi="Garamond"/>
          <w:sz w:val="24"/>
          <w:szCs w:val="24"/>
        </w:rPr>
        <w:t>ř., nebo v případě jeho dlouhodobé nepřítomnosti (více jak 3 měsíce), bude věc přidělena zastupujícímu soudci. Pokud bude i ten vyloučen, nebo bude dlouhodobě nepřítomen, bude věc přidělena do následujícího soudního oddělení (C, P a </w:t>
      </w:r>
      <w:proofErr w:type="spellStart"/>
      <w:r w:rsidRPr="00246A75">
        <w:rPr>
          <w:rFonts w:ascii="Garamond" w:hAnsi="Garamond"/>
          <w:sz w:val="24"/>
          <w:szCs w:val="24"/>
        </w:rPr>
        <w:t>Nc</w:t>
      </w:r>
      <w:proofErr w:type="spellEnd"/>
      <w:r w:rsidRPr="00246A75">
        <w:rPr>
          <w:rFonts w:ascii="Garamond" w:hAnsi="Garamond"/>
          <w:sz w:val="24"/>
          <w:szCs w:val="24"/>
        </w:rPr>
        <w:t>) a ze soudního oddělení s nejvyšším číselným označením C do soudního oddělení s nejnižším číselným označením C a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ze soudního oddělení s nejvyšším číselným označením P do soudního oddělení s nejnižším číselným označením P.</w:t>
      </w:r>
    </w:p>
    <w:p w:rsidR="00331F4E" w:rsidRPr="00246A75" w:rsidRDefault="00331F4E" w:rsidP="00223250">
      <w:pPr>
        <w:tabs>
          <w:tab w:val="left" w:pos="426"/>
        </w:tabs>
        <w:overflowPunct/>
        <w:autoSpaceDE/>
        <w:adjustRightInd/>
        <w:spacing w:after="120"/>
        <w:jc w:val="both"/>
        <w:rPr>
          <w:rFonts w:ascii="Garamond" w:hAnsi="Garamond"/>
          <w:sz w:val="24"/>
          <w:szCs w:val="24"/>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sz w:val="24"/>
          <w:szCs w:val="24"/>
        </w:rPr>
        <w:t xml:space="preserve">V případě vyloučení všech soudců v agendě C bude věc přidělena soudnímu oddělení P a </w:t>
      </w:r>
      <w:proofErr w:type="spellStart"/>
      <w:r w:rsidRPr="00246A75">
        <w:rPr>
          <w:rFonts w:ascii="Garamond" w:hAnsi="Garamond"/>
          <w:sz w:val="24"/>
          <w:szCs w:val="24"/>
        </w:rPr>
        <w:t>Nc</w:t>
      </w:r>
      <w:proofErr w:type="spellEnd"/>
      <w:r w:rsidRPr="00246A75">
        <w:rPr>
          <w:rFonts w:ascii="Garamond" w:hAnsi="Garamond"/>
          <w:sz w:val="24"/>
          <w:szCs w:val="24"/>
        </w:rPr>
        <w:t>, které svým číselným označením nejblíže následuje po číselném označení soudního oddělení C, kam věc původně napadla.</w:t>
      </w:r>
    </w:p>
    <w:p w:rsidR="00331F4E" w:rsidRPr="00246A75" w:rsidRDefault="00331F4E" w:rsidP="00223250">
      <w:pPr>
        <w:tabs>
          <w:tab w:val="left" w:pos="426"/>
        </w:tabs>
        <w:overflowPunct/>
        <w:autoSpaceDE/>
        <w:adjustRightInd/>
        <w:spacing w:after="120"/>
        <w:jc w:val="both"/>
        <w:rPr>
          <w:rFonts w:ascii="Garamond" w:hAnsi="Garamond"/>
          <w:sz w:val="24"/>
          <w:szCs w:val="24"/>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sz w:val="24"/>
          <w:szCs w:val="24"/>
        </w:rPr>
        <w:t xml:space="preserve">V případě vyloučení všech soudců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bude věc přidělena soudnímu oddělení C, které svým číselným označením nejblíže následuje po číselném označení soudního oddělení P a </w:t>
      </w:r>
      <w:proofErr w:type="spellStart"/>
      <w:r w:rsidRPr="00246A75">
        <w:rPr>
          <w:rFonts w:ascii="Garamond" w:hAnsi="Garamond"/>
          <w:sz w:val="24"/>
          <w:szCs w:val="24"/>
        </w:rPr>
        <w:t>Nc</w:t>
      </w:r>
      <w:proofErr w:type="spellEnd"/>
      <w:r w:rsidRPr="00246A75">
        <w:rPr>
          <w:rFonts w:ascii="Garamond" w:hAnsi="Garamond"/>
          <w:sz w:val="24"/>
          <w:szCs w:val="24"/>
        </w:rPr>
        <w:t>, kam věc původně napadla.</w:t>
      </w:r>
    </w:p>
    <w:p w:rsidR="00331F4E" w:rsidRPr="00246A75" w:rsidRDefault="00331F4E" w:rsidP="00223250">
      <w:pPr>
        <w:tabs>
          <w:tab w:val="left" w:pos="426"/>
        </w:tabs>
        <w:overflowPunct/>
        <w:autoSpaceDE/>
        <w:adjustRightInd/>
        <w:spacing w:after="120"/>
        <w:jc w:val="both"/>
        <w:rPr>
          <w:rFonts w:ascii="Garamond" w:hAnsi="Garamond"/>
          <w:sz w:val="24"/>
          <w:szCs w:val="24"/>
        </w:rPr>
      </w:pPr>
    </w:p>
    <w:p w:rsidR="00331F4E" w:rsidRPr="00246A75" w:rsidRDefault="00331F4E" w:rsidP="00223250">
      <w:pPr>
        <w:tabs>
          <w:tab w:val="left" w:pos="426"/>
        </w:tabs>
        <w:overflowPunct/>
        <w:autoSpaceDE/>
        <w:adjustRightInd/>
        <w:spacing w:after="120"/>
        <w:jc w:val="both"/>
        <w:rPr>
          <w:rFonts w:ascii="Garamond" w:hAnsi="Garamond"/>
          <w:sz w:val="24"/>
          <w:szCs w:val="24"/>
        </w:rPr>
      </w:pPr>
      <w:r w:rsidRPr="00246A75">
        <w:rPr>
          <w:rFonts w:ascii="Garamond" w:hAnsi="Garamond"/>
          <w:sz w:val="24"/>
          <w:szCs w:val="24"/>
        </w:rPr>
        <w:t>V případě, že by postupem popsaným shora mělo dojít k přidělení více jak deseti věcí, budou tyto věci přiděleny losem postupně od nejstarší věci rovnoměrně do každého obsazeného soudního oddělení (s výjimkou soudních oddělení se specializací „cizina“). S ohledem na aktuální počet obsazených soudních oddělení i s ohledem na množství přidělovaných věcí může být tento způsob přidělení věcí změněn změnou rozvrhu práce.</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b/>
          <w:snapToGrid w:val="0"/>
          <w:sz w:val="24"/>
          <w:szCs w:val="24"/>
          <w:lang w:eastAsia="en-US"/>
        </w:rPr>
        <w:t>17. Zastupování soudců:</w:t>
      </w: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b/>
          <w:snapToGrid w:val="0"/>
          <w:sz w:val="24"/>
          <w:szCs w:val="24"/>
          <w:lang w:eastAsia="en-US"/>
        </w:rPr>
        <w:t>A) v agendě C</w:t>
      </w:r>
      <w:r w:rsidRPr="00246A75">
        <w:rPr>
          <w:rFonts w:ascii="Garamond" w:hAnsi="Garamond"/>
          <w:snapToGrid w:val="0"/>
          <w:sz w:val="24"/>
          <w:szCs w:val="24"/>
          <w:lang w:eastAsia="en-US"/>
        </w:rPr>
        <w:t xml:space="preserve"> se děje postupně od nejnižšího čísla soudního oddělení po nejvyšší číslo soudního oddělení, přičemž následně ze soudního oddělení s nejvyšším číselným označením do soudního oddělení s nejnižším číselným označením s výjimkou věcí s cizím prvkem (viz bod D).</w:t>
      </w:r>
    </w:p>
    <w:p w:rsidR="00331F4E" w:rsidRPr="00246A75" w:rsidRDefault="00331F4E" w:rsidP="00223250">
      <w:pPr>
        <w:spacing w:after="120"/>
        <w:jc w:val="both"/>
        <w:rPr>
          <w:rFonts w:ascii="Garamond" w:hAnsi="Garamond"/>
          <w:snapToGrid w:val="0"/>
          <w:sz w:val="24"/>
          <w:szCs w:val="24"/>
        </w:rPr>
      </w:pPr>
    </w:p>
    <w:p w:rsidR="00331F4E" w:rsidRPr="00246A75" w:rsidRDefault="00331F4E" w:rsidP="00223250">
      <w:pPr>
        <w:overflowPunct/>
        <w:autoSpaceDE/>
        <w:adjustRightInd/>
        <w:spacing w:after="120"/>
        <w:jc w:val="both"/>
        <w:rPr>
          <w:rFonts w:ascii="Garamond" w:hAnsi="Garamond"/>
          <w:b/>
          <w:snapToGrid w:val="0"/>
          <w:sz w:val="24"/>
          <w:szCs w:val="24"/>
          <w:lang w:eastAsia="en-US"/>
        </w:rPr>
      </w:pPr>
      <w:r w:rsidRPr="00246A75">
        <w:rPr>
          <w:rFonts w:ascii="Garamond" w:hAnsi="Garamond"/>
          <w:b/>
          <w:snapToGrid w:val="0"/>
          <w:sz w:val="24"/>
          <w:szCs w:val="24"/>
          <w:lang w:eastAsia="en-US"/>
        </w:rPr>
        <w:t>B) v agendě E a EXE:</w:t>
      </w: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snapToGrid w:val="0"/>
          <w:sz w:val="24"/>
          <w:szCs w:val="24"/>
          <w:lang w:eastAsia="en-US"/>
        </w:rPr>
        <w:t>Mgr. Stanislavu Kubištovou zastupuje Mgr. Radovan Fejkel</w:t>
      </w: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snapToGrid w:val="0"/>
          <w:sz w:val="24"/>
          <w:szCs w:val="24"/>
          <w:lang w:eastAsia="en-US"/>
        </w:rPr>
        <w:t xml:space="preserve">Mgr. Radovana </w:t>
      </w:r>
      <w:proofErr w:type="spellStart"/>
      <w:r w:rsidRPr="00246A75">
        <w:rPr>
          <w:rFonts w:ascii="Garamond" w:hAnsi="Garamond"/>
          <w:snapToGrid w:val="0"/>
          <w:sz w:val="24"/>
          <w:szCs w:val="24"/>
          <w:lang w:eastAsia="en-US"/>
        </w:rPr>
        <w:t>Fejkela</w:t>
      </w:r>
      <w:proofErr w:type="spellEnd"/>
      <w:r w:rsidRPr="00246A75">
        <w:rPr>
          <w:rFonts w:ascii="Garamond" w:hAnsi="Garamond"/>
          <w:snapToGrid w:val="0"/>
          <w:sz w:val="24"/>
          <w:szCs w:val="24"/>
          <w:lang w:eastAsia="en-US"/>
        </w:rPr>
        <w:t xml:space="preserve"> zastupuje Mgr. Stanislava Kubištová</w:t>
      </w:r>
    </w:p>
    <w:p w:rsidR="00331F4E" w:rsidRPr="00246A75" w:rsidRDefault="00331F4E" w:rsidP="00223250">
      <w:pPr>
        <w:spacing w:after="120"/>
        <w:jc w:val="both"/>
        <w:rPr>
          <w:rFonts w:ascii="Garamond" w:hAnsi="Garamond"/>
          <w:snapToGrid w:val="0"/>
          <w:sz w:val="24"/>
          <w:szCs w:val="24"/>
        </w:rPr>
      </w:pPr>
    </w:p>
    <w:p w:rsidR="00331F4E" w:rsidRPr="00246A75" w:rsidRDefault="00331F4E" w:rsidP="00223250">
      <w:pPr>
        <w:overflowPunct/>
        <w:autoSpaceDE/>
        <w:adjustRightInd/>
        <w:spacing w:after="120"/>
        <w:jc w:val="both"/>
        <w:rPr>
          <w:rFonts w:ascii="Garamond" w:hAnsi="Garamond"/>
          <w:b/>
          <w:snapToGrid w:val="0"/>
          <w:sz w:val="24"/>
          <w:szCs w:val="24"/>
          <w:lang w:eastAsia="en-US"/>
        </w:rPr>
      </w:pPr>
      <w:r w:rsidRPr="00246A75">
        <w:rPr>
          <w:rFonts w:ascii="Garamond" w:hAnsi="Garamond"/>
          <w:b/>
          <w:snapToGrid w:val="0"/>
          <w:sz w:val="24"/>
          <w:szCs w:val="24"/>
        </w:rPr>
        <w:t xml:space="preserve">C) </w:t>
      </w:r>
      <w:r w:rsidRPr="00246A75">
        <w:rPr>
          <w:rFonts w:ascii="Garamond" w:hAnsi="Garamond"/>
          <w:b/>
          <w:snapToGrid w:val="0"/>
          <w:sz w:val="24"/>
          <w:szCs w:val="24"/>
          <w:lang w:eastAsia="en-US"/>
        </w:rPr>
        <w:t xml:space="preserve">v agendě D, U, </w:t>
      </w:r>
      <w:proofErr w:type="spellStart"/>
      <w:r w:rsidRPr="00246A75">
        <w:rPr>
          <w:rFonts w:ascii="Garamond" w:hAnsi="Garamond"/>
          <w:b/>
          <w:snapToGrid w:val="0"/>
          <w:sz w:val="24"/>
          <w:szCs w:val="24"/>
          <w:lang w:eastAsia="en-US"/>
        </w:rPr>
        <w:t>Sd</w:t>
      </w:r>
      <w:proofErr w:type="spellEnd"/>
      <w:r w:rsidRPr="00246A75">
        <w:rPr>
          <w:rFonts w:ascii="Garamond" w:hAnsi="Garamond"/>
          <w:b/>
          <w:snapToGrid w:val="0"/>
          <w:sz w:val="24"/>
          <w:szCs w:val="24"/>
          <w:lang w:eastAsia="en-US"/>
        </w:rPr>
        <w:t xml:space="preserve">, </w:t>
      </w:r>
      <w:proofErr w:type="spellStart"/>
      <w:r w:rsidRPr="00246A75">
        <w:rPr>
          <w:rFonts w:ascii="Garamond" w:hAnsi="Garamond"/>
          <w:b/>
          <w:snapToGrid w:val="0"/>
          <w:sz w:val="24"/>
          <w:szCs w:val="24"/>
          <w:lang w:eastAsia="en-US"/>
        </w:rPr>
        <w:t>Nc</w:t>
      </w:r>
      <w:proofErr w:type="spellEnd"/>
      <w:r w:rsidRPr="00246A75">
        <w:rPr>
          <w:rFonts w:ascii="Garamond" w:hAnsi="Garamond"/>
          <w:b/>
          <w:snapToGrid w:val="0"/>
          <w:sz w:val="24"/>
          <w:szCs w:val="24"/>
          <w:lang w:eastAsia="en-US"/>
        </w:rPr>
        <w:t>:</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JUDr. Věru Bartůňkovou zastupuje JUDr. Ivana Šafářová</w:t>
      </w:r>
    </w:p>
    <w:p w:rsidR="00331F4E" w:rsidRPr="00246A75" w:rsidRDefault="00331F4E" w:rsidP="00223250">
      <w:pPr>
        <w:overflowPunct/>
        <w:autoSpaceDE/>
        <w:adjustRightInd/>
        <w:spacing w:after="120"/>
        <w:jc w:val="both"/>
        <w:rPr>
          <w:rFonts w:ascii="Garamond" w:hAnsi="Garamond"/>
          <w:snapToGrid w:val="0"/>
          <w:sz w:val="24"/>
          <w:szCs w:val="24"/>
        </w:rPr>
      </w:pPr>
    </w:p>
    <w:p w:rsidR="00331F4E" w:rsidRPr="00246A75" w:rsidRDefault="00331F4E" w:rsidP="00223250">
      <w:pPr>
        <w:spacing w:after="120"/>
        <w:jc w:val="both"/>
        <w:rPr>
          <w:rFonts w:ascii="Garamond" w:hAnsi="Garamond"/>
          <w:b/>
          <w:snapToGrid w:val="0"/>
          <w:sz w:val="24"/>
          <w:szCs w:val="24"/>
        </w:rPr>
      </w:pPr>
      <w:r w:rsidRPr="00246A75">
        <w:rPr>
          <w:rFonts w:ascii="Garamond" w:hAnsi="Garamond"/>
          <w:b/>
          <w:snapToGrid w:val="0"/>
          <w:sz w:val="24"/>
          <w:szCs w:val="24"/>
        </w:rPr>
        <w:t>D) v agendě věcí C s cizím prvkem:</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JUDr. Dagmar Kalouskovou zastupuje Mgr. Stanislava Kubištová</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lastRenderedPageBreak/>
        <w:t>Mgr. Stanislavu Kubištovou zastupuje JUDr. Dagmar Kalousková</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V neskončených věcech Mgr. Hany Myškové zastupuje JUDr. Dagmar Kalousková</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 xml:space="preserve">V případě současného vyloučení obou soudkyň z projednávání a rozhodnutí věcí podle § 14 odst. 1, 2 </w:t>
      </w:r>
      <w:proofErr w:type="gramStart"/>
      <w:r w:rsidRPr="00246A75">
        <w:rPr>
          <w:rFonts w:ascii="Garamond" w:hAnsi="Garamond"/>
          <w:snapToGrid w:val="0"/>
          <w:sz w:val="24"/>
          <w:szCs w:val="24"/>
        </w:rPr>
        <w:t>o.s.</w:t>
      </w:r>
      <w:proofErr w:type="gramEnd"/>
      <w:r w:rsidRPr="00246A75">
        <w:rPr>
          <w:rFonts w:ascii="Garamond" w:hAnsi="Garamond"/>
          <w:snapToGrid w:val="0"/>
          <w:sz w:val="24"/>
          <w:szCs w:val="24"/>
        </w:rPr>
        <w:t>ř., nebo v případě jejich dlouhodobé nepřítomnosti (více jak 3 měsíce), bude věc přidělena do následujícího soudního oddělení C a ze soudního oddělení s nejvyšším číselným označením C do soudního oddělení s nejnižším číselným označením C.</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V případě, že by postupem popsaným shora mělo dojít k přidělení více jak dvou věcí, budou tyto věci přiděleny losem postupně od nejstarší věci rovnoměrně do každého obsazeného soudního oddělení vyřizujícího specializaci cizina. S ohledem na aktuální počet obsazených soudních oddělení i s ohledem na množství přidělovaných věcí může být tento způsob přidělení věcí změněn změnou rozvrhu práce.</w:t>
      </w:r>
    </w:p>
    <w:p w:rsidR="00331F4E" w:rsidRPr="00246A75" w:rsidRDefault="00331F4E" w:rsidP="00223250">
      <w:pPr>
        <w:spacing w:after="120"/>
        <w:jc w:val="both"/>
        <w:rPr>
          <w:rFonts w:ascii="Garamond" w:hAnsi="Garamond"/>
          <w:snapToGrid w:val="0"/>
          <w:sz w:val="24"/>
          <w:szCs w:val="24"/>
        </w:rPr>
      </w:pPr>
    </w:p>
    <w:p w:rsidR="00331F4E" w:rsidRPr="00246A75" w:rsidRDefault="00331F4E" w:rsidP="00223250">
      <w:pPr>
        <w:spacing w:after="120"/>
        <w:jc w:val="both"/>
        <w:rPr>
          <w:rFonts w:ascii="Garamond" w:hAnsi="Garamond"/>
          <w:b/>
          <w:snapToGrid w:val="0"/>
          <w:sz w:val="24"/>
          <w:szCs w:val="24"/>
        </w:rPr>
      </w:pPr>
      <w:r w:rsidRPr="00246A75">
        <w:rPr>
          <w:rFonts w:ascii="Garamond" w:hAnsi="Garamond"/>
          <w:b/>
          <w:snapToGrid w:val="0"/>
          <w:sz w:val="24"/>
          <w:szCs w:val="24"/>
        </w:rPr>
        <w:t xml:space="preserve">E) v agendě P a </w:t>
      </w:r>
      <w:proofErr w:type="spellStart"/>
      <w:r w:rsidRPr="00246A75">
        <w:rPr>
          <w:rFonts w:ascii="Garamond" w:hAnsi="Garamond"/>
          <w:b/>
          <w:snapToGrid w:val="0"/>
          <w:sz w:val="24"/>
          <w:szCs w:val="24"/>
        </w:rPr>
        <w:t>Nc</w:t>
      </w:r>
      <w:proofErr w:type="spellEnd"/>
      <w:r w:rsidRPr="00246A75">
        <w:rPr>
          <w:rFonts w:ascii="Garamond" w:hAnsi="Garamond"/>
          <w:b/>
          <w:snapToGrid w:val="0"/>
          <w:sz w:val="24"/>
          <w:szCs w:val="24"/>
        </w:rPr>
        <w:t xml:space="preserve"> </w:t>
      </w:r>
      <w:r w:rsidRPr="00246A75">
        <w:rPr>
          <w:rFonts w:ascii="Garamond" w:hAnsi="Garamond"/>
          <w:snapToGrid w:val="0"/>
          <w:sz w:val="24"/>
          <w:szCs w:val="24"/>
        </w:rPr>
        <w:t>se děje postupně</w:t>
      </w:r>
      <w:r w:rsidRPr="00246A75">
        <w:rPr>
          <w:rFonts w:ascii="Garamond" w:hAnsi="Garamond"/>
          <w:b/>
          <w:snapToGrid w:val="0"/>
          <w:sz w:val="24"/>
          <w:szCs w:val="24"/>
        </w:rPr>
        <w:t xml:space="preserve"> </w:t>
      </w:r>
      <w:r w:rsidRPr="00246A75">
        <w:rPr>
          <w:rFonts w:ascii="Garamond" w:hAnsi="Garamond"/>
          <w:sz w:val="24"/>
          <w:szCs w:val="24"/>
        </w:rPr>
        <w:t>od nejnižšího čísla soudního oddělení po nejvyšší číslo soudního oddělení, přičemž následně ze soudního oddělení s nejvyšším číselným označením do soudního oddělení s nejnižším číselným označením s výjimkou věcí s cizím prvkem, s výjimkou věcí svéprávnosti, věcí opatrovnických a podpůrných opatření při narušení schopnosti zletilého právně jednat a věcí řízení o vyslovení přípustnosti převzetí nebo držení ve zdravotnickém ústavu.</w:t>
      </w:r>
    </w:p>
    <w:p w:rsidR="00331F4E" w:rsidRPr="00246A75" w:rsidRDefault="00331F4E" w:rsidP="00223250">
      <w:pPr>
        <w:overflowPunct/>
        <w:autoSpaceDE/>
        <w:adjustRightInd/>
        <w:spacing w:after="120"/>
        <w:jc w:val="both"/>
        <w:rPr>
          <w:rFonts w:ascii="Garamond" w:hAnsi="Garamond"/>
          <w:snapToGrid w:val="0"/>
          <w:sz w:val="24"/>
          <w:szCs w:val="24"/>
          <w:lang w:eastAsia="en-US"/>
        </w:rPr>
      </w:pPr>
    </w:p>
    <w:p w:rsidR="00331F4E" w:rsidRPr="00246A75" w:rsidRDefault="00331F4E" w:rsidP="00223250">
      <w:pPr>
        <w:spacing w:after="120"/>
        <w:rPr>
          <w:rFonts w:ascii="Garamond" w:hAnsi="Garamond"/>
          <w:b/>
          <w:sz w:val="24"/>
          <w:szCs w:val="24"/>
        </w:rPr>
      </w:pPr>
      <w:r w:rsidRPr="00246A75">
        <w:rPr>
          <w:rFonts w:ascii="Garamond" w:hAnsi="Garamond"/>
          <w:b/>
          <w:sz w:val="24"/>
          <w:szCs w:val="24"/>
        </w:rPr>
        <w:t xml:space="preserve">F)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s cizím prvkem </w:t>
      </w:r>
    </w:p>
    <w:p w:rsidR="00331F4E" w:rsidRPr="00246A75" w:rsidRDefault="00331F4E" w:rsidP="00223250">
      <w:pPr>
        <w:pStyle w:val="Odstavecseseznamem"/>
        <w:spacing w:after="120" w:line="240" w:lineRule="auto"/>
        <w:ind w:left="0"/>
        <w:contextualSpacing w:val="0"/>
        <w:rPr>
          <w:rFonts w:ascii="Garamond" w:hAnsi="Garamond"/>
          <w:sz w:val="24"/>
          <w:szCs w:val="24"/>
        </w:rPr>
      </w:pPr>
      <w:r w:rsidRPr="00246A75">
        <w:rPr>
          <w:rFonts w:ascii="Garamond" w:hAnsi="Garamond"/>
          <w:sz w:val="24"/>
          <w:szCs w:val="24"/>
        </w:rPr>
        <w:t xml:space="preserve">JUDr. Marcelu Lukášovou zastupuje Mgr. Hana Myšková </w:t>
      </w:r>
    </w:p>
    <w:p w:rsidR="00331F4E" w:rsidRPr="00246A75" w:rsidRDefault="00331F4E" w:rsidP="00223250">
      <w:pPr>
        <w:pStyle w:val="Odstavecseseznamem"/>
        <w:spacing w:after="120" w:line="240" w:lineRule="auto"/>
        <w:ind w:left="0"/>
        <w:contextualSpacing w:val="0"/>
        <w:rPr>
          <w:rFonts w:ascii="Garamond" w:hAnsi="Garamond"/>
          <w:sz w:val="24"/>
          <w:szCs w:val="24"/>
        </w:rPr>
      </w:pPr>
      <w:r w:rsidRPr="00246A75">
        <w:rPr>
          <w:rFonts w:ascii="Garamond" w:hAnsi="Garamond"/>
          <w:sz w:val="24"/>
          <w:szCs w:val="24"/>
        </w:rPr>
        <w:t>Mgr. Hanu Myškovou zastupuje JUDr. Marcela Lukášová</w:t>
      </w:r>
    </w:p>
    <w:p w:rsidR="00331F4E" w:rsidRPr="00246A75" w:rsidRDefault="00331F4E" w:rsidP="00223250">
      <w:pPr>
        <w:pStyle w:val="Odstavecseseznamem"/>
        <w:spacing w:after="120" w:line="240" w:lineRule="auto"/>
        <w:ind w:left="0"/>
        <w:contextualSpacing w:val="0"/>
        <w:rPr>
          <w:rFonts w:ascii="Garamond" w:hAnsi="Garamond"/>
          <w:sz w:val="24"/>
          <w:szCs w:val="24"/>
        </w:rPr>
      </w:pPr>
    </w:p>
    <w:p w:rsidR="00331F4E" w:rsidRPr="00246A75" w:rsidRDefault="00331F4E" w:rsidP="00223250">
      <w:pPr>
        <w:spacing w:after="120"/>
        <w:jc w:val="both"/>
        <w:rPr>
          <w:rFonts w:ascii="Garamond" w:hAnsi="Garamond"/>
          <w:b/>
          <w:snapToGrid w:val="0"/>
          <w:sz w:val="24"/>
          <w:szCs w:val="24"/>
        </w:rPr>
      </w:pPr>
      <w:r w:rsidRPr="00246A75">
        <w:rPr>
          <w:rFonts w:ascii="Garamond" w:hAnsi="Garamond"/>
          <w:b/>
          <w:sz w:val="24"/>
          <w:szCs w:val="24"/>
        </w:rPr>
        <w:t xml:space="preserve">G)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věcí svéprávnosti, věcí opatrovnických a podpůrných opatření při narušení schopnosti zletilého právně jednat</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JUDr. Ivanu Šafářovou zastupuje Mgr. Hana Myšková</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Mgr. Hanu Myškovou zastupuje JUDr. Ivana Šafářová</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napToGrid w:val="0"/>
          <w:sz w:val="24"/>
          <w:szCs w:val="24"/>
        </w:rPr>
      </w:pPr>
      <w:r w:rsidRPr="00246A75">
        <w:rPr>
          <w:rFonts w:ascii="Garamond" w:hAnsi="Garamond"/>
          <w:b/>
          <w:sz w:val="24"/>
          <w:szCs w:val="24"/>
        </w:rPr>
        <w:t xml:space="preserve">H)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věcí řízení o vyslovení přípustnosti převzetí nebo držení ve zdravotnickém ústavu</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Mgr. Hanu Myškovou zastupuje JUDr. Marcela Lukášová</w:t>
      </w: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 xml:space="preserve">JUDr. Marcelu Lukášovou zastupuje </w:t>
      </w:r>
      <w:r w:rsidR="002917DF" w:rsidRPr="00246A75">
        <w:rPr>
          <w:rFonts w:ascii="Garamond" w:hAnsi="Garamond"/>
          <w:snapToGrid w:val="0"/>
          <w:sz w:val="24"/>
          <w:szCs w:val="24"/>
        </w:rPr>
        <w:t>Mgr. Hana Myšková</w:t>
      </w:r>
    </w:p>
    <w:p w:rsidR="00331F4E" w:rsidRPr="00246A75" w:rsidRDefault="002917DF" w:rsidP="00223250">
      <w:pPr>
        <w:spacing w:after="120"/>
        <w:jc w:val="both"/>
        <w:rPr>
          <w:rFonts w:ascii="Garamond" w:hAnsi="Garamond"/>
          <w:snapToGrid w:val="0"/>
          <w:sz w:val="24"/>
          <w:szCs w:val="24"/>
        </w:rPr>
      </w:pPr>
      <w:r w:rsidRPr="00246A75">
        <w:rPr>
          <w:rFonts w:ascii="Garamond" w:hAnsi="Garamond"/>
          <w:snapToGrid w:val="0"/>
          <w:sz w:val="24"/>
          <w:szCs w:val="24"/>
        </w:rPr>
        <w:t xml:space="preserve">Mgr. Hanu </w:t>
      </w:r>
      <w:proofErr w:type="spellStart"/>
      <w:r w:rsidRPr="00246A75">
        <w:rPr>
          <w:rFonts w:ascii="Garamond" w:hAnsi="Garamond"/>
          <w:snapToGrid w:val="0"/>
          <w:sz w:val="24"/>
          <w:szCs w:val="24"/>
        </w:rPr>
        <w:t>Bielčíkovou</w:t>
      </w:r>
      <w:proofErr w:type="spellEnd"/>
      <w:r w:rsidR="00331F4E" w:rsidRPr="00246A75">
        <w:rPr>
          <w:rFonts w:ascii="Garamond" w:hAnsi="Garamond"/>
          <w:snapToGrid w:val="0"/>
          <w:sz w:val="24"/>
          <w:szCs w:val="24"/>
        </w:rPr>
        <w:t xml:space="preserve"> zastupuje Mgr. Hana Myšková</w:t>
      </w:r>
    </w:p>
    <w:p w:rsidR="00331F4E" w:rsidRPr="00246A75" w:rsidRDefault="00331F4E" w:rsidP="00223250">
      <w:pPr>
        <w:spacing w:after="120"/>
        <w:jc w:val="both"/>
        <w:rPr>
          <w:rFonts w:ascii="Garamond" w:hAnsi="Garamond"/>
          <w:snapToGrid w:val="0"/>
          <w:sz w:val="24"/>
          <w:szCs w:val="24"/>
        </w:rPr>
      </w:pPr>
    </w:p>
    <w:p w:rsidR="00331F4E" w:rsidRPr="00246A75" w:rsidRDefault="00331F4E" w:rsidP="00223250">
      <w:pPr>
        <w:spacing w:after="120"/>
        <w:jc w:val="both"/>
        <w:rPr>
          <w:rFonts w:ascii="Garamond" w:hAnsi="Garamond"/>
          <w:snapToGrid w:val="0"/>
          <w:sz w:val="24"/>
          <w:szCs w:val="24"/>
        </w:rPr>
      </w:pPr>
      <w:r w:rsidRPr="00246A75">
        <w:rPr>
          <w:rFonts w:ascii="Garamond" w:hAnsi="Garamond"/>
          <w:snapToGrid w:val="0"/>
          <w:sz w:val="24"/>
          <w:szCs w:val="24"/>
        </w:rPr>
        <w:t xml:space="preserve">V případě nepřítomnosti zastupujícího soudce platí pravidlo zastupování dle bodu 16 </w:t>
      </w:r>
      <w:r w:rsidRPr="00246A75">
        <w:rPr>
          <w:rFonts w:ascii="Garamond" w:hAnsi="Garamond"/>
          <w:snapToGrid w:val="0"/>
          <w:sz w:val="24"/>
          <w:szCs w:val="24"/>
          <w:lang w:eastAsia="en-US"/>
        </w:rPr>
        <w:t>shora.</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b/>
          <w:snapToGrid w:val="0"/>
          <w:sz w:val="24"/>
          <w:szCs w:val="24"/>
          <w:lang w:eastAsia="en-US"/>
        </w:rPr>
        <w:t>18.</w:t>
      </w:r>
      <w:r w:rsidRPr="00246A75">
        <w:rPr>
          <w:rFonts w:ascii="Garamond" w:hAnsi="Garamond"/>
          <w:snapToGrid w:val="0"/>
          <w:sz w:val="24"/>
          <w:szCs w:val="24"/>
          <w:lang w:eastAsia="en-US"/>
        </w:rPr>
        <w:t xml:space="preserve"> Zjistí-li referent (soudce, VSÚ či tajemník), že vyřizovaná </w:t>
      </w:r>
      <w:r w:rsidRPr="00246A75">
        <w:rPr>
          <w:rFonts w:ascii="Garamond" w:hAnsi="Garamond"/>
          <w:b/>
          <w:snapToGrid w:val="0"/>
          <w:sz w:val="24"/>
          <w:szCs w:val="24"/>
          <w:u w:val="single"/>
          <w:lang w:eastAsia="en-US"/>
        </w:rPr>
        <w:t>věc</w:t>
      </w:r>
      <w:r w:rsidRPr="00246A75">
        <w:rPr>
          <w:rFonts w:ascii="Garamond" w:hAnsi="Garamond"/>
          <w:snapToGrid w:val="0"/>
          <w:sz w:val="24"/>
          <w:szCs w:val="24"/>
          <w:lang w:eastAsia="en-US"/>
        </w:rPr>
        <w:t xml:space="preserve"> byla do soudního oddělení </w:t>
      </w:r>
      <w:r w:rsidRPr="00246A75">
        <w:rPr>
          <w:rFonts w:ascii="Garamond" w:hAnsi="Garamond"/>
          <w:b/>
          <w:snapToGrid w:val="0"/>
          <w:sz w:val="24"/>
          <w:szCs w:val="24"/>
          <w:u w:val="single"/>
          <w:lang w:eastAsia="en-US"/>
        </w:rPr>
        <w:t>přidělena v rozporu s rozvrhem práce</w:t>
      </w:r>
      <w:r w:rsidRPr="00246A75">
        <w:rPr>
          <w:rFonts w:ascii="Garamond" w:hAnsi="Garamond"/>
          <w:snapToGrid w:val="0"/>
          <w:sz w:val="24"/>
          <w:szCs w:val="24"/>
          <w:lang w:eastAsia="en-US"/>
        </w:rPr>
        <w:t xml:space="preserve"> (v důsledku omylu, či administrativního pochybení) s písemným stanoviskem předloží věc bez zbytečného odkladu předsedovi okresního soudu, který 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w:t>
      </w:r>
      <w:r w:rsidRPr="00246A75">
        <w:rPr>
          <w:rFonts w:ascii="Garamond" w:hAnsi="Garamond"/>
          <w:snapToGrid w:val="0"/>
          <w:sz w:val="24"/>
          <w:szCs w:val="24"/>
          <w:lang w:eastAsia="en-US"/>
        </w:rPr>
        <w:lastRenderedPageBreak/>
        <w:t>s pokynem k novému přidělení věci podle rozvrhu práce předána pracovníkovi vyšší podatelny (den, hodinu, minutu a sekundu předání vyznačí pracovník vyšší podatelny).</w:t>
      </w:r>
    </w:p>
    <w:p w:rsidR="00331F4E" w:rsidRPr="00246A75" w:rsidRDefault="00331F4E" w:rsidP="00223250">
      <w:pPr>
        <w:overflowPunct/>
        <w:autoSpaceDE/>
        <w:adjustRightInd/>
        <w:spacing w:after="120"/>
        <w:jc w:val="both"/>
        <w:rPr>
          <w:rFonts w:ascii="Garamond" w:hAnsi="Garamond"/>
          <w:snapToGrid w:val="0"/>
          <w:sz w:val="24"/>
          <w:szCs w:val="24"/>
          <w:lang w:eastAsia="en-US"/>
        </w:rPr>
      </w:pPr>
    </w:p>
    <w:p w:rsidR="00331F4E" w:rsidRPr="00246A75" w:rsidRDefault="00331F4E" w:rsidP="00223250">
      <w:pPr>
        <w:spacing w:after="120"/>
        <w:jc w:val="both"/>
        <w:rPr>
          <w:rFonts w:ascii="Garamond" w:hAnsi="Garamond"/>
          <w:snapToGrid w:val="0"/>
          <w:sz w:val="24"/>
          <w:szCs w:val="24"/>
        </w:rPr>
      </w:pPr>
      <w:r w:rsidRPr="00246A75">
        <w:rPr>
          <w:rFonts w:ascii="Garamond" w:hAnsi="Garamond"/>
          <w:b/>
          <w:snapToGrid w:val="0"/>
          <w:sz w:val="24"/>
          <w:szCs w:val="24"/>
        </w:rPr>
        <w:t>19. Věci s cizím prvkem agendy C</w:t>
      </w:r>
      <w:r w:rsidRPr="00246A75">
        <w:rPr>
          <w:rFonts w:ascii="Garamond" w:hAnsi="Garamond"/>
          <w:snapToGrid w:val="0"/>
          <w:sz w:val="24"/>
          <w:szCs w:val="24"/>
        </w:rPr>
        <w:t xml:space="preserve"> se přidělují pouze do dvou oddělení postupně podle časové posloupnosti jejich nápadu, a to postupně do soudního oddělení 6C (50 %) a do soudního oddělení 8C (100 %).</w:t>
      </w:r>
    </w:p>
    <w:p w:rsidR="00331F4E" w:rsidRPr="00246A75" w:rsidRDefault="00331F4E" w:rsidP="00223250">
      <w:pPr>
        <w:overflowPunct/>
        <w:autoSpaceDE/>
        <w:adjustRightInd/>
        <w:spacing w:after="120"/>
        <w:jc w:val="both"/>
        <w:rPr>
          <w:rFonts w:ascii="Garamond" w:hAnsi="Garamond"/>
          <w:snapToGrid w:val="0"/>
          <w:sz w:val="24"/>
          <w:szCs w:val="24"/>
          <w:lang w:eastAsia="en-US"/>
        </w:rPr>
      </w:pPr>
    </w:p>
    <w:p w:rsidR="00331F4E" w:rsidRPr="00246A75" w:rsidRDefault="00331F4E" w:rsidP="00223250">
      <w:pPr>
        <w:overflowPunct/>
        <w:autoSpaceDE/>
        <w:adjustRightInd/>
        <w:spacing w:after="120"/>
        <w:jc w:val="both"/>
        <w:rPr>
          <w:rFonts w:ascii="Garamond" w:hAnsi="Garamond"/>
          <w:snapToGrid w:val="0"/>
          <w:sz w:val="24"/>
          <w:szCs w:val="24"/>
          <w:lang w:eastAsia="en-US"/>
        </w:rPr>
      </w:pPr>
      <w:r w:rsidRPr="00246A75">
        <w:rPr>
          <w:rFonts w:ascii="Garamond" w:hAnsi="Garamond"/>
          <w:b/>
          <w:snapToGrid w:val="0"/>
          <w:sz w:val="24"/>
          <w:szCs w:val="24"/>
          <w:lang w:eastAsia="en-US"/>
        </w:rPr>
        <w:t>20.</w:t>
      </w:r>
      <w:r w:rsidRPr="00246A75">
        <w:rPr>
          <w:rFonts w:ascii="Garamond" w:hAnsi="Garamond"/>
          <w:snapToGrid w:val="0"/>
          <w:sz w:val="24"/>
          <w:szCs w:val="24"/>
          <w:lang w:eastAsia="en-US"/>
        </w:rPr>
        <w:t xml:space="preserve"> Pokud je nutné o </w:t>
      </w:r>
      <w:r w:rsidRPr="00246A75">
        <w:rPr>
          <w:rFonts w:ascii="Garamond" w:hAnsi="Garamond"/>
          <w:b/>
          <w:snapToGrid w:val="0"/>
          <w:sz w:val="24"/>
          <w:szCs w:val="24"/>
          <w:lang w:eastAsia="en-US"/>
        </w:rPr>
        <w:t>předběžném opatření podle § 452 zákona č. 292/2013 Sb.</w:t>
      </w:r>
      <w:r w:rsidRPr="00246A75">
        <w:rPr>
          <w:rFonts w:ascii="Garamond" w:hAnsi="Garamond"/>
          <w:snapToGrid w:val="0"/>
          <w:sz w:val="24"/>
          <w:szCs w:val="24"/>
          <w:lang w:eastAsia="en-US"/>
        </w:rPr>
        <w:t xml:space="preserve"> rozhodnout v mimopracovní době a nemůže tak učinit soudce oddělení 13P (z důvodu čerpání dovolené, pracovní neschopnosti apod.) činí rozhodnutí soudce dle rozpisu dosažitelností pro potřeby přípravného řízení. Za pracovní dobu se pro tyto účely považuje doba od 7.00 hod. do 15.30 hod.</w:t>
      </w:r>
    </w:p>
    <w:p w:rsidR="00331F4E" w:rsidRPr="00246A75" w:rsidRDefault="00331F4E" w:rsidP="00223250">
      <w:pPr>
        <w:overflowPunct/>
        <w:autoSpaceDE/>
        <w:adjustRightInd/>
        <w:spacing w:after="120"/>
        <w:jc w:val="both"/>
        <w:rPr>
          <w:rFonts w:ascii="Garamond" w:hAnsi="Garamond"/>
          <w:snapToGrid w:val="0"/>
          <w:sz w:val="24"/>
          <w:szCs w:val="24"/>
          <w:lang w:eastAsia="en-US"/>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21.</w:t>
      </w:r>
      <w:r w:rsidRPr="00246A75">
        <w:rPr>
          <w:rFonts w:ascii="Garamond" w:hAnsi="Garamond"/>
          <w:sz w:val="24"/>
          <w:szCs w:val="24"/>
        </w:rPr>
        <w:t xml:space="preserve"> Občanskoprávní věci agendy C se do každého oddělení C přidělují automaticky obecným způsobem přidělování popsaným shora v rozsahu – odd. 5C – </w:t>
      </w:r>
      <w:r w:rsidR="00FF5ACA" w:rsidRPr="00246A75">
        <w:rPr>
          <w:rFonts w:ascii="Garamond" w:hAnsi="Garamond"/>
          <w:sz w:val="24"/>
          <w:szCs w:val="24"/>
        </w:rPr>
        <w:t>100</w:t>
      </w:r>
      <w:r w:rsidRPr="00246A75">
        <w:rPr>
          <w:rFonts w:ascii="Garamond" w:hAnsi="Garamond"/>
          <w:sz w:val="24"/>
          <w:szCs w:val="24"/>
        </w:rPr>
        <w:t xml:space="preserve"> %, odd. 6C – </w:t>
      </w:r>
      <w:r w:rsidR="00FF5ACA" w:rsidRPr="00246A75">
        <w:rPr>
          <w:rFonts w:ascii="Garamond" w:hAnsi="Garamond"/>
          <w:sz w:val="24"/>
          <w:szCs w:val="24"/>
        </w:rPr>
        <w:t>10</w:t>
      </w:r>
      <w:r w:rsidRPr="00246A75">
        <w:rPr>
          <w:rFonts w:ascii="Garamond" w:hAnsi="Garamond"/>
          <w:sz w:val="24"/>
          <w:szCs w:val="24"/>
        </w:rPr>
        <w:t>0 %, odd. 7C – 60 %, odd. 10C – 100 %, odd. 12C – 50 % a odd. 14C – 100 %</w:t>
      </w:r>
      <w:r w:rsidR="00FF5ACA" w:rsidRPr="00246A75">
        <w:rPr>
          <w:rFonts w:ascii="Garamond" w:hAnsi="Garamond"/>
          <w:sz w:val="24"/>
          <w:szCs w:val="24"/>
        </w:rPr>
        <w:t>.</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overflowPunct/>
        <w:autoSpaceDE/>
        <w:adjustRightInd/>
        <w:spacing w:after="120"/>
        <w:jc w:val="both"/>
        <w:rPr>
          <w:rFonts w:ascii="Garamond" w:hAnsi="Garamond"/>
          <w:sz w:val="24"/>
          <w:szCs w:val="24"/>
          <w:lang w:eastAsia="en-US"/>
        </w:rPr>
      </w:pPr>
      <w:r w:rsidRPr="00246A75">
        <w:rPr>
          <w:rFonts w:ascii="Garamond" w:hAnsi="Garamond"/>
          <w:b/>
          <w:sz w:val="24"/>
          <w:szCs w:val="24"/>
          <w:lang w:eastAsia="en-US"/>
        </w:rPr>
        <w:t>22.</w:t>
      </w:r>
      <w:r w:rsidRPr="00246A75">
        <w:rPr>
          <w:rFonts w:ascii="Garamond" w:hAnsi="Garamond"/>
          <w:sz w:val="24"/>
          <w:szCs w:val="24"/>
          <w:lang w:eastAsia="en-US"/>
        </w:rPr>
        <w:t xml:space="preserve"> V případě nápadu věci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nezletilého, jehož předchozí věc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nebyla dosud pravomocně skončena, bude věc přidělena do toho oddělení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které předchozí, dosud nepravomocnou věc tohoto nezletilého, projednává.</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 xml:space="preserve">23. Věci občanskoprávního rejstříku </w:t>
      </w:r>
      <w:proofErr w:type="spellStart"/>
      <w:r w:rsidRPr="00246A75">
        <w:rPr>
          <w:rFonts w:ascii="Garamond" w:hAnsi="Garamond"/>
          <w:b/>
          <w:sz w:val="24"/>
          <w:szCs w:val="24"/>
        </w:rPr>
        <w:t>Nc</w:t>
      </w:r>
      <w:proofErr w:type="spellEnd"/>
      <w:r w:rsidRPr="00246A75">
        <w:rPr>
          <w:rFonts w:ascii="Garamond" w:hAnsi="Garamond"/>
          <w:sz w:val="24"/>
          <w:szCs w:val="24"/>
        </w:rPr>
        <w:t xml:space="preserve"> (kromě neúplných návrhů, žádostí o poskytnutí údajů CEO, došlých vyrozumění insolvenčního soudu, návrhů na přiznání osvobození od SOP a ustanovení zástupce, návrhů na úschovu pravomocných rozhodčích nálezů, sepisování ústních podání, došlých úředních záznamů o vykázání zasílaných okresnímu soudu podle z. </w:t>
      </w:r>
      <w:proofErr w:type="gramStart"/>
      <w:r w:rsidRPr="00246A75">
        <w:rPr>
          <w:rFonts w:ascii="Garamond" w:hAnsi="Garamond"/>
          <w:sz w:val="24"/>
          <w:szCs w:val="24"/>
        </w:rPr>
        <w:t>č.</w:t>
      </w:r>
      <w:proofErr w:type="gramEnd"/>
      <w:r w:rsidRPr="00246A75">
        <w:rPr>
          <w:rFonts w:ascii="Garamond" w:hAnsi="Garamond"/>
          <w:sz w:val="24"/>
          <w:szCs w:val="24"/>
        </w:rPr>
        <w:t> 273/2008 Sb.) se přidělují postupně do jednotlivých soudních oddělení od nejnižšího čísla soudního oddělení, a to každému v rozsahu 100 %.</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spacing w:after="120"/>
        <w:jc w:val="both"/>
        <w:rPr>
          <w:rFonts w:ascii="Garamond" w:hAnsi="Garamond"/>
          <w:snapToGrid w:val="0"/>
          <w:sz w:val="24"/>
          <w:szCs w:val="24"/>
        </w:rPr>
      </w:pPr>
      <w:r w:rsidRPr="00246A75">
        <w:rPr>
          <w:rFonts w:ascii="Garamond" w:hAnsi="Garamond"/>
          <w:b/>
          <w:sz w:val="24"/>
          <w:szCs w:val="24"/>
        </w:rPr>
        <w:t xml:space="preserve">Věci občanskoprávního rejstříku </w:t>
      </w:r>
      <w:proofErr w:type="spellStart"/>
      <w:r w:rsidRPr="00246A75">
        <w:rPr>
          <w:rFonts w:ascii="Garamond" w:hAnsi="Garamond"/>
          <w:b/>
          <w:sz w:val="24"/>
          <w:szCs w:val="24"/>
        </w:rPr>
        <w:t>Nc</w:t>
      </w:r>
      <w:proofErr w:type="spellEnd"/>
      <w:r w:rsidRPr="00246A75">
        <w:rPr>
          <w:rFonts w:ascii="Garamond" w:hAnsi="Garamond"/>
          <w:b/>
          <w:sz w:val="24"/>
          <w:szCs w:val="24"/>
        </w:rPr>
        <w:t xml:space="preserve"> s cizím prvkem</w:t>
      </w:r>
      <w:r w:rsidRPr="00246A75">
        <w:rPr>
          <w:rFonts w:ascii="Garamond" w:hAnsi="Garamond"/>
          <w:sz w:val="24"/>
          <w:szCs w:val="24"/>
        </w:rPr>
        <w:t xml:space="preserve"> (kromě neúplných návrhů, žádostí o poskytnutí údajů CEO, došlých vyrozumění insolvenčního soudu, návrhů na přiznání osvobození od SOP a ustanovení zástupce, návrhů o úschovu pravomocných rozhodčích nálezů, sepisování ústních podání, došlých úředních záznamů o vykázání zasílaných okresnímu soudu podle z. </w:t>
      </w:r>
      <w:proofErr w:type="gramStart"/>
      <w:r w:rsidRPr="00246A75">
        <w:rPr>
          <w:rFonts w:ascii="Garamond" w:hAnsi="Garamond"/>
          <w:sz w:val="24"/>
          <w:szCs w:val="24"/>
        </w:rPr>
        <w:t>č.</w:t>
      </w:r>
      <w:proofErr w:type="gramEnd"/>
      <w:r w:rsidRPr="00246A75">
        <w:rPr>
          <w:rFonts w:ascii="Garamond" w:hAnsi="Garamond"/>
          <w:sz w:val="24"/>
          <w:szCs w:val="24"/>
        </w:rPr>
        <w:t xml:space="preserve"> 273/2008 Sb.) se přidělují postupně podle obecných pravidel přidělování popsaných shora – </w:t>
      </w:r>
      <w:r w:rsidRPr="00246A75">
        <w:rPr>
          <w:rFonts w:ascii="Garamond" w:hAnsi="Garamond"/>
          <w:snapToGrid w:val="0"/>
          <w:sz w:val="24"/>
          <w:szCs w:val="24"/>
        </w:rPr>
        <w:t>do soudního oddělení 6C (50 %) a do soudního oddělení 8C (100 %).</w:t>
      </w:r>
    </w:p>
    <w:p w:rsidR="00331F4E" w:rsidRPr="00246A75" w:rsidRDefault="00331F4E" w:rsidP="00223250">
      <w:pPr>
        <w:spacing w:after="120"/>
        <w:jc w:val="both"/>
        <w:rPr>
          <w:rFonts w:ascii="Garamond" w:hAnsi="Garamond"/>
          <w:snapToGrid w:val="0"/>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napToGrid w:val="0"/>
          <w:sz w:val="24"/>
          <w:szCs w:val="24"/>
        </w:rPr>
        <w:t xml:space="preserve">Věci občanskoprávního rejstříku </w:t>
      </w:r>
      <w:proofErr w:type="spellStart"/>
      <w:r w:rsidRPr="00246A75">
        <w:rPr>
          <w:rFonts w:ascii="Garamond" w:hAnsi="Garamond"/>
          <w:b/>
          <w:snapToGrid w:val="0"/>
          <w:sz w:val="24"/>
          <w:szCs w:val="24"/>
        </w:rPr>
        <w:t>Nc</w:t>
      </w:r>
      <w:proofErr w:type="spellEnd"/>
      <w:r w:rsidRPr="00246A75">
        <w:rPr>
          <w:rFonts w:ascii="Garamond" w:hAnsi="Garamond"/>
          <w:b/>
          <w:snapToGrid w:val="0"/>
          <w:sz w:val="24"/>
          <w:szCs w:val="24"/>
        </w:rPr>
        <w:t xml:space="preserve"> o návrhu na vydání evropského příkazu k obstavení účtu</w:t>
      </w:r>
      <w:r w:rsidRPr="00246A75">
        <w:rPr>
          <w:rFonts w:ascii="Garamond" w:hAnsi="Garamond"/>
          <w:snapToGrid w:val="0"/>
          <w:sz w:val="24"/>
          <w:szCs w:val="24"/>
        </w:rPr>
        <w:t xml:space="preserve"> se přidělují postupně podle obecných pravidel přidělování popsaných shora do soudního oddělení 6C (50 %) a do soudního oddělení 8C (100 %).</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overflowPunct/>
        <w:autoSpaceDE/>
        <w:adjustRightInd/>
        <w:spacing w:after="120"/>
        <w:jc w:val="both"/>
        <w:rPr>
          <w:rFonts w:ascii="Garamond" w:hAnsi="Garamond"/>
          <w:sz w:val="24"/>
          <w:szCs w:val="24"/>
          <w:lang w:eastAsia="en-US"/>
        </w:rPr>
      </w:pPr>
      <w:r w:rsidRPr="00246A75">
        <w:rPr>
          <w:rFonts w:ascii="Garamond" w:hAnsi="Garamond"/>
          <w:b/>
          <w:sz w:val="24"/>
          <w:szCs w:val="24"/>
          <w:lang w:eastAsia="en-US"/>
        </w:rPr>
        <w:t xml:space="preserve">Věci občanskoprávního rejstříků </w:t>
      </w:r>
      <w:proofErr w:type="spellStart"/>
      <w:r w:rsidRPr="00246A75">
        <w:rPr>
          <w:rFonts w:ascii="Garamond" w:hAnsi="Garamond"/>
          <w:b/>
          <w:sz w:val="24"/>
          <w:szCs w:val="24"/>
          <w:lang w:eastAsia="en-US"/>
        </w:rPr>
        <w:t>Nc</w:t>
      </w:r>
      <w:proofErr w:type="spellEnd"/>
      <w:r w:rsidRPr="00246A75">
        <w:rPr>
          <w:rFonts w:ascii="Garamond" w:hAnsi="Garamond"/>
          <w:sz w:val="24"/>
          <w:szCs w:val="24"/>
          <w:lang w:eastAsia="en-US"/>
        </w:rPr>
        <w:t xml:space="preserve"> pro věci týkající se rozhodování </w:t>
      </w:r>
      <w:r w:rsidRPr="00246A75">
        <w:rPr>
          <w:rFonts w:ascii="Garamond" w:hAnsi="Garamond"/>
          <w:b/>
          <w:sz w:val="24"/>
          <w:szCs w:val="24"/>
          <w:lang w:eastAsia="en-US"/>
        </w:rPr>
        <w:t xml:space="preserve">o </w:t>
      </w:r>
      <w:proofErr w:type="spellStart"/>
      <w:r w:rsidRPr="00246A75">
        <w:rPr>
          <w:rFonts w:ascii="Garamond" w:hAnsi="Garamond"/>
          <w:b/>
          <w:sz w:val="24"/>
          <w:szCs w:val="24"/>
          <w:lang w:eastAsia="en-US"/>
        </w:rPr>
        <w:t>předražcích</w:t>
      </w:r>
      <w:proofErr w:type="spellEnd"/>
      <w:r w:rsidRPr="00246A75">
        <w:rPr>
          <w:rFonts w:ascii="Garamond" w:hAnsi="Garamond"/>
          <w:sz w:val="24"/>
          <w:szCs w:val="24"/>
          <w:lang w:eastAsia="en-US"/>
        </w:rPr>
        <w:t xml:space="preserve"> a rozhodování o věcech podle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119/2001 Sb. se přidělují do soudního oddělení 15C (Mgr. Radovan Fejkel).</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overflowPunct/>
        <w:autoSpaceDE/>
        <w:adjustRightInd/>
        <w:spacing w:after="120"/>
        <w:jc w:val="both"/>
        <w:rPr>
          <w:rFonts w:ascii="Garamond" w:hAnsi="Garamond"/>
          <w:sz w:val="24"/>
          <w:szCs w:val="24"/>
          <w:lang w:eastAsia="en-US"/>
        </w:rPr>
      </w:pPr>
      <w:r w:rsidRPr="00246A75">
        <w:rPr>
          <w:rFonts w:ascii="Garamond" w:hAnsi="Garamond"/>
          <w:b/>
          <w:sz w:val="24"/>
          <w:szCs w:val="24"/>
          <w:lang w:eastAsia="en-US"/>
        </w:rPr>
        <w:lastRenderedPageBreak/>
        <w:t>24.</w:t>
      </w:r>
      <w:r w:rsidRPr="00246A75">
        <w:rPr>
          <w:rFonts w:ascii="Garamond" w:hAnsi="Garamond"/>
          <w:sz w:val="24"/>
          <w:szCs w:val="24"/>
          <w:lang w:eastAsia="en-US"/>
        </w:rPr>
        <w:t xml:space="preserve"> Pokud se v případě již nařízeného výkonu rozhodnutí srážkami ze mzdy nebo jiného příjmu u věcí s cizím prvkem změní plátce mzdy je k dalším úkonům příslušný JUDr. Jan Morávek, pokud byl znám nový plátce mzdy k 31. 5. 2016, a Mgr. Stanislava Kubištová, pokud byl znám nový plátce mzdy od 1. 6. 2016 do 31. 10. 2017, a Mgr. Radovan Fejkel, pokud byl znám nový plátce mzdy od 1. 11. 2017 a později.</w:t>
      </w:r>
    </w:p>
    <w:p w:rsidR="00331F4E" w:rsidRPr="00246A75" w:rsidRDefault="00331F4E" w:rsidP="00223250">
      <w:pPr>
        <w:overflowPunct/>
        <w:autoSpaceDE/>
        <w:adjustRightInd/>
        <w:spacing w:after="120"/>
        <w:jc w:val="both"/>
        <w:rPr>
          <w:rFonts w:ascii="Garamond" w:hAnsi="Garamond"/>
          <w:sz w:val="24"/>
          <w:szCs w:val="24"/>
          <w:lang w:eastAsia="en-US"/>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25.</w:t>
      </w:r>
      <w:r w:rsidRPr="00246A75">
        <w:rPr>
          <w:rFonts w:ascii="Garamond" w:hAnsi="Garamond"/>
          <w:sz w:val="24"/>
          <w:szCs w:val="24"/>
        </w:rPr>
        <w:t xml:space="preserve"> Věci s cizím prvkem agendy P, </w:t>
      </w:r>
      <w:proofErr w:type="spellStart"/>
      <w:r w:rsidRPr="00246A75">
        <w:rPr>
          <w:rFonts w:ascii="Garamond" w:hAnsi="Garamond"/>
          <w:sz w:val="24"/>
          <w:szCs w:val="24"/>
        </w:rPr>
        <w:t>Nc</w:t>
      </w:r>
      <w:proofErr w:type="spellEnd"/>
      <w:r w:rsidRPr="00246A75">
        <w:rPr>
          <w:rFonts w:ascii="Garamond" w:hAnsi="Garamond"/>
          <w:sz w:val="24"/>
          <w:szCs w:val="24"/>
        </w:rPr>
        <w:t xml:space="preserve"> se přidělují pouze do dvou oddělení postupně podle časové posloupnosti jejich nápadu, a to do oddělení 13P v rozsahu 100% a do oddělení 16P v rozsahu 50%.</w:t>
      </w:r>
    </w:p>
    <w:p w:rsidR="00331F4E" w:rsidRPr="00246A75" w:rsidRDefault="00331F4E" w:rsidP="00223250">
      <w:pPr>
        <w:pStyle w:val="Zkladntext"/>
        <w:spacing w:before="0" w:after="120"/>
        <w:rPr>
          <w:rFonts w:ascii="Garamond" w:hAnsi="Garamond"/>
          <w:sz w:val="24"/>
          <w:szCs w:val="24"/>
          <w:lang w:eastAsia="en-US"/>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rPr>
        <w:t>26.</w:t>
      </w:r>
      <w:r w:rsidRPr="00246A75">
        <w:rPr>
          <w:rFonts w:ascii="Garamond" w:hAnsi="Garamond"/>
          <w:sz w:val="24"/>
          <w:szCs w:val="24"/>
        </w:rPr>
        <w:t xml:space="preserve"> Věci občanskoprávního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ve věcech svéprávnosti, věcí opatrovnických a podpůrných opatření při narušení schopnosti zletilého právně </w:t>
      </w:r>
      <w:r w:rsidR="00223250">
        <w:rPr>
          <w:rFonts w:ascii="Garamond" w:hAnsi="Garamond"/>
          <w:sz w:val="24"/>
          <w:szCs w:val="24"/>
        </w:rPr>
        <w:t>jednat se přidělují postupně do </w:t>
      </w:r>
      <w:r w:rsidRPr="00246A75">
        <w:rPr>
          <w:rFonts w:ascii="Garamond" w:hAnsi="Garamond"/>
          <w:sz w:val="24"/>
          <w:szCs w:val="24"/>
        </w:rPr>
        <w:t>soudního oddělení 11P (100%) a soudního oddělení 16P (100%).</w:t>
      </w:r>
    </w:p>
    <w:p w:rsidR="00331F4E" w:rsidRPr="00246A75" w:rsidRDefault="00331F4E" w:rsidP="00223250">
      <w:pPr>
        <w:pStyle w:val="Odstavecseseznamem"/>
        <w:spacing w:after="120" w:line="240" w:lineRule="auto"/>
        <w:ind w:left="0"/>
        <w:contextualSpacing w:val="0"/>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27.</w:t>
      </w:r>
      <w:r w:rsidRPr="00246A75">
        <w:rPr>
          <w:rFonts w:ascii="Garamond" w:hAnsi="Garamond"/>
          <w:sz w:val="24"/>
          <w:szCs w:val="24"/>
        </w:rPr>
        <w:t xml:space="preserve"> 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bude věc přidělena k posouzení tomu soudci, který ve věci P, </w:t>
      </w:r>
      <w:proofErr w:type="spellStart"/>
      <w:r w:rsidRPr="00246A75">
        <w:rPr>
          <w:rFonts w:ascii="Garamond" w:hAnsi="Garamond"/>
          <w:sz w:val="24"/>
          <w:szCs w:val="24"/>
        </w:rPr>
        <w:t>Nc</w:t>
      </w:r>
      <w:proofErr w:type="spellEnd"/>
      <w:r w:rsidRPr="00246A75">
        <w:rPr>
          <w:rFonts w:ascii="Garamond" w:hAnsi="Garamond"/>
          <w:sz w:val="24"/>
          <w:szCs w:val="24"/>
        </w:rPr>
        <w:t xml:space="preserve"> naposledy rozhodoval. Pokud bude rozhodnuto o zahájení řízení, bude tato věc přidělena soudci, který ve věci naposledy rozhodoval.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číselným označením následuje po soudním oddělení, kterým bylo naposledy rozhodováno.</w:t>
      </w:r>
    </w:p>
    <w:p w:rsidR="00331F4E" w:rsidRPr="00246A75" w:rsidRDefault="00331F4E" w:rsidP="00223250">
      <w:pPr>
        <w:pStyle w:val="Odstavecseseznamem"/>
        <w:spacing w:after="120" w:line="240" w:lineRule="auto"/>
        <w:ind w:left="0"/>
        <w:contextualSpacing w:val="0"/>
        <w:jc w:val="both"/>
        <w:rPr>
          <w:rFonts w:ascii="Garamond" w:hAnsi="Garamond"/>
          <w:sz w:val="24"/>
          <w:szCs w:val="24"/>
        </w:rPr>
      </w:pPr>
      <w:r w:rsidRPr="00246A75">
        <w:rPr>
          <w:rFonts w:ascii="Garamond" w:hAnsi="Garamond"/>
          <w:sz w:val="24"/>
          <w:szCs w:val="24"/>
        </w:rPr>
        <w:t xml:space="preserve">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za situace, kdy Okresní soud v Ústí nad Orlicí dosud ve věci nerozhodoval a nebo 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 souvislosti s přenesením příslušnosti jiného okresního soudu na Okresní soud v Ústí nad Orlicí, je k provádění následných úkonů soudu včetně </w:t>
      </w:r>
      <w:r w:rsidR="00223250">
        <w:rPr>
          <w:rFonts w:ascii="Garamond" w:hAnsi="Garamond"/>
          <w:sz w:val="24"/>
          <w:szCs w:val="24"/>
        </w:rPr>
        <w:t>zahájení řízení a rozhodnutí ve </w:t>
      </w:r>
      <w:r w:rsidRPr="00246A75">
        <w:rPr>
          <w:rFonts w:ascii="Garamond" w:hAnsi="Garamond"/>
          <w:sz w:val="24"/>
          <w:szCs w:val="24"/>
        </w:rPr>
        <w:t>věci samé příslušné soudní oddělení postupně podle časové posloupnos</w:t>
      </w:r>
      <w:r w:rsidR="00214E0A" w:rsidRPr="00246A75">
        <w:rPr>
          <w:rFonts w:ascii="Garamond" w:hAnsi="Garamond"/>
          <w:sz w:val="24"/>
          <w:szCs w:val="24"/>
        </w:rPr>
        <w:t xml:space="preserve">ti jejich nápadu, a to </w:t>
      </w:r>
      <w:r w:rsidR="002917DF"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12P (100%), oddělení 13P (100%) a oddělení 16P (100%).</w:t>
      </w:r>
    </w:p>
    <w:p w:rsidR="00331F4E" w:rsidRPr="00246A75" w:rsidRDefault="00331F4E" w:rsidP="00223250">
      <w:pPr>
        <w:pStyle w:val="Odstavecseseznamem"/>
        <w:spacing w:after="120" w:line="240" w:lineRule="auto"/>
        <w:ind w:left="0"/>
        <w:contextualSpacing w:val="0"/>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28.</w:t>
      </w:r>
      <w:r w:rsidRPr="00246A75">
        <w:rPr>
          <w:rFonts w:ascii="Garamond" w:hAnsi="Garamond"/>
          <w:sz w:val="24"/>
          <w:szCs w:val="24"/>
        </w:rPr>
        <w:t xml:space="preserve"> V případě rozhodnutí soudce o umístění do ústavní výchovy nebo ochranné výchovy, bude tentýž soudce povolán rovněž k řízení o rozsahu vyživovací povinnosti rodičů, k řízení o zrušení ústavní výchovy, k řízení o prodloužení ústavní výchovy a k řízení o přemístění dítěte.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naposledy rozhodováno.</w:t>
      </w:r>
    </w:p>
    <w:p w:rsidR="00331F4E" w:rsidRPr="00246A75" w:rsidRDefault="00331F4E" w:rsidP="00223250">
      <w:pPr>
        <w:pStyle w:val="Odstavecseseznamem"/>
        <w:spacing w:after="120" w:line="240" w:lineRule="auto"/>
        <w:ind w:left="0"/>
        <w:contextualSpacing w:val="0"/>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29.</w:t>
      </w:r>
      <w:r w:rsidRPr="00246A75">
        <w:rPr>
          <w:rFonts w:ascii="Garamond" w:hAnsi="Garamond"/>
          <w:sz w:val="24"/>
          <w:szCs w:val="24"/>
        </w:rPr>
        <w:t xml:space="preserve"> Věc týkající se výkonu rozhodnutí o péči o nezletilého bude přidělena soudci, který ve věci vydal rozhodnutí, o jehož výkon se jedná.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vydáno rozhodnutí, o jehož výkon se jedná.</w:t>
      </w:r>
    </w:p>
    <w:p w:rsidR="00331F4E" w:rsidRPr="00246A75" w:rsidRDefault="00331F4E" w:rsidP="00223250">
      <w:pPr>
        <w:pStyle w:val="Odstavecseseznamem"/>
        <w:spacing w:after="120" w:line="240" w:lineRule="auto"/>
        <w:ind w:left="0"/>
        <w:contextualSpacing w:val="0"/>
        <w:rPr>
          <w:rFonts w:ascii="Garamond" w:hAnsi="Garamond"/>
          <w:sz w:val="24"/>
          <w:szCs w:val="24"/>
        </w:rPr>
      </w:pPr>
    </w:p>
    <w:p w:rsidR="00331F4E" w:rsidRPr="00246A75" w:rsidRDefault="00331F4E" w:rsidP="00223250">
      <w:pPr>
        <w:pStyle w:val="Odstavecseseznamem"/>
        <w:spacing w:after="120" w:line="240" w:lineRule="auto"/>
        <w:ind w:left="0"/>
        <w:contextualSpacing w:val="0"/>
        <w:jc w:val="both"/>
        <w:rPr>
          <w:rFonts w:ascii="Garamond" w:hAnsi="Garamond"/>
          <w:sz w:val="24"/>
          <w:szCs w:val="24"/>
        </w:rPr>
      </w:pPr>
      <w:r w:rsidRPr="00246A75">
        <w:rPr>
          <w:rFonts w:ascii="Garamond" w:hAnsi="Garamond"/>
          <w:b/>
          <w:sz w:val="24"/>
          <w:szCs w:val="24"/>
        </w:rPr>
        <w:t>30.</w:t>
      </w:r>
      <w:r w:rsidRPr="00246A75">
        <w:rPr>
          <w:rFonts w:ascii="Garamond" w:hAnsi="Garamond"/>
          <w:sz w:val="24"/>
          <w:szCs w:val="24"/>
        </w:rPr>
        <w:t xml:space="preserve"> Poté co bylo rozhodnuto o návrhu na nařízení předběžného opatření podle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xml:space="preserve">. je k provádění následných úkonů soudu včetně zahájení řízení a rozhodnutí ve věci samé (§ 468/3 </w:t>
      </w:r>
      <w:proofErr w:type="spellStart"/>
      <w:r w:rsidRPr="00246A75">
        <w:rPr>
          <w:rFonts w:ascii="Garamond" w:hAnsi="Garamond"/>
          <w:sz w:val="24"/>
          <w:szCs w:val="24"/>
        </w:rPr>
        <w:t>z.ř.s</w:t>
      </w:r>
      <w:proofErr w:type="spellEnd"/>
      <w:r w:rsidRPr="00246A75">
        <w:rPr>
          <w:rFonts w:ascii="Garamond" w:hAnsi="Garamond"/>
          <w:sz w:val="24"/>
          <w:szCs w:val="24"/>
        </w:rPr>
        <w:t xml:space="preserve">.) příslušné soudní oddělení postupně podle časové posloupnosti jejich nápadu, a to </w:t>
      </w:r>
      <w:r w:rsidR="002917DF"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12P (100%), oddělení 13P (100%) a oddělení 16P (100%).</w:t>
      </w:r>
    </w:p>
    <w:p w:rsidR="00331F4E" w:rsidRPr="00246A75" w:rsidRDefault="00331F4E" w:rsidP="00223250">
      <w:pPr>
        <w:pStyle w:val="Zkladntext"/>
        <w:spacing w:before="0" w:after="120"/>
        <w:rPr>
          <w:rFonts w:ascii="Garamond" w:hAnsi="Garamond"/>
          <w:sz w:val="24"/>
          <w:szCs w:val="24"/>
        </w:rPr>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31.</w:t>
      </w:r>
      <w:r w:rsidRPr="00246A75">
        <w:rPr>
          <w:rFonts w:ascii="Garamond" w:hAnsi="Garamond"/>
          <w:sz w:val="24"/>
          <w:szCs w:val="24"/>
        </w:rPr>
        <w:t xml:space="preserve"> V případě návrhu na vydání předběžného opatření, vyjma předběžných opatření 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platí pravidla pro přidělení věci dle bodu 22. Pokud předchozí řízení ve věci je již pravomocně skončeno, bude věc přidělena do soudního oddělení P, které ve věci naposledy rozhodovalo. Pokud tento soudce na soudě již nepůsobí anebo nevyřizuje agend</w:t>
      </w:r>
      <w:r w:rsidR="00223250">
        <w:rPr>
          <w:rFonts w:ascii="Garamond" w:hAnsi="Garamond"/>
          <w:sz w:val="24"/>
          <w:szCs w:val="24"/>
        </w:rPr>
        <w:t xml:space="preserve">u P a </w:t>
      </w:r>
      <w:proofErr w:type="spellStart"/>
      <w:r w:rsidR="00223250">
        <w:rPr>
          <w:rFonts w:ascii="Garamond" w:hAnsi="Garamond"/>
          <w:sz w:val="24"/>
          <w:szCs w:val="24"/>
        </w:rPr>
        <w:t>Nc</w:t>
      </w:r>
      <w:proofErr w:type="spellEnd"/>
      <w:r w:rsidR="00223250">
        <w:rPr>
          <w:rFonts w:ascii="Garamond" w:hAnsi="Garamond"/>
          <w:sz w:val="24"/>
          <w:szCs w:val="24"/>
        </w:rPr>
        <w:t>, bude věc přidělena do </w:t>
      </w:r>
      <w:r w:rsidRPr="00246A75">
        <w:rPr>
          <w:rFonts w:ascii="Garamond" w:hAnsi="Garamond"/>
          <w:sz w:val="24"/>
          <w:szCs w:val="24"/>
        </w:rPr>
        <w:t>soudního oddělení, které číselným označením následuje po soudním oddělení, kterým bylo naposledy rozhodováno.</w:t>
      </w:r>
    </w:p>
    <w:p w:rsidR="00331F4E" w:rsidRPr="00246A75" w:rsidRDefault="00331F4E" w:rsidP="00223250">
      <w:pPr>
        <w:pStyle w:val="Odstavecseseznamem"/>
        <w:spacing w:after="120" w:line="240" w:lineRule="auto"/>
        <w:ind w:left="0"/>
        <w:contextualSpacing w:val="0"/>
        <w:jc w:val="both"/>
        <w:rPr>
          <w:rFonts w:ascii="Garamond" w:hAnsi="Garamond"/>
          <w:sz w:val="24"/>
          <w:szCs w:val="24"/>
        </w:rPr>
      </w:pPr>
      <w:r w:rsidRPr="00246A75">
        <w:rPr>
          <w:rFonts w:ascii="Garamond" w:hAnsi="Garamond"/>
          <w:sz w:val="24"/>
          <w:szCs w:val="24"/>
        </w:rPr>
        <w:t>V případě doručení návrhu na vydání předběžného opatření, vyjma předběžných opatření dle § </w:t>
      </w:r>
      <w:proofErr w:type="gramStart"/>
      <w:r w:rsidRPr="00246A75">
        <w:rPr>
          <w:rFonts w:ascii="Garamond" w:hAnsi="Garamond"/>
          <w:sz w:val="24"/>
          <w:szCs w:val="24"/>
        </w:rPr>
        <w:t>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xml:space="preserve">., za situace, kdy Okresní soud v Ústí nad Orlicí dosud ve věci nerozhodoval a nebo v případě doručení návrhu v souvislosti s přenesením příslušnosti jiného okresního soudu na Okresní soud v Ústí nad Orlicí, je k provádění následných úkonů soudu včetně rozhodnutí ve věci příslušné soudní oddělení postupně podle časové posloupnosti jejich nápadu, a to </w:t>
      </w:r>
      <w:r w:rsidR="004104A5"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w:t>
      </w:r>
      <w:r w:rsidR="00223250">
        <w:rPr>
          <w:rFonts w:ascii="Garamond" w:hAnsi="Garamond"/>
          <w:sz w:val="24"/>
          <w:szCs w:val="24"/>
        </w:rPr>
        <w:t>P (100%), oddělení 13P (100%) a </w:t>
      </w:r>
      <w:r w:rsidRPr="00246A75">
        <w:rPr>
          <w:rFonts w:ascii="Garamond" w:hAnsi="Garamond"/>
          <w:sz w:val="24"/>
          <w:szCs w:val="24"/>
        </w:rPr>
        <w:t>oddělení 16P (100%).</w:t>
      </w:r>
    </w:p>
    <w:p w:rsidR="00331F4E" w:rsidRPr="00246A75" w:rsidRDefault="00331F4E" w:rsidP="00223250">
      <w:pPr>
        <w:pStyle w:val="Seznamsodrkami2"/>
        <w:spacing w:after="120"/>
      </w:pPr>
    </w:p>
    <w:p w:rsidR="00331F4E" w:rsidRPr="00246A75" w:rsidRDefault="00331F4E" w:rsidP="00223250">
      <w:pPr>
        <w:pStyle w:val="Seznamsodrkami2"/>
        <w:spacing w:after="120"/>
        <w:rPr>
          <w:b w:val="0"/>
        </w:rPr>
      </w:pPr>
      <w:r w:rsidRPr="00246A75">
        <w:t xml:space="preserve">32. </w:t>
      </w:r>
      <w:r w:rsidRPr="00246A75">
        <w:rPr>
          <w:b w:val="0"/>
        </w:rPr>
        <w:t xml:space="preserve">Ve všech řízeních o osvojení nezletilého (§§ 427-444, oddíl 4, pododdíl 1) vyřizuje a rozhoduje věci soudce, který ve věci  řízení o osvojení nezletilého poprvé rozhodoval. Pokud tento soudce na soudě již nepůsobí anebo nevyřizuje agendu P a </w:t>
      </w:r>
      <w:proofErr w:type="spellStart"/>
      <w:r w:rsidRPr="00246A75">
        <w:rPr>
          <w:b w:val="0"/>
        </w:rPr>
        <w:t>Nc</w:t>
      </w:r>
      <w:proofErr w:type="spellEnd"/>
      <w:r w:rsidRPr="00246A75">
        <w:rPr>
          <w:b w:val="0"/>
        </w:rPr>
        <w:t>, bude věc přidělena do soudního oddělení, které číselným označením následuje po soudním oddělení, kterým bylo naposledy rozhodováno.</w:t>
      </w:r>
    </w:p>
    <w:p w:rsidR="00331F4E" w:rsidRPr="00246A75" w:rsidRDefault="00331F4E" w:rsidP="00223250">
      <w:pPr>
        <w:pStyle w:val="Seznamsodrkami2"/>
        <w:spacing w:after="120"/>
      </w:pPr>
    </w:p>
    <w:p w:rsidR="00331F4E" w:rsidRPr="00246A75" w:rsidRDefault="00331F4E" w:rsidP="00223250">
      <w:pPr>
        <w:pStyle w:val="Zkladntext"/>
        <w:spacing w:before="0" w:after="120"/>
        <w:rPr>
          <w:rFonts w:ascii="Garamond" w:hAnsi="Garamond"/>
          <w:sz w:val="24"/>
          <w:szCs w:val="24"/>
        </w:rPr>
      </w:pPr>
      <w:r w:rsidRPr="00246A75">
        <w:rPr>
          <w:rFonts w:ascii="Garamond" w:hAnsi="Garamond"/>
          <w:b/>
          <w:sz w:val="24"/>
          <w:szCs w:val="24"/>
        </w:rPr>
        <w:t>33.</w:t>
      </w:r>
      <w:r w:rsidRPr="00246A75">
        <w:rPr>
          <w:rFonts w:ascii="Garamond" w:hAnsi="Garamond"/>
          <w:sz w:val="24"/>
          <w:szCs w:val="24"/>
        </w:rPr>
        <w:t xml:space="preserve"> Občanskoprávní agendy P a </w:t>
      </w:r>
      <w:proofErr w:type="spellStart"/>
      <w:r w:rsidRPr="00246A75">
        <w:rPr>
          <w:rFonts w:ascii="Garamond" w:hAnsi="Garamond"/>
          <w:sz w:val="24"/>
          <w:szCs w:val="24"/>
        </w:rPr>
        <w:t>Nc</w:t>
      </w:r>
      <w:proofErr w:type="spellEnd"/>
      <w:r w:rsidRPr="00246A75">
        <w:rPr>
          <w:rFonts w:ascii="Garamond" w:hAnsi="Garamond"/>
          <w:sz w:val="24"/>
          <w:szCs w:val="24"/>
        </w:rPr>
        <w:t xml:space="preserve"> s výjimkou věcí s cizím prvkem, s výjimkou věcí svéprávnosti, věcí opatrovnických a podpůrných opatření při narušení schopnosti zletilého právně jednat, s výjimkou věcí řízení o vyslovení přípustnosti převzetí nebo držení ve zdravotnickém ústavu a s výjimkou rozhodování o návrhu na nařízení předběžného opatření podle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se do oddělení P přidělují automaticky obecným způsobem přidělování popsaným shora v rozsahu –</w:t>
      </w:r>
      <w:r w:rsidR="00214E0A" w:rsidRPr="00246A75">
        <w:rPr>
          <w:rFonts w:ascii="Garamond" w:hAnsi="Garamond"/>
          <w:sz w:val="24"/>
          <w:szCs w:val="24"/>
        </w:rPr>
        <w:t xml:space="preserve"> </w:t>
      </w:r>
      <w:r w:rsidRPr="00246A75">
        <w:rPr>
          <w:rFonts w:ascii="Garamond" w:hAnsi="Garamond"/>
          <w:sz w:val="24"/>
          <w:szCs w:val="24"/>
        </w:rPr>
        <w:t xml:space="preserve">oddělení 8P – 60%, </w:t>
      </w:r>
      <w:r w:rsidR="00986B17">
        <w:rPr>
          <w:rFonts w:ascii="Garamond" w:hAnsi="Garamond"/>
          <w:sz w:val="24"/>
          <w:szCs w:val="24"/>
        </w:rPr>
        <w:t>oddělení 9P  - 8</w:t>
      </w:r>
      <w:r w:rsidR="00214E0A" w:rsidRPr="00246A75">
        <w:rPr>
          <w:rFonts w:ascii="Garamond" w:hAnsi="Garamond"/>
          <w:sz w:val="24"/>
          <w:szCs w:val="24"/>
        </w:rPr>
        <w:t xml:space="preserve">0%, </w:t>
      </w:r>
      <w:r w:rsidRPr="00246A75">
        <w:rPr>
          <w:rFonts w:ascii="Garamond" w:hAnsi="Garamond"/>
          <w:sz w:val="24"/>
          <w:szCs w:val="24"/>
        </w:rPr>
        <w:t>oddělení 11P – 60%, oddělení 12P – 100%, oddělení 13P – 100%, oddělení 16P – 50%.</w:t>
      </w:r>
    </w:p>
    <w:p w:rsidR="00331F4E" w:rsidRPr="00246A75" w:rsidRDefault="00331F4E" w:rsidP="00223250">
      <w:pPr>
        <w:pStyle w:val="Zkladntext"/>
        <w:spacing w:before="0" w:after="120"/>
        <w:rPr>
          <w:rFonts w:ascii="Garamond" w:hAnsi="Garamond"/>
          <w:sz w:val="24"/>
          <w:szCs w:val="24"/>
        </w:rPr>
      </w:pPr>
    </w:p>
    <w:p w:rsidR="00331F4E" w:rsidRPr="00246A75" w:rsidRDefault="00331F4E" w:rsidP="00223250">
      <w:pPr>
        <w:tabs>
          <w:tab w:val="left" w:pos="284"/>
        </w:tabs>
        <w:overflowPunct/>
        <w:autoSpaceDE/>
        <w:adjustRightInd/>
        <w:spacing w:after="120"/>
        <w:jc w:val="both"/>
        <w:rPr>
          <w:rFonts w:ascii="Garamond" w:hAnsi="Garamond"/>
          <w:sz w:val="24"/>
          <w:szCs w:val="24"/>
        </w:rPr>
      </w:pPr>
      <w:r w:rsidRPr="00246A75">
        <w:rPr>
          <w:rFonts w:ascii="Garamond" w:hAnsi="Garamond"/>
          <w:b/>
          <w:sz w:val="24"/>
          <w:szCs w:val="24"/>
        </w:rPr>
        <w:t>34.</w:t>
      </w:r>
      <w:r w:rsidRPr="00246A75">
        <w:rPr>
          <w:rFonts w:ascii="Garamond" w:hAnsi="Garamond"/>
          <w:sz w:val="24"/>
          <w:szCs w:val="24"/>
        </w:rPr>
        <w:t xml:space="preserve"> </w:t>
      </w:r>
      <w:r w:rsidRPr="00246A75">
        <w:rPr>
          <w:rFonts w:ascii="Garamond" w:hAnsi="Garamond"/>
          <w:b/>
          <w:sz w:val="24"/>
          <w:szCs w:val="24"/>
        </w:rPr>
        <w:t>Ve věcech přidělovaných podle specializací</w:t>
      </w:r>
      <w:r w:rsidRPr="00246A75">
        <w:rPr>
          <w:rFonts w:ascii="Garamond" w:hAnsi="Garamond"/>
          <w:sz w:val="24"/>
          <w:szCs w:val="24"/>
        </w:rPr>
        <w:t xml:space="preserve"> na opatrovnickém oddělení se při souběhu specializací stanoví kritérium přednosti specializací takto:</w:t>
      </w:r>
    </w:p>
    <w:p w:rsidR="00331F4E" w:rsidRPr="00246A75" w:rsidRDefault="00331F4E" w:rsidP="00223250">
      <w:pPr>
        <w:spacing w:after="120"/>
        <w:ind w:left="360"/>
        <w:jc w:val="both"/>
        <w:rPr>
          <w:rFonts w:ascii="Garamond" w:hAnsi="Garamond"/>
          <w:sz w:val="24"/>
          <w:szCs w:val="24"/>
        </w:rPr>
      </w:pPr>
      <w:r w:rsidRPr="00246A75">
        <w:rPr>
          <w:rFonts w:ascii="Garamond" w:hAnsi="Garamond"/>
          <w:sz w:val="24"/>
          <w:szCs w:val="24"/>
        </w:rPr>
        <w:t>- věci s cizím prvkem.</w:t>
      </w:r>
    </w:p>
    <w:p w:rsidR="00331F4E" w:rsidRPr="00246A75" w:rsidRDefault="00331F4E" w:rsidP="00223250">
      <w:pPr>
        <w:tabs>
          <w:tab w:val="left" w:pos="284"/>
        </w:tabs>
        <w:spacing w:after="120"/>
        <w:jc w:val="both"/>
        <w:rPr>
          <w:rFonts w:ascii="Garamond" w:hAnsi="Garamond"/>
          <w:sz w:val="24"/>
          <w:szCs w:val="24"/>
        </w:rPr>
      </w:pPr>
      <w:r w:rsidRPr="00246A75">
        <w:rPr>
          <w:rFonts w:ascii="Garamond" w:hAnsi="Garamond"/>
          <w:sz w:val="24"/>
          <w:szCs w:val="24"/>
        </w:rPr>
        <w:t>Pro určení specializace je rozhodující stav v době nápadu věci, k pozdějším změnám se nepřihlíží.</w:t>
      </w:r>
    </w:p>
    <w:p w:rsidR="00331F4E" w:rsidRPr="00246A75" w:rsidRDefault="00331F4E" w:rsidP="00223250">
      <w:pPr>
        <w:tabs>
          <w:tab w:val="left" w:pos="284"/>
        </w:tabs>
        <w:spacing w:after="120"/>
        <w:jc w:val="both"/>
        <w:rPr>
          <w:rFonts w:ascii="Garamond" w:hAnsi="Garamond"/>
          <w:sz w:val="24"/>
          <w:szCs w:val="24"/>
        </w:rPr>
      </w:pPr>
    </w:p>
    <w:p w:rsidR="00331F4E" w:rsidRPr="00246A75" w:rsidRDefault="00331F4E" w:rsidP="00223250">
      <w:pPr>
        <w:tabs>
          <w:tab w:val="left" w:pos="284"/>
        </w:tabs>
        <w:spacing w:after="120"/>
        <w:jc w:val="both"/>
        <w:rPr>
          <w:rFonts w:ascii="Garamond" w:hAnsi="Garamond"/>
          <w:sz w:val="24"/>
          <w:szCs w:val="24"/>
        </w:rPr>
      </w:pPr>
      <w:r w:rsidRPr="00246A75">
        <w:rPr>
          <w:rFonts w:ascii="Garamond" w:hAnsi="Garamond"/>
          <w:b/>
          <w:sz w:val="24"/>
          <w:szCs w:val="24"/>
        </w:rPr>
        <w:t>35.</w:t>
      </w:r>
      <w:r w:rsidRPr="00246A75">
        <w:rPr>
          <w:rFonts w:ascii="Garamond" w:hAnsi="Garamond"/>
          <w:sz w:val="24"/>
          <w:szCs w:val="24"/>
        </w:rPr>
        <w:t xml:space="preserve"> V případě rozhodnutí soudce o stanovení dohledu nad výchovou dítěte (§ 925 odst. 1 písm. b/ </w:t>
      </w:r>
      <w:proofErr w:type="spellStart"/>
      <w:proofErr w:type="gramStart"/>
      <w:r w:rsidRPr="00246A75">
        <w:rPr>
          <w:rFonts w:ascii="Garamond" w:hAnsi="Garamond"/>
          <w:sz w:val="24"/>
          <w:szCs w:val="24"/>
        </w:rPr>
        <w:t>o.z</w:t>
      </w:r>
      <w:proofErr w:type="spellEnd"/>
      <w:r w:rsidRPr="00246A75">
        <w:rPr>
          <w:rFonts w:ascii="Garamond" w:hAnsi="Garamond"/>
          <w:sz w:val="24"/>
          <w:szCs w:val="24"/>
        </w:rPr>
        <w:t>.)</w:t>
      </w:r>
      <w:r w:rsidR="00E239AF">
        <w:rPr>
          <w:rFonts w:ascii="Garamond" w:hAnsi="Garamond"/>
          <w:sz w:val="24"/>
          <w:szCs w:val="24"/>
        </w:rPr>
        <w:t>,</w:t>
      </w:r>
      <w:r w:rsidRPr="00246A75">
        <w:rPr>
          <w:rFonts w:ascii="Garamond" w:hAnsi="Garamond"/>
          <w:sz w:val="24"/>
          <w:szCs w:val="24"/>
        </w:rPr>
        <w:t xml:space="preserve"> bude</w:t>
      </w:r>
      <w:proofErr w:type="gramEnd"/>
      <w:r w:rsidRPr="00246A75">
        <w:rPr>
          <w:rFonts w:ascii="Garamond" w:hAnsi="Garamond"/>
          <w:sz w:val="24"/>
          <w:szCs w:val="24"/>
        </w:rPr>
        <w:t xml:space="preserve"> tentýž soudce povolán rovněž k řízení o zrušení dohledu.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naposledy rozhodováno.</w:t>
      </w:r>
    </w:p>
    <w:p w:rsidR="00331F4E" w:rsidRPr="00246A75" w:rsidRDefault="00331F4E" w:rsidP="00223250">
      <w:pPr>
        <w:tabs>
          <w:tab w:val="left" w:pos="284"/>
        </w:tabs>
        <w:spacing w:after="120"/>
        <w:jc w:val="both"/>
        <w:rPr>
          <w:rFonts w:ascii="Garamond" w:hAnsi="Garamond"/>
          <w:sz w:val="24"/>
          <w:szCs w:val="24"/>
        </w:rPr>
      </w:pPr>
    </w:p>
    <w:p w:rsidR="00331F4E" w:rsidRDefault="00331F4E" w:rsidP="00223250">
      <w:pPr>
        <w:spacing w:after="120"/>
        <w:jc w:val="both"/>
        <w:rPr>
          <w:rFonts w:ascii="Garamond" w:hAnsi="Garamond"/>
          <w:sz w:val="24"/>
          <w:szCs w:val="24"/>
        </w:rPr>
      </w:pPr>
      <w:r w:rsidRPr="00246A75">
        <w:rPr>
          <w:rFonts w:ascii="Garamond" w:hAnsi="Garamond"/>
          <w:b/>
          <w:sz w:val="24"/>
          <w:szCs w:val="24"/>
        </w:rPr>
        <w:t>36. Věci, u kterých je navrhováno vydání pověření soudního exekutora k provedení exekuce (agenda EXE)</w:t>
      </w:r>
      <w:r w:rsidRPr="00246A75">
        <w:rPr>
          <w:rFonts w:ascii="Garamond" w:hAnsi="Garamond"/>
          <w:sz w:val="24"/>
          <w:szCs w:val="24"/>
        </w:rPr>
        <w:t xml:space="preserve"> se přidělují rovnoměrně mezi VSÚ vyřizující tuto agendu dle časové posloupnosti podle pořadí nápadu, a to každé rozsahu 100%.</w:t>
      </w:r>
    </w:p>
    <w:p w:rsidR="00223250" w:rsidRDefault="00223250" w:rsidP="00223250">
      <w:pPr>
        <w:spacing w:after="120"/>
        <w:jc w:val="both"/>
        <w:rPr>
          <w:rFonts w:ascii="Garamond" w:hAnsi="Garamond"/>
          <w:sz w:val="24"/>
          <w:szCs w:val="24"/>
        </w:rPr>
      </w:pPr>
    </w:p>
    <w:p w:rsidR="00223250" w:rsidRDefault="00223250" w:rsidP="00223250">
      <w:pPr>
        <w:spacing w:after="120"/>
        <w:jc w:val="both"/>
        <w:rPr>
          <w:rFonts w:ascii="Garamond" w:hAnsi="Garamond"/>
          <w:sz w:val="24"/>
          <w:szCs w:val="24"/>
        </w:rPr>
      </w:pPr>
    </w:p>
    <w:p w:rsidR="00223250" w:rsidRPr="00246A75" w:rsidRDefault="00223250" w:rsidP="00223250">
      <w:pPr>
        <w:spacing w:after="120"/>
        <w:jc w:val="both"/>
        <w:rPr>
          <w:rFonts w:ascii="Garamond" w:hAnsi="Garamond"/>
          <w:sz w:val="24"/>
          <w:szCs w:val="24"/>
        </w:rPr>
      </w:pPr>
    </w:p>
    <w:p w:rsidR="00331F4E" w:rsidRPr="00246A75" w:rsidRDefault="00331F4E" w:rsidP="00223250">
      <w:pPr>
        <w:spacing w:before="720" w:after="120"/>
        <w:jc w:val="center"/>
        <w:rPr>
          <w:rFonts w:ascii="Garamond" w:hAnsi="Garamond"/>
          <w:b/>
          <w:sz w:val="28"/>
          <w:szCs w:val="24"/>
          <w:u w:val="double"/>
        </w:rPr>
      </w:pPr>
      <w:r w:rsidRPr="00246A75">
        <w:rPr>
          <w:rFonts w:ascii="Garamond" w:hAnsi="Garamond"/>
          <w:b/>
          <w:sz w:val="28"/>
          <w:szCs w:val="24"/>
          <w:u w:val="double"/>
        </w:rPr>
        <w:lastRenderedPageBreak/>
        <w:t>ASISTENTI SOUDCŮ</w:t>
      </w:r>
    </w:p>
    <w:p w:rsidR="00331F4E" w:rsidRPr="00246A75" w:rsidRDefault="00331F4E" w:rsidP="00223250">
      <w:pPr>
        <w:spacing w:after="120"/>
        <w:jc w:val="both"/>
        <w:rPr>
          <w:rFonts w:ascii="Garamond" w:hAnsi="Garamond"/>
          <w:sz w:val="24"/>
          <w:szCs w:val="24"/>
        </w:rPr>
      </w:pPr>
    </w:p>
    <w:p w:rsidR="00331F4E" w:rsidRPr="00246A75" w:rsidRDefault="00331F4E" w:rsidP="00223250">
      <w:pPr>
        <w:jc w:val="center"/>
        <w:rPr>
          <w:rFonts w:ascii="Garamond" w:hAnsi="Garamond"/>
          <w:b/>
          <w:sz w:val="24"/>
          <w:szCs w:val="24"/>
        </w:rPr>
      </w:pPr>
      <w:r w:rsidRPr="00246A75">
        <w:rPr>
          <w:rFonts w:ascii="Garamond" w:hAnsi="Garamond"/>
          <w:b/>
          <w:sz w:val="24"/>
          <w:szCs w:val="24"/>
        </w:rPr>
        <w:t>Mgr. Kristýna Poláková</w:t>
      </w:r>
    </w:p>
    <w:p w:rsidR="00331F4E" w:rsidRPr="00246A75" w:rsidRDefault="00331F4E" w:rsidP="00223250">
      <w:pPr>
        <w:spacing w:after="120"/>
        <w:jc w:val="center"/>
        <w:rPr>
          <w:rFonts w:ascii="Garamond" w:hAnsi="Garamond"/>
          <w:b/>
          <w:sz w:val="24"/>
          <w:szCs w:val="24"/>
        </w:rPr>
      </w:pPr>
      <w:r w:rsidRPr="00246A75">
        <w:rPr>
          <w:rFonts w:ascii="Garamond" w:hAnsi="Garamond"/>
          <w:b/>
          <w:sz w:val="24"/>
          <w:szCs w:val="24"/>
        </w:rPr>
        <w:t>asistentka soudce</w:t>
      </w:r>
    </w:p>
    <w:p w:rsidR="00331F4E" w:rsidRPr="00246A75" w:rsidRDefault="00331F4E" w:rsidP="00223250">
      <w:pPr>
        <w:spacing w:after="120"/>
        <w:jc w:val="both"/>
        <w:rPr>
          <w:rFonts w:ascii="Garamond" w:hAnsi="Garamond" w:cs="Arial"/>
          <w:b/>
          <w:sz w:val="28"/>
          <w:szCs w:val="28"/>
          <w:u w:val="single"/>
        </w:rPr>
      </w:pPr>
      <w:r w:rsidRPr="00246A75">
        <w:rPr>
          <w:rFonts w:ascii="Garamond" w:hAnsi="Garamond"/>
          <w:sz w:val="24"/>
          <w:szCs w:val="24"/>
        </w:rPr>
        <w:t xml:space="preserve">Je jmenována asistentkou soudců JUDr. Dany </w:t>
      </w:r>
      <w:proofErr w:type="spellStart"/>
      <w:r w:rsidRPr="00246A75">
        <w:rPr>
          <w:rFonts w:ascii="Garamond" w:hAnsi="Garamond"/>
          <w:sz w:val="24"/>
          <w:szCs w:val="24"/>
        </w:rPr>
        <w:t>Anderové</w:t>
      </w:r>
      <w:proofErr w:type="spellEnd"/>
      <w:r w:rsidRPr="00246A75">
        <w:rPr>
          <w:rFonts w:ascii="Garamond" w:hAnsi="Garamond"/>
          <w:sz w:val="24"/>
          <w:szCs w:val="24"/>
        </w:rPr>
        <w:t xml:space="preserve"> a JUDr. Věry Bartůňkové.</w:t>
      </w:r>
    </w:p>
    <w:p w:rsidR="00331F4E" w:rsidRPr="00246A75" w:rsidRDefault="00331F4E" w:rsidP="00223250">
      <w:pPr>
        <w:widowControl w:val="0"/>
        <w:spacing w:after="120"/>
        <w:jc w:val="both"/>
        <w:rPr>
          <w:rFonts w:ascii="Garamond" w:hAnsi="Garamond" w:cs="Arial"/>
          <w:bCs/>
          <w:sz w:val="24"/>
          <w:szCs w:val="24"/>
        </w:rPr>
      </w:pPr>
      <w:r w:rsidRPr="00246A75">
        <w:rPr>
          <w:rFonts w:ascii="Garamond" w:hAnsi="Garamond" w:cs="Arial"/>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 podle § 13 citovaného zákona.  </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Podle pokynu soudkyň připravuje odborné rešerše spisové dokumentace, zpracovává právní rozbory a odborná stanoviska, připravuje koncepty rozhodnutí a jejich odůvodnění a</w:t>
      </w:r>
      <w:r w:rsidR="00E239AF">
        <w:rPr>
          <w:rFonts w:ascii="Garamond" w:hAnsi="Garamond"/>
          <w:sz w:val="24"/>
          <w:szCs w:val="24"/>
        </w:rPr>
        <w:t> </w:t>
      </w:r>
      <w:r w:rsidRPr="00246A75">
        <w:rPr>
          <w:rFonts w:ascii="Garamond" w:hAnsi="Garamond"/>
          <w:sz w:val="24"/>
          <w:szCs w:val="24"/>
        </w:rPr>
        <w:t>vykonává   další práce dle pokynů soudkyň, k nimž je přidělena.</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Vyřizuje věci Cd agendy C s výjimkou věcí s cizím prvkem mimo Slovenské republiky.</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 xml:space="preserve">Samostatně rozhoduje ve věcech </w:t>
      </w:r>
      <w:proofErr w:type="spellStart"/>
      <w:r w:rsidRPr="00246A75">
        <w:rPr>
          <w:rFonts w:ascii="Garamond" w:hAnsi="Garamond"/>
          <w:sz w:val="24"/>
          <w:szCs w:val="24"/>
        </w:rPr>
        <w:t>Nc</w:t>
      </w:r>
      <w:proofErr w:type="spellEnd"/>
      <w:r w:rsidRPr="00246A75">
        <w:rPr>
          <w:rFonts w:ascii="Garamond" w:hAnsi="Garamond"/>
          <w:sz w:val="24"/>
          <w:szCs w:val="24"/>
        </w:rPr>
        <w:t xml:space="preserve"> agendy C týkající se neúplných návrhů a žádostí o</w:t>
      </w:r>
      <w:r w:rsidR="00E239AF">
        <w:rPr>
          <w:rFonts w:ascii="Garamond" w:hAnsi="Garamond"/>
          <w:sz w:val="24"/>
          <w:szCs w:val="24"/>
        </w:rPr>
        <w:t> </w:t>
      </w:r>
      <w:r w:rsidRPr="00246A75">
        <w:rPr>
          <w:rFonts w:ascii="Garamond" w:hAnsi="Garamond"/>
          <w:sz w:val="24"/>
          <w:szCs w:val="24"/>
        </w:rPr>
        <w:t>ustanovení zástupce a osvobození od soudních poplatků v rozsahu 100 %.</w:t>
      </w:r>
    </w:p>
    <w:p w:rsidR="004104A5" w:rsidRPr="00246A75" w:rsidRDefault="004104A5" w:rsidP="00223250">
      <w:pPr>
        <w:spacing w:after="120"/>
        <w:jc w:val="both"/>
        <w:rPr>
          <w:rFonts w:ascii="Garamond" w:hAnsi="Garamond"/>
          <w:sz w:val="24"/>
          <w:szCs w:val="24"/>
        </w:rPr>
      </w:pPr>
    </w:p>
    <w:p w:rsidR="004104A5" w:rsidRPr="00246A75" w:rsidRDefault="004104A5" w:rsidP="00223250">
      <w:pPr>
        <w:spacing w:after="120"/>
        <w:jc w:val="both"/>
        <w:rPr>
          <w:rFonts w:ascii="Garamond" w:hAnsi="Garamond"/>
          <w:snapToGrid w:val="0"/>
          <w:sz w:val="24"/>
          <w:szCs w:val="24"/>
        </w:rPr>
      </w:pPr>
      <w:r w:rsidRPr="00246A75">
        <w:rPr>
          <w:rFonts w:ascii="Garamond" w:hAnsi="Garamond"/>
          <w:sz w:val="24"/>
          <w:szCs w:val="24"/>
        </w:rPr>
        <w:t>Podílí se na realizaci videokonferencí.</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 xml:space="preserve">Zastupování: Mgr. </w:t>
      </w:r>
      <w:r w:rsidR="004104A5" w:rsidRPr="00246A75">
        <w:rPr>
          <w:rFonts w:ascii="Garamond" w:hAnsi="Garamond"/>
          <w:sz w:val="24"/>
          <w:szCs w:val="24"/>
        </w:rPr>
        <w:t>Dana Hájková</w:t>
      </w:r>
    </w:p>
    <w:p w:rsidR="004104A5" w:rsidRDefault="004104A5" w:rsidP="00223250">
      <w:pPr>
        <w:spacing w:after="120"/>
        <w:jc w:val="both"/>
        <w:rPr>
          <w:rFonts w:ascii="Garamond" w:hAnsi="Garamond"/>
          <w:sz w:val="24"/>
          <w:szCs w:val="24"/>
        </w:rPr>
      </w:pPr>
    </w:p>
    <w:p w:rsidR="00331F4E" w:rsidRPr="00246A75" w:rsidRDefault="00331F4E" w:rsidP="00223250">
      <w:pPr>
        <w:jc w:val="center"/>
        <w:rPr>
          <w:rFonts w:ascii="Garamond" w:hAnsi="Garamond"/>
          <w:b/>
          <w:sz w:val="24"/>
          <w:szCs w:val="24"/>
        </w:rPr>
      </w:pPr>
      <w:r w:rsidRPr="00246A75">
        <w:rPr>
          <w:rFonts w:ascii="Garamond" w:hAnsi="Garamond"/>
          <w:b/>
          <w:sz w:val="24"/>
          <w:szCs w:val="24"/>
        </w:rPr>
        <w:t>Mgr. Dana Hájková</w:t>
      </w:r>
    </w:p>
    <w:p w:rsidR="00331F4E" w:rsidRPr="00246A75" w:rsidRDefault="00331F4E" w:rsidP="00223250">
      <w:pPr>
        <w:spacing w:after="120"/>
        <w:jc w:val="center"/>
        <w:rPr>
          <w:rFonts w:ascii="Garamond" w:hAnsi="Garamond"/>
          <w:b/>
          <w:sz w:val="24"/>
          <w:szCs w:val="24"/>
        </w:rPr>
      </w:pPr>
      <w:r w:rsidRPr="00246A75">
        <w:rPr>
          <w:rFonts w:ascii="Garamond" w:hAnsi="Garamond"/>
          <w:b/>
          <w:sz w:val="24"/>
          <w:szCs w:val="24"/>
        </w:rPr>
        <w:t>asistentka soudce</w:t>
      </w:r>
    </w:p>
    <w:p w:rsidR="00331F4E" w:rsidRPr="00246A75" w:rsidRDefault="00331F4E" w:rsidP="00223250">
      <w:pPr>
        <w:spacing w:after="120"/>
        <w:jc w:val="both"/>
        <w:rPr>
          <w:rFonts w:ascii="Garamond" w:hAnsi="Garamond" w:cs="Arial"/>
          <w:b/>
          <w:sz w:val="28"/>
          <w:szCs w:val="28"/>
          <w:u w:val="single"/>
        </w:rPr>
      </w:pPr>
      <w:r w:rsidRPr="00246A75">
        <w:rPr>
          <w:rFonts w:ascii="Garamond" w:hAnsi="Garamond"/>
          <w:sz w:val="24"/>
          <w:szCs w:val="24"/>
        </w:rPr>
        <w:t>Je jmenována asistentkou soudců JUDr. Marcely Lukášové a Mgr. Hany Myškové.</w:t>
      </w:r>
    </w:p>
    <w:p w:rsidR="00331F4E" w:rsidRPr="00246A75" w:rsidRDefault="00331F4E" w:rsidP="00223250">
      <w:pPr>
        <w:widowControl w:val="0"/>
        <w:spacing w:after="120"/>
        <w:jc w:val="both"/>
        <w:rPr>
          <w:rFonts w:ascii="Garamond" w:hAnsi="Garamond" w:cs="Arial"/>
          <w:bCs/>
          <w:sz w:val="24"/>
          <w:szCs w:val="24"/>
        </w:rPr>
      </w:pPr>
      <w:r w:rsidRPr="00246A75">
        <w:rPr>
          <w:rFonts w:ascii="Garamond" w:hAnsi="Garamond" w:cs="Arial"/>
          <w:bCs/>
          <w:sz w:val="24"/>
          <w:szCs w:val="24"/>
        </w:rPr>
        <w:t>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w:t>
      </w:r>
      <w:r w:rsidR="00223250">
        <w:rPr>
          <w:rFonts w:ascii="Garamond" w:hAnsi="Garamond" w:cs="Arial"/>
          <w:bCs/>
          <w:sz w:val="24"/>
          <w:szCs w:val="24"/>
        </w:rPr>
        <w:t xml:space="preserve"> podle § 13 citovaného zákona.</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Podle pokynu soudkyň připravuje odborné rešerše spisové dokumentace, zpracovává právní rozbory a odborná stanoviska, připravuje koncepty rozhodnutí a jejich odůvodnění a</w:t>
      </w:r>
      <w:r w:rsidR="00E239AF">
        <w:rPr>
          <w:rFonts w:ascii="Garamond" w:hAnsi="Garamond"/>
          <w:sz w:val="24"/>
          <w:szCs w:val="24"/>
        </w:rPr>
        <w:t> </w:t>
      </w:r>
      <w:r w:rsidRPr="00246A75">
        <w:rPr>
          <w:rFonts w:ascii="Garamond" w:hAnsi="Garamond"/>
          <w:sz w:val="24"/>
          <w:szCs w:val="24"/>
        </w:rPr>
        <w:t>vykonává   další práce dle pokynů soudkyň, k nimž je přidělena.</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K pokynu vyřizujícího opatrovnického soudce provádí zhlédnutí posuzované osoby v řízení o</w:t>
      </w:r>
      <w:r w:rsidR="00E239AF">
        <w:rPr>
          <w:rFonts w:ascii="Garamond" w:hAnsi="Garamond"/>
          <w:sz w:val="24"/>
          <w:szCs w:val="24"/>
        </w:rPr>
        <w:t> </w:t>
      </w:r>
      <w:r w:rsidRPr="00246A75">
        <w:rPr>
          <w:rFonts w:ascii="Garamond" w:hAnsi="Garamond"/>
          <w:sz w:val="24"/>
          <w:szCs w:val="24"/>
        </w:rPr>
        <w:t>prodloužení doby omezení svépr</w:t>
      </w:r>
      <w:r w:rsidR="00223250">
        <w:rPr>
          <w:rFonts w:ascii="Garamond" w:hAnsi="Garamond"/>
          <w:sz w:val="24"/>
          <w:szCs w:val="24"/>
        </w:rPr>
        <w:t>ávnosti.</w:t>
      </w:r>
    </w:p>
    <w:p w:rsidR="00331F4E" w:rsidRPr="00246A75" w:rsidRDefault="00331F4E" w:rsidP="00223250">
      <w:pPr>
        <w:spacing w:after="120"/>
        <w:jc w:val="both"/>
        <w:rPr>
          <w:rFonts w:ascii="Garamond" w:hAnsi="Garamond"/>
          <w:sz w:val="24"/>
          <w:szCs w:val="24"/>
        </w:rPr>
      </w:pPr>
    </w:p>
    <w:p w:rsidR="004104A5" w:rsidRPr="00246A75" w:rsidRDefault="004104A5" w:rsidP="00223250">
      <w:pPr>
        <w:spacing w:after="120"/>
        <w:jc w:val="both"/>
        <w:rPr>
          <w:rFonts w:ascii="Garamond" w:hAnsi="Garamond"/>
          <w:snapToGrid w:val="0"/>
          <w:sz w:val="24"/>
          <w:szCs w:val="24"/>
        </w:rPr>
      </w:pPr>
      <w:r w:rsidRPr="00246A75">
        <w:rPr>
          <w:rFonts w:ascii="Garamond" w:hAnsi="Garamond"/>
          <w:sz w:val="24"/>
          <w:szCs w:val="24"/>
        </w:rPr>
        <w:t>Podílí se na realizaci videokonferencí.</w:t>
      </w:r>
    </w:p>
    <w:p w:rsidR="004104A5" w:rsidRPr="00246A75" w:rsidRDefault="004104A5" w:rsidP="00223250">
      <w:pPr>
        <w:spacing w:after="120"/>
        <w:jc w:val="both"/>
        <w:rPr>
          <w:rFonts w:ascii="Garamond" w:hAnsi="Garamond"/>
          <w:sz w:val="24"/>
          <w:szCs w:val="24"/>
        </w:rPr>
      </w:pPr>
    </w:p>
    <w:p w:rsidR="00331F4E" w:rsidRDefault="00331F4E" w:rsidP="00223250">
      <w:pPr>
        <w:spacing w:after="120"/>
        <w:jc w:val="both"/>
        <w:rPr>
          <w:rFonts w:ascii="Garamond" w:hAnsi="Garamond"/>
          <w:sz w:val="24"/>
          <w:szCs w:val="24"/>
        </w:rPr>
      </w:pPr>
      <w:r w:rsidRPr="00246A75">
        <w:rPr>
          <w:rFonts w:ascii="Garamond" w:hAnsi="Garamond"/>
          <w:sz w:val="24"/>
          <w:szCs w:val="24"/>
        </w:rPr>
        <w:t>Zast</w:t>
      </w:r>
      <w:r w:rsidR="00223250">
        <w:rPr>
          <w:rFonts w:ascii="Garamond" w:hAnsi="Garamond"/>
          <w:sz w:val="24"/>
          <w:szCs w:val="24"/>
        </w:rPr>
        <w:t>upování: Mgr. Kristýna Poláková</w:t>
      </w:r>
    </w:p>
    <w:p w:rsidR="00223250" w:rsidRDefault="00223250" w:rsidP="00223250">
      <w:pPr>
        <w:spacing w:after="120"/>
        <w:jc w:val="both"/>
        <w:rPr>
          <w:rFonts w:ascii="Garamond" w:hAnsi="Garamond"/>
          <w:sz w:val="24"/>
          <w:szCs w:val="24"/>
        </w:rPr>
      </w:pPr>
    </w:p>
    <w:p w:rsidR="00223250" w:rsidRPr="00246A75" w:rsidRDefault="00223250" w:rsidP="00223250">
      <w:pPr>
        <w:spacing w:after="120"/>
        <w:jc w:val="both"/>
        <w:rPr>
          <w:rFonts w:ascii="Garamond" w:hAnsi="Garamond"/>
          <w:sz w:val="24"/>
          <w:szCs w:val="24"/>
        </w:rPr>
      </w:pPr>
    </w:p>
    <w:p w:rsidR="00331F4E" w:rsidRPr="00246A75" w:rsidRDefault="00331F4E" w:rsidP="00223250">
      <w:pPr>
        <w:spacing w:before="720" w:after="120"/>
        <w:jc w:val="center"/>
        <w:rPr>
          <w:rFonts w:ascii="Garamond" w:hAnsi="Garamond"/>
          <w:b/>
          <w:sz w:val="28"/>
          <w:szCs w:val="24"/>
          <w:u w:val="double"/>
        </w:rPr>
      </w:pPr>
      <w:r w:rsidRPr="00246A75">
        <w:rPr>
          <w:rFonts w:ascii="Garamond" w:hAnsi="Garamond"/>
          <w:b/>
          <w:sz w:val="28"/>
          <w:szCs w:val="24"/>
          <w:u w:val="double"/>
        </w:rPr>
        <w:lastRenderedPageBreak/>
        <w:t>VYŠŠÍ SOUDNÍ ÚŘEDNÍCI</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1) Ivana Mikulecká</w:t>
      </w:r>
    </w:p>
    <w:p w:rsidR="003731AC" w:rsidRPr="003731AC" w:rsidRDefault="003731AC" w:rsidP="00223250">
      <w:pPr>
        <w:pStyle w:val="xl22"/>
        <w:overflowPunct w:val="0"/>
        <w:autoSpaceDE w:val="0"/>
        <w:autoSpaceDN w:val="0"/>
        <w:adjustRightInd w:val="0"/>
        <w:spacing w:before="0" w:beforeAutospacing="0" w:after="120" w:afterAutospacing="0"/>
        <w:ind w:firstLine="708"/>
        <w:jc w:val="both"/>
        <w:textAlignment w:val="baseline"/>
        <w:rPr>
          <w:rFonts w:ascii="Garamond" w:hAnsi="Garamond"/>
        </w:rPr>
      </w:pPr>
      <w:r w:rsidRPr="003731AC">
        <w:rPr>
          <w:rFonts w:ascii="Garamond" w:hAnsi="Garamond"/>
        </w:rPr>
        <w:t>Provádí samostatnou rozhodovací činnost a vykonává samostatné práce podle § 12 a § 14 z. </w:t>
      </w:r>
      <w:proofErr w:type="gramStart"/>
      <w:r w:rsidRPr="003731AC">
        <w:rPr>
          <w:rFonts w:ascii="Garamond" w:hAnsi="Garamond"/>
        </w:rPr>
        <w:t>č.</w:t>
      </w:r>
      <w:proofErr w:type="gramEnd"/>
      <w:r w:rsidRPr="003731AC">
        <w:rPr>
          <w:rFonts w:ascii="Garamond" w:hAnsi="Garamond"/>
        </w:rPr>
        <w:t> 121/2008 Sb., a provádí další práce a další úkony v trestním řízení související s výkonem rozhodnutí dle pokynů předsedů trestních senátů. Nařizuje výkon trestu OPP a v součinnosti s PMS ČR sleduje jeho výkon. Sleduje zkušební dobu PO a podmíněného zastavení trestního stíhání a to formou vyžadování zpráv, též v součinnosti s PMS ČR vše v soudních odděleních 1T, 3T,  18T.</w:t>
      </w:r>
    </w:p>
    <w:p w:rsidR="003731AC" w:rsidRPr="003731AC" w:rsidRDefault="003731AC"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p>
    <w:p w:rsidR="003731AC" w:rsidRPr="003731AC" w:rsidRDefault="003731AC" w:rsidP="00223250">
      <w:pPr>
        <w:spacing w:after="120"/>
        <w:ind w:firstLine="708"/>
        <w:jc w:val="both"/>
        <w:rPr>
          <w:rFonts w:ascii="Garamond" w:hAnsi="Garamond"/>
          <w:sz w:val="24"/>
          <w:szCs w:val="24"/>
        </w:rPr>
      </w:pPr>
      <w:r w:rsidRPr="003731AC">
        <w:rPr>
          <w:rFonts w:ascii="Garamond" w:hAnsi="Garamond"/>
          <w:sz w:val="24"/>
          <w:szCs w:val="24"/>
        </w:rPr>
        <w:t xml:space="preserve">Provádí </w:t>
      </w:r>
      <w:proofErr w:type="spellStart"/>
      <w:r w:rsidRPr="003731AC">
        <w:rPr>
          <w:rFonts w:ascii="Garamond" w:hAnsi="Garamond"/>
          <w:sz w:val="24"/>
          <w:szCs w:val="24"/>
        </w:rPr>
        <w:t>pseudonymizaci</w:t>
      </w:r>
      <w:proofErr w:type="spellEnd"/>
      <w:r w:rsidRPr="003731AC">
        <w:rPr>
          <w:rFonts w:ascii="Garamond" w:hAnsi="Garamond"/>
          <w:sz w:val="24"/>
          <w:szCs w:val="24"/>
        </w:rPr>
        <w:t xml:space="preserve"> a zveřejňování soudních rozhodnutí podle Instrukce Ministerstva spravedlnosti ze dne 20. června 2002, č. j. 20/2002-SM, kterou se upravuje postup při evidenci a zařazování rozhodnutí okresních, krajských a vrchních soudů do systému elektronické evidence soudní judikatury, ve znění pozdějších změn ve věcech 1T, 1Tm, 2T , 3T, 18T.</w:t>
      </w:r>
    </w:p>
    <w:p w:rsidR="003731AC" w:rsidRPr="003731AC" w:rsidRDefault="003731AC"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p>
    <w:p w:rsidR="003731AC" w:rsidRPr="003731AC" w:rsidRDefault="003731AC" w:rsidP="00223250">
      <w:pPr>
        <w:pStyle w:val="xl22"/>
        <w:overflowPunct w:val="0"/>
        <w:autoSpaceDE w:val="0"/>
        <w:autoSpaceDN w:val="0"/>
        <w:adjustRightInd w:val="0"/>
        <w:spacing w:before="0" w:beforeAutospacing="0" w:after="120" w:afterAutospacing="0"/>
        <w:ind w:left="4395" w:hanging="4395"/>
        <w:jc w:val="both"/>
        <w:textAlignment w:val="baseline"/>
        <w:rPr>
          <w:rFonts w:ascii="Garamond" w:hAnsi="Garamond"/>
        </w:rPr>
      </w:pPr>
      <w:r w:rsidRPr="003731AC">
        <w:rPr>
          <w:rFonts w:ascii="Garamond" w:hAnsi="Garamond"/>
        </w:rPr>
        <w:t xml:space="preserve">Zastupuje: Kamila Lichtagová – tajemnice – v rozsahu dle § 6 odst. 1 písm. a – s) a § 6 odst. 4 </w:t>
      </w:r>
      <w:proofErr w:type="spellStart"/>
      <w:r w:rsidRPr="003731AC">
        <w:rPr>
          <w:rFonts w:ascii="Garamond" w:hAnsi="Garamond"/>
        </w:rPr>
        <w:t>vyhl</w:t>
      </w:r>
      <w:proofErr w:type="spellEnd"/>
      <w:r w:rsidRPr="003731AC">
        <w:rPr>
          <w:rFonts w:ascii="Garamond" w:hAnsi="Garamond"/>
        </w:rPr>
        <w:t>. č. 37/1992 Sb. o jednacím řádu pro okresní a krajské soudy.</w:t>
      </w:r>
    </w:p>
    <w:p w:rsidR="003731AC" w:rsidRPr="003731AC" w:rsidRDefault="003731AC" w:rsidP="00223250">
      <w:pPr>
        <w:spacing w:after="120"/>
        <w:jc w:val="both"/>
        <w:rPr>
          <w:rFonts w:ascii="Garamond" w:hAnsi="Garamond"/>
          <w:sz w:val="24"/>
          <w:szCs w:val="24"/>
        </w:rPr>
      </w:pPr>
    </w:p>
    <w:p w:rsidR="00331F4E" w:rsidRPr="003731AC" w:rsidRDefault="003731AC" w:rsidP="00223250">
      <w:pPr>
        <w:pStyle w:val="xl22"/>
        <w:overflowPunct w:val="0"/>
        <w:autoSpaceDE w:val="0"/>
        <w:autoSpaceDN w:val="0"/>
        <w:adjustRightInd w:val="0"/>
        <w:spacing w:before="0" w:beforeAutospacing="0" w:after="120" w:afterAutospacing="0"/>
        <w:ind w:firstLine="708"/>
        <w:jc w:val="both"/>
        <w:textAlignment w:val="baseline"/>
        <w:rPr>
          <w:rFonts w:ascii="Garamond" w:hAnsi="Garamond"/>
        </w:rPr>
      </w:pPr>
      <w:r>
        <w:rPr>
          <w:rFonts w:ascii="Garamond" w:hAnsi="Garamond"/>
        </w:rPr>
        <w:t xml:space="preserve">     </w:t>
      </w:r>
      <w:r w:rsidRPr="003731AC">
        <w:rPr>
          <w:rFonts w:ascii="Garamond" w:hAnsi="Garamond"/>
        </w:rPr>
        <w:t xml:space="preserve">Lucie Rejmanová    -  pouze pro </w:t>
      </w:r>
      <w:proofErr w:type="spellStart"/>
      <w:r w:rsidRPr="003731AC">
        <w:rPr>
          <w:rFonts w:ascii="Garamond" w:hAnsi="Garamond"/>
        </w:rPr>
        <w:t>pseudonymizaci</w:t>
      </w:r>
      <w:proofErr w:type="spellEnd"/>
      <w:r w:rsidRPr="003731AC">
        <w:rPr>
          <w:rFonts w:ascii="Garamond" w:hAnsi="Garamond"/>
        </w:rPr>
        <w:t xml:space="preserve"> trestních rozhodnutí</w:t>
      </w:r>
    </w:p>
    <w:p w:rsidR="003731AC" w:rsidRPr="00246A75" w:rsidRDefault="003731AC"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p>
    <w:p w:rsidR="00331F4E" w:rsidRPr="00246A75" w:rsidRDefault="00331F4E" w:rsidP="00223250">
      <w:pPr>
        <w:pStyle w:val="xl22"/>
        <w:overflowPunct w:val="0"/>
        <w:autoSpaceDE w:val="0"/>
        <w:autoSpaceDN w:val="0"/>
        <w:adjustRightInd w:val="0"/>
        <w:spacing w:before="0" w:beforeAutospacing="0" w:after="120" w:afterAutospacing="0"/>
        <w:jc w:val="both"/>
        <w:textAlignment w:val="baseline"/>
        <w:rPr>
          <w:rFonts w:ascii="Garamond" w:hAnsi="Garamond"/>
          <w:b/>
          <w:u w:val="single"/>
        </w:rPr>
      </w:pPr>
      <w:r w:rsidRPr="00246A75">
        <w:rPr>
          <w:rFonts w:ascii="Garamond" w:hAnsi="Garamond"/>
          <w:b/>
          <w:u w:val="single"/>
        </w:rPr>
        <w:t>2) Zdeňka Šedová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 xml:space="preserve">Provádí samostatnou rozhodovací činnost a vykonává samostatně práce dle § 11 a § 14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zejména uvedené v § 11, písm. c), bod 3 a 4 v obvodech 1, 2, 3, 5, 7b ve věcech péče o nezletilé děti, dále abecedního seznamu L – Ž v opatrovnických věcech, omezení svéprávnosti a podpůrných opatření. Vyřizuje </w:t>
      </w:r>
      <w:proofErr w:type="spellStart"/>
      <w:r w:rsidRPr="00246A75">
        <w:rPr>
          <w:rFonts w:ascii="Garamond" w:hAnsi="Garamond"/>
          <w:sz w:val="24"/>
          <w:szCs w:val="24"/>
        </w:rPr>
        <w:t>porozsudkovou</w:t>
      </w:r>
      <w:proofErr w:type="spellEnd"/>
      <w:r w:rsidRPr="00246A75">
        <w:rPr>
          <w:rFonts w:ascii="Garamond" w:hAnsi="Garamond"/>
          <w:sz w:val="24"/>
          <w:szCs w:val="24"/>
        </w:rPr>
        <w:t xml:space="preserve"> agendu včetně Rod, vyhotovuje </w:t>
      </w:r>
      <w:proofErr w:type="spellStart"/>
      <w:r w:rsidRPr="00246A75">
        <w:rPr>
          <w:rFonts w:ascii="Garamond" w:hAnsi="Garamond"/>
          <w:sz w:val="24"/>
          <w:szCs w:val="24"/>
        </w:rPr>
        <w:t>porozsudkové</w:t>
      </w:r>
      <w:proofErr w:type="spellEnd"/>
      <w:r w:rsidRPr="00246A75">
        <w:rPr>
          <w:rFonts w:ascii="Garamond" w:hAnsi="Garamond"/>
          <w:sz w:val="24"/>
          <w:szCs w:val="24"/>
        </w:rPr>
        <w:t xml:space="preserve"> referáty.</w:t>
      </w:r>
    </w:p>
    <w:p w:rsidR="00331F4E" w:rsidRPr="00246A75" w:rsidRDefault="00331F4E" w:rsidP="00223250">
      <w:pPr>
        <w:spacing w:after="120"/>
        <w:jc w:val="both"/>
        <w:rPr>
          <w:rFonts w:ascii="Garamond" w:hAnsi="Garamond"/>
          <w:sz w:val="24"/>
          <w:szCs w:val="24"/>
        </w:rPr>
      </w:pPr>
    </w:p>
    <w:p w:rsidR="00331F4E" w:rsidRDefault="00331F4E" w:rsidP="00223250">
      <w:pPr>
        <w:spacing w:after="120"/>
        <w:jc w:val="both"/>
        <w:rPr>
          <w:rFonts w:ascii="Garamond" w:hAnsi="Garamond"/>
          <w:sz w:val="24"/>
          <w:szCs w:val="24"/>
        </w:rPr>
      </w:pPr>
      <w:r w:rsidRPr="00246A75">
        <w:rPr>
          <w:rFonts w:ascii="Garamond" w:hAnsi="Garamond"/>
          <w:sz w:val="24"/>
          <w:szCs w:val="24"/>
        </w:rPr>
        <w:t>Zastupuje: Irena Honskusová</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3) Irena Honskusová</w:t>
      </w:r>
    </w:p>
    <w:p w:rsidR="00331F4E" w:rsidRPr="00246A75" w:rsidRDefault="00331F4E" w:rsidP="00223250">
      <w:pPr>
        <w:pStyle w:val="BodyText21"/>
        <w:spacing w:after="120"/>
        <w:ind w:firstLine="709"/>
        <w:rPr>
          <w:rFonts w:ascii="Garamond" w:hAnsi="Garamond"/>
          <w:sz w:val="24"/>
          <w:szCs w:val="24"/>
        </w:rPr>
      </w:pPr>
      <w:r w:rsidRPr="00246A75">
        <w:rPr>
          <w:rFonts w:ascii="Garamond" w:hAnsi="Garamond"/>
          <w:sz w:val="24"/>
          <w:szCs w:val="24"/>
        </w:rPr>
        <w:t xml:space="preserve">Provádí samostatnou rozhodovací činnost a vykonává samostatně práce dle § 11 a § 14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zejména uvedené v § 11, písm. c), bod 3 a 4 v obvodech 4, 6, 7a ve věcech péče o nezletilé děti, dále dle abecedního seznamu A – K v opatrovnických věcech, omezení svéprávnosti a podpůrných opatření. Vyřizuje věci Cd týkající se agendy P, s výjimkou věci s cizím prvkem mimo Slovenské republiky. Zajišťuje vydávání exekučních příkazů dle daňového řádu č. 280/2009 Sb. Vyřizuje </w:t>
      </w:r>
      <w:proofErr w:type="spellStart"/>
      <w:r w:rsidRPr="00246A75">
        <w:rPr>
          <w:rFonts w:ascii="Garamond" w:hAnsi="Garamond"/>
          <w:sz w:val="24"/>
          <w:szCs w:val="24"/>
        </w:rPr>
        <w:t>porozsudkovou</w:t>
      </w:r>
      <w:proofErr w:type="spellEnd"/>
      <w:r w:rsidRPr="00246A75">
        <w:rPr>
          <w:rFonts w:ascii="Garamond" w:hAnsi="Garamond"/>
          <w:sz w:val="24"/>
          <w:szCs w:val="24"/>
        </w:rPr>
        <w:t xml:space="preserve"> agendu, vyhotovuje </w:t>
      </w:r>
      <w:proofErr w:type="spellStart"/>
      <w:r w:rsidRPr="00246A75">
        <w:rPr>
          <w:rFonts w:ascii="Garamond" w:hAnsi="Garamond"/>
          <w:sz w:val="24"/>
          <w:szCs w:val="24"/>
        </w:rPr>
        <w:t>porozsudkové</w:t>
      </w:r>
      <w:proofErr w:type="spellEnd"/>
      <w:r w:rsidRPr="00246A75">
        <w:rPr>
          <w:rFonts w:ascii="Garamond" w:hAnsi="Garamond"/>
          <w:sz w:val="24"/>
          <w:szCs w:val="24"/>
        </w:rPr>
        <w:t xml:space="preserve"> referáty.</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 Zdeňka Šedová</w:t>
      </w:r>
    </w:p>
    <w:p w:rsidR="003731AC" w:rsidRDefault="003731AC" w:rsidP="00223250">
      <w:pPr>
        <w:spacing w:after="120"/>
        <w:jc w:val="both"/>
        <w:rPr>
          <w:rFonts w:ascii="Garamond" w:hAnsi="Garamond"/>
          <w:sz w:val="24"/>
          <w:szCs w:val="24"/>
        </w:rPr>
      </w:pPr>
    </w:p>
    <w:p w:rsidR="00223250" w:rsidRPr="00246A75" w:rsidRDefault="00223250"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lastRenderedPageBreak/>
        <w:t>4) Lucie Rejmanová</w:t>
      </w:r>
    </w:p>
    <w:p w:rsidR="003731AC" w:rsidRDefault="003731AC" w:rsidP="00223250">
      <w:pPr>
        <w:spacing w:after="120"/>
        <w:ind w:firstLine="708"/>
        <w:jc w:val="both"/>
        <w:rPr>
          <w:rFonts w:ascii="Garamond" w:hAnsi="Garamond"/>
          <w:sz w:val="24"/>
          <w:szCs w:val="24"/>
        </w:rPr>
      </w:pPr>
      <w:r w:rsidRPr="00246A75">
        <w:rPr>
          <w:rFonts w:ascii="Garamond" w:hAnsi="Garamond"/>
          <w:sz w:val="24"/>
          <w:szCs w:val="24"/>
        </w:rPr>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2 a 5.</w:t>
      </w:r>
    </w:p>
    <w:p w:rsidR="003731AC" w:rsidRDefault="003731AC" w:rsidP="00223250">
      <w:pPr>
        <w:spacing w:after="120"/>
        <w:jc w:val="both"/>
        <w:rPr>
          <w:rFonts w:ascii="Garamond" w:hAnsi="Garamond"/>
          <w:sz w:val="24"/>
          <w:szCs w:val="24"/>
        </w:rPr>
      </w:pPr>
    </w:p>
    <w:p w:rsidR="003731AC" w:rsidRPr="00246A75" w:rsidRDefault="003731AC" w:rsidP="00223250">
      <w:pPr>
        <w:spacing w:after="120"/>
        <w:ind w:firstLine="708"/>
        <w:jc w:val="both"/>
        <w:rPr>
          <w:rFonts w:ascii="Garamond" w:hAnsi="Garamond"/>
          <w:sz w:val="24"/>
          <w:szCs w:val="24"/>
        </w:rPr>
      </w:pPr>
      <w:r w:rsidRPr="00433DAB">
        <w:rPr>
          <w:rFonts w:ascii="Garamond" w:hAnsi="Garamond"/>
          <w:sz w:val="24"/>
          <w:szCs w:val="24"/>
        </w:rPr>
        <w:t xml:space="preserve">Provádí </w:t>
      </w:r>
      <w:proofErr w:type="spellStart"/>
      <w:r w:rsidRPr="00433DAB">
        <w:rPr>
          <w:rFonts w:ascii="Garamond" w:hAnsi="Garamond"/>
          <w:sz w:val="24"/>
          <w:szCs w:val="24"/>
        </w:rPr>
        <w:t>pseudonymizaci</w:t>
      </w:r>
      <w:proofErr w:type="spellEnd"/>
      <w:r w:rsidRPr="00433DAB">
        <w:rPr>
          <w:rFonts w:ascii="Garamond" w:hAnsi="Garamond"/>
          <w:sz w:val="24"/>
          <w:szCs w:val="24"/>
        </w:rPr>
        <w:t xml:space="preserve"> a zveřejňování soudních rozhodnutí podle Instrukce Ministerstva spravedlnosti ze dne 20. června 2002, č. j. 20/2002-SM, kterou se</w:t>
      </w:r>
      <w:r>
        <w:rPr>
          <w:rFonts w:ascii="Garamond" w:hAnsi="Garamond"/>
          <w:sz w:val="24"/>
          <w:szCs w:val="24"/>
        </w:rPr>
        <w:t xml:space="preserve"> upravuje postup při evidenci a </w:t>
      </w:r>
      <w:r w:rsidRPr="00433DAB">
        <w:rPr>
          <w:rFonts w:ascii="Garamond" w:hAnsi="Garamond"/>
          <w:sz w:val="24"/>
          <w:szCs w:val="24"/>
        </w:rPr>
        <w:t>zařazování rozhodnutí okresních, krajských a vrchních soudů do systému elektronické evidence soudní judikatury, ve znění pozdějších změn</w:t>
      </w:r>
      <w:r>
        <w:rPr>
          <w:rFonts w:ascii="Garamond" w:hAnsi="Garamond"/>
          <w:sz w:val="24"/>
          <w:szCs w:val="24"/>
        </w:rPr>
        <w:t xml:space="preserve"> ve věcech C ve výše uvedených obvodech.</w:t>
      </w:r>
    </w:p>
    <w:p w:rsidR="003731AC" w:rsidRPr="00246A75" w:rsidRDefault="003731AC" w:rsidP="00223250">
      <w:pPr>
        <w:spacing w:after="120"/>
        <w:jc w:val="both"/>
        <w:rPr>
          <w:rFonts w:ascii="Garamond" w:hAnsi="Garamond"/>
          <w:sz w:val="24"/>
          <w:szCs w:val="24"/>
        </w:rPr>
      </w:pPr>
    </w:p>
    <w:p w:rsidR="00331F4E" w:rsidRPr="00246A75" w:rsidRDefault="003731AC" w:rsidP="00223250">
      <w:pPr>
        <w:spacing w:after="120"/>
        <w:jc w:val="both"/>
        <w:rPr>
          <w:rFonts w:ascii="Garamond" w:hAnsi="Garamond"/>
          <w:sz w:val="24"/>
          <w:szCs w:val="24"/>
        </w:rPr>
      </w:pPr>
      <w:r w:rsidRPr="00246A75">
        <w:rPr>
          <w:rFonts w:ascii="Garamond" w:hAnsi="Garamond"/>
          <w:sz w:val="24"/>
          <w:szCs w:val="24"/>
        </w:rPr>
        <w:t>Zastupuje: Renata Lamplotová</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5) Renata Lamplotová</w:t>
      </w:r>
    </w:p>
    <w:p w:rsidR="003731AC" w:rsidRDefault="003731AC" w:rsidP="00223250">
      <w:pPr>
        <w:spacing w:after="120"/>
        <w:ind w:firstLine="708"/>
        <w:jc w:val="both"/>
        <w:rPr>
          <w:rFonts w:ascii="Garamond" w:hAnsi="Garamond"/>
          <w:sz w:val="24"/>
          <w:szCs w:val="24"/>
        </w:rPr>
      </w:pPr>
      <w:r w:rsidRPr="00246A75">
        <w:rPr>
          <w:rFonts w:ascii="Garamond" w:hAnsi="Garamond"/>
          <w:sz w:val="24"/>
          <w:szCs w:val="24"/>
        </w:rPr>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1, 6 a 7a.</w:t>
      </w:r>
    </w:p>
    <w:p w:rsidR="003731AC" w:rsidRDefault="003731AC" w:rsidP="00223250">
      <w:pPr>
        <w:spacing w:after="120"/>
        <w:jc w:val="both"/>
        <w:rPr>
          <w:rFonts w:ascii="Garamond" w:hAnsi="Garamond"/>
          <w:sz w:val="24"/>
          <w:szCs w:val="24"/>
        </w:rPr>
      </w:pPr>
    </w:p>
    <w:p w:rsidR="003731AC" w:rsidRPr="00246A75" w:rsidRDefault="003731AC" w:rsidP="00223250">
      <w:pPr>
        <w:spacing w:after="120"/>
        <w:ind w:firstLine="708"/>
        <w:jc w:val="both"/>
        <w:rPr>
          <w:rFonts w:ascii="Garamond" w:hAnsi="Garamond"/>
          <w:sz w:val="24"/>
          <w:szCs w:val="24"/>
        </w:rPr>
      </w:pPr>
      <w:r w:rsidRPr="00433DAB">
        <w:rPr>
          <w:rFonts w:ascii="Garamond" w:hAnsi="Garamond"/>
          <w:sz w:val="24"/>
          <w:szCs w:val="24"/>
        </w:rPr>
        <w:t xml:space="preserve">Provádí </w:t>
      </w:r>
      <w:proofErr w:type="spellStart"/>
      <w:r w:rsidRPr="00433DAB">
        <w:rPr>
          <w:rFonts w:ascii="Garamond" w:hAnsi="Garamond"/>
          <w:sz w:val="24"/>
          <w:szCs w:val="24"/>
        </w:rPr>
        <w:t>pseudonymizaci</w:t>
      </w:r>
      <w:proofErr w:type="spellEnd"/>
      <w:r w:rsidRPr="00433DAB">
        <w:rPr>
          <w:rFonts w:ascii="Garamond" w:hAnsi="Garamond"/>
          <w:sz w:val="24"/>
          <w:szCs w:val="24"/>
        </w:rPr>
        <w:t xml:space="preserve"> a zveřejňování soudních rozhodnutí podle Instrukce Ministerstva spravedlnosti ze dne 20. června 2002, č. j. 20/2002-SM, kterou se</w:t>
      </w:r>
      <w:r>
        <w:rPr>
          <w:rFonts w:ascii="Garamond" w:hAnsi="Garamond"/>
          <w:sz w:val="24"/>
          <w:szCs w:val="24"/>
        </w:rPr>
        <w:t xml:space="preserve"> upravuje postup při evidenci a </w:t>
      </w:r>
      <w:r w:rsidRPr="00433DAB">
        <w:rPr>
          <w:rFonts w:ascii="Garamond" w:hAnsi="Garamond"/>
          <w:sz w:val="24"/>
          <w:szCs w:val="24"/>
        </w:rPr>
        <w:t>zařazování rozhodnutí okresních, krajských a vrchních soudů do systému elektronické evidence soudní judikatury, ve znění pozdějších změn</w:t>
      </w:r>
      <w:r>
        <w:rPr>
          <w:rFonts w:ascii="Garamond" w:hAnsi="Garamond"/>
          <w:sz w:val="24"/>
          <w:szCs w:val="24"/>
        </w:rPr>
        <w:t xml:space="preserve"> ve věcech C ve výše uvedených obvodech.</w:t>
      </w:r>
    </w:p>
    <w:p w:rsidR="003731AC" w:rsidRPr="00246A75" w:rsidRDefault="003731AC" w:rsidP="00223250">
      <w:pPr>
        <w:spacing w:after="120"/>
        <w:jc w:val="both"/>
        <w:rPr>
          <w:rFonts w:ascii="Garamond" w:hAnsi="Garamond"/>
          <w:sz w:val="24"/>
          <w:szCs w:val="24"/>
        </w:rPr>
      </w:pPr>
    </w:p>
    <w:p w:rsidR="00331F4E" w:rsidRDefault="003731AC" w:rsidP="00223250">
      <w:pPr>
        <w:spacing w:after="120"/>
        <w:jc w:val="both"/>
        <w:rPr>
          <w:rFonts w:ascii="Garamond" w:hAnsi="Garamond"/>
          <w:sz w:val="24"/>
          <w:szCs w:val="24"/>
        </w:rPr>
      </w:pPr>
      <w:r w:rsidRPr="00246A75">
        <w:rPr>
          <w:rFonts w:ascii="Garamond" w:hAnsi="Garamond"/>
          <w:sz w:val="24"/>
          <w:szCs w:val="24"/>
        </w:rPr>
        <w:t>Zastupuje: Lucie Rejmanová</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6) Marie Kolínková</w:t>
      </w:r>
    </w:p>
    <w:p w:rsidR="003731AC" w:rsidRDefault="003731AC" w:rsidP="00223250">
      <w:pPr>
        <w:spacing w:after="120"/>
        <w:ind w:firstLine="708"/>
        <w:jc w:val="both"/>
        <w:rPr>
          <w:rFonts w:ascii="Garamond" w:hAnsi="Garamond"/>
          <w:sz w:val="24"/>
          <w:szCs w:val="24"/>
        </w:rPr>
      </w:pPr>
      <w:r w:rsidRPr="00246A75">
        <w:rPr>
          <w:rFonts w:ascii="Garamond" w:hAnsi="Garamond"/>
          <w:sz w:val="24"/>
          <w:szCs w:val="24"/>
        </w:rPr>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3, 4 a 7b.</w:t>
      </w:r>
    </w:p>
    <w:p w:rsidR="003731AC" w:rsidRDefault="003731AC" w:rsidP="00223250">
      <w:pPr>
        <w:spacing w:after="120"/>
        <w:jc w:val="both"/>
        <w:rPr>
          <w:rFonts w:ascii="Garamond" w:hAnsi="Garamond"/>
          <w:sz w:val="24"/>
          <w:szCs w:val="24"/>
        </w:rPr>
      </w:pPr>
    </w:p>
    <w:p w:rsidR="003731AC" w:rsidRPr="00246A75" w:rsidRDefault="003731AC" w:rsidP="00223250">
      <w:pPr>
        <w:spacing w:after="120"/>
        <w:ind w:firstLine="708"/>
        <w:jc w:val="both"/>
        <w:rPr>
          <w:rFonts w:ascii="Garamond" w:hAnsi="Garamond"/>
          <w:sz w:val="24"/>
          <w:szCs w:val="24"/>
        </w:rPr>
      </w:pPr>
      <w:r w:rsidRPr="00433DAB">
        <w:rPr>
          <w:rFonts w:ascii="Garamond" w:hAnsi="Garamond"/>
          <w:sz w:val="24"/>
          <w:szCs w:val="24"/>
        </w:rPr>
        <w:t xml:space="preserve">Provádí </w:t>
      </w:r>
      <w:proofErr w:type="spellStart"/>
      <w:r w:rsidRPr="00433DAB">
        <w:rPr>
          <w:rFonts w:ascii="Garamond" w:hAnsi="Garamond"/>
          <w:sz w:val="24"/>
          <w:szCs w:val="24"/>
        </w:rPr>
        <w:t>pseudonymizaci</w:t>
      </w:r>
      <w:proofErr w:type="spellEnd"/>
      <w:r w:rsidRPr="00433DAB">
        <w:rPr>
          <w:rFonts w:ascii="Garamond" w:hAnsi="Garamond"/>
          <w:sz w:val="24"/>
          <w:szCs w:val="24"/>
        </w:rPr>
        <w:t xml:space="preserve"> a zveřejňování soudních rozhodnutí podle Instrukce Ministerstva spravedlnosti ze dne 20. června 2002, č. j. 20/2002-SM, kterou se</w:t>
      </w:r>
      <w:r>
        <w:rPr>
          <w:rFonts w:ascii="Garamond" w:hAnsi="Garamond"/>
          <w:sz w:val="24"/>
          <w:szCs w:val="24"/>
        </w:rPr>
        <w:t xml:space="preserve"> upravuje postup při evidenci a </w:t>
      </w:r>
      <w:r w:rsidRPr="00433DAB">
        <w:rPr>
          <w:rFonts w:ascii="Garamond" w:hAnsi="Garamond"/>
          <w:sz w:val="24"/>
          <w:szCs w:val="24"/>
        </w:rPr>
        <w:t>zařazování rozhodnutí okresních, krajských a vrchních soudů do systému elektronické evidence soudní judikatury, ve znění pozdějších změn</w:t>
      </w:r>
      <w:r>
        <w:rPr>
          <w:rFonts w:ascii="Garamond" w:hAnsi="Garamond"/>
          <w:sz w:val="24"/>
          <w:szCs w:val="24"/>
        </w:rPr>
        <w:t xml:space="preserve"> ve věcech C ve výše uvedených obvodech.</w:t>
      </w:r>
    </w:p>
    <w:p w:rsidR="003731AC" w:rsidRPr="00246A75" w:rsidRDefault="003731AC" w:rsidP="00223250">
      <w:pPr>
        <w:spacing w:after="120"/>
        <w:jc w:val="both"/>
        <w:rPr>
          <w:rFonts w:ascii="Garamond" w:hAnsi="Garamond"/>
          <w:sz w:val="24"/>
          <w:szCs w:val="24"/>
        </w:rPr>
      </w:pPr>
    </w:p>
    <w:p w:rsidR="00331F4E" w:rsidRPr="00246A75" w:rsidRDefault="003731AC" w:rsidP="00223250">
      <w:pPr>
        <w:spacing w:after="120"/>
        <w:jc w:val="both"/>
        <w:rPr>
          <w:rFonts w:ascii="Garamond" w:hAnsi="Garamond"/>
          <w:sz w:val="24"/>
          <w:szCs w:val="24"/>
        </w:rPr>
      </w:pPr>
      <w:r w:rsidRPr="00246A75">
        <w:rPr>
          <w:rFonts w:ascii="Garamond" w:hAnsi="Garamond"/>
          <w:sz w:val="24"/>
          <w:szCs w:val="24"/>
        </w:rPr>
        <w:t>Zastupuje: Renata Lamplotová</w:t>
      </w:r>
    </w:p>
    <w:p w:rsidR="003731AC" w:rsidRDefault="003731AC" w:rsidP="00223250">
      <w:pPr>
        <w:spacing w:after="120"/>
        <w:jc w:val="both"/>
        <w:rPr>
          <w:rFonts w:ascii="Garamond" w:hAnsi="Garamond"/>
          <w:sz w:val="24"/>
          <w:szCs w:val="24"/>
        </w:rPr>
      </w:pPr>
    </w:p>
    <w:p w:rsidR="00223250" w:rsidRDefault="00223250" w:rsidP="00223250">
      <w:pPr>
        <w:spacing w:after="120"/>
        <w:jc w:val="both"/>
        <w:rPr>
          <w:rFonts w:ascii="Garamond" w:hAnsi="Garamond"/>
          <w:sz w:val="24"/>
          <w:szCs w:val="24"/>
        </w:rPr>
      </w:pPr>
    </w:p>
    <w:p w:rsidR="00223250" w:rsidRPr="00246A75" w:rsidRDefault="00223250"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lastRenderedPageBreak/>
        <w:t>7) Jitka Šabatová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Provádí samostatnou rozhodovací činnost, v</w:t>
      </w:r>
      <w:r w:rsidRPr="00246A75">
        <w:rPr>
          <w:rFonts w:ascii="Garamond" w:hAnsi="Garamond"/>
          <w:bCs/>
          <w:sz w:val="24"/>
          <w:szCs w:val="24"/>
        </w:rPr>
        <w:t xml:space="preserve">yřizuje a rozhoduje všechny věci podle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120/2001 Sb., s výjimkou věcí uvedených v § 11 písm. g) z. č. 121/2008 Sb. Vykonává samostatné práce dle § 11 a § 14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121/2008 Sb. </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 Alena Truncová</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8) Ludmila Stránská</w:t>
      </w:r>
    </w:p>
    <w:p w:rsidR="00331F4E" w:rsidRPr="00246A75" w:rsidRDefault="00331F4E" w:rsidP="00223250">
      <w:pPr>
        <w:spacing w:after="120"/>
        <w:ind w:firstLine="708"/>
        <w:jc w:val="both"/>
        <w:rPr>
          <w:rFonts w:ascii="Garamond" w:hAnsi="Garamond"/>
          <w:bCs/>
          <w:sz w:val="24"/>
          <w:szCs w:val="24"/>
        </w:rPr>
      </w:pPr>
      <w:r w:rsidRPr="00246A75">
        <w:rPr>
          <w:rFonts w:ascii="Garamond" w:hAnsi="Garamond"/>
          <w:bCs/>
          <w:sz w:val="24"/>
          <w:szCs w:val="24"/>
        </w:rPr>
        <w:t xml:space="preserve">Vyřizuje a rozhoduje věci podle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120/2001 Sb., vykonává samostatné práce dle § 11 a § 14 z. č. 121/2008 </w:t>
      </w:r>
      <w:proofErr w:type="spellStart"/>
      <w:r w:rsidRPr="00246A75">
        <w:rPr>
          <w:rFonts w:ascii="Garamond" w:hAnsi="Garamond"/>
          <w:bCs/>
          <w:sz w:val="24"/>
          <w:szCs w:val="24"/>
        </w:rPr>
        <w:t>Sb</w:t>
      </w:r>
      <w:proofErr w:type="spellEnd"/>
      <w:r w:rsidRPr="00246A75">
        <w:rPr>
          <w:rFonts w:ascii="Garamond" w:hAnsi="Garamond"/>
          <w:bCs/>
          <w:sz w:val="24"/>
          <w:szCs w:val="24"/>
        </w:rPr>
        <w:t xml:space="preserve"> ve věcech, které byly přiděleny Mgr. Radovanu </w:t>
      </w:r>
      <w:proofErr w:type="spellStart"/>
      <w:r w:rsidRPr="00246A75">
        <w:rPr>
          <w:rFonts w:ascii="Garamond" w:hAnsi="Garamond"/>
          <w:bCs/>
          <w:sz w:val="24"/>
          <w:szCs w:val="24"/>
        </w:rPr>
        <w:t>Fejkelovi</w:t>
      </w:r>
      <w:proofErr w:type="spellEnd"/>
      <w:r w:rsidRPr="00246A75">
        <w:rPr>
          <w:rFonts w:ascii="Garamond" w:hAnsi="Garamond"/>
          <w:bCs/>
          <w:sz w:val="24"/>
          <w:szCs w:val="24"/>
        </w:rPr>
        <w:t>.</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 Jitka Šabatová</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9) Alena Truncová</w:t>
      </w:r>
    </w:p>
    <w:p w:rsidR="00331F4E" w:rsidRPr="00246A75" w:rsidRDefault="00331F4E" w:rsidP="00223250">
      <w:pPr>
        <w:spacing w:after="120"/>
        <w:ind w:firstLine="709"/>
        <w:jc w:val="both"/>
        <w:rPr>
          <w:rFonts w:ascii="Garamond" w:hAnsi="Garamond"/>
          <w:sz w:val="24"/>
          <w:szCs w:val="24"/>
        </w:rPr>
      </w:pPr>
      <w:r w:rsidRPr="00246A75">
        <w:rPr>
          <w:rFonts w:ascii="Garamond" w:hAnsi="Garamond"/>
          <w:sz w:val="24"/>
          <w:szCs w:val="24"/>
        </w:rPr>
        <w:t xml:space="preserve">Vyřizuje a rozhoduje všechny věci podle z. </w:t>
      </w:r>
      <w:proofErr w:type="gramStart"/>
      <w:r w:rsidRPr="00246A75">
        <w:rPr>
          <w:rFonts w:ascii="Garamond" w:hAnsi="Garamond"/>
          <w:sz w:val="24"/>
          <w:szCs w:val="24"/>
        </w:rPr>
        <w:t>č.</w:t>
      </w:r>
      <w:proofErr w:type="gramEnd"/>
      <w:r w:rsidRPr="00246A75">
        <w:rPr>
          <w:rFonts w:ascii="Garamond" w:hAnsi="Garamond"/>
          <w:sz w:val="24"/>
          <w:szCs w:val="24"/>
        </w:rPr>
        <w:t xml:space="preserve"> 120/2001 Sb., s výjimkou věci uvedených v § 11 písm. g) z. č. 120/2008 Sb.  Vykonává samostatné práce dle § 11 a § 14 z. </w:t>
      </w:r>
      <w:proofErr w:type="gramStart"/>
      <w:r w:rsidRPr="00246A75">
        <w:rPr>
          <w:rFonts w:ascii="Garamond" w:hAnsi="Garamond"/>
          <w:sz w:val="24"/>
          <w:szCs w:val="24"/>
        </w:rPr>
        <w:t>č.</w:t>
      </w:r>
      <w:proofErr w:type="gramEnd"/>
      <w:r w:rsidRPr="00246A75">
        <w:rPr>
          <w:rFonts w:ascii="Garamond" w:hAnsi="Garamond"/>
          <w:sz w:val="24"/>
          <w:szCs w:val="24"/>
        </w:rPr>
        <w:t> 120/2008 Sb.</w:t>
      </w:r>
    </w:p>
    <w:p w:rsidR="00331F4E" w:rsidRPr="00246A75" w:rsidRDefault="00331F4E"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 Jitka Šabatová</w:t>
      </w:r>
    </w:p>
    <w:p w:rsidR="00331F4E" w:rsidRPr="003731AC" w:rsidRDefault="00331F4E" w:rsidP="00223250">
      <w:pPr>
        <w:spacing w:before="720" w:after="120"/>
        <w:jc w:val="center"/>
        <w:rPr>
          <w:rFonts w:ascii="Garamond" w:hAnsi="Garamond"/>
          <w:b/>
          <w:sz w:val="28"/>
          <w:szCs w:val="24"/>
          <w:u w:val="double"/>
        </w:rPr>
      </w:pPr>
      <w:r w:rsidRPr="00246A75">
        <w:rPr>
          <w:rFonts w:ascii="Garamond" w:hAnsi="Garamond"/>
          <w:b/>
          <w:sz w:val="28"/>
          <w:szCs w:val="24"/>
          <w:u w:val="double"/>
        </w:rPr>
        <w:t>SOUDNÍ TAJEMNÍCI</w:t>
      </w:r>
    </w:p>
    <w:p w:rsidR="003731AC" w:rsidRPr="003731AC"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1) Helena Kalousová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Pověřuje se vyřizováním a rozhodováním věcí výkonu rozhodnutí podle § 6 odst. 2 písm. a) – c), g), h), i), p) – s) vyhlášky č. 37/1992 Sb. o jednacím řádu pro okresní a krajské soudy, včetně úkonů dle pověření předsedou senátu. Pověřuje se pracemi dle § 6/5 vyhlášky č. 37/1992 Sb. o jednacím řádu pro okresní a krajské soudy.</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w:t>
      </w:r>
      <w:r w:rsidRPr="00246A75">
        <w:rPr>
          <w:rFonts w:ascii="Garamond" w:hAnsi="Garamond"/>
          <w:sz w:val="24"/>
          <w:szCs w:val="24"/>
        </w:rPr>
        <w:tab/>
        <w:t>Ludmila Stránská – lichý týden</w:t>
      </w:r>
    </w:p>
    <w:p w:rsidR="00331F4E" w:rsidRDefault="00331F4E" w:rsidP="00223250">
      <w:pPr>
        <w:spacing w:after="120"/>
        <w:ind w:left="709" w:firstLine="709"/>
        <w:jc w:val="both"/>
        <w:rPr>
          <w:rFonts w:ascii="Garamond" w:hAnsi="Garamond"/>
          <w:sz w:val="24"/>
          <w:szCs w:val="24"/>
        </w:rPr>
      </w:pPr>
      <w:r w:rsidRPr="00246A75">
        <w:rPr>
          <w:rFonts w:ascii="Garamond" w:hAnsi="Garamond"/>
          <w:sz w:val="24"/>
          <w:szCs w:val="24"/>
        </w:rPr>
        <w:t>Jitka Šabatová – sudý týden</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2) Vladimíra Doležalová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 xml:space="preserve">Pověřuje se vyřizováním věcí, prováděním úkonů a rozhodováním věcí v řízení o pozůstalosti a v řízení o úschovách a o umořování listin v obvodech dle seznamu notářských úřadů č. 1 až 6 podle § 6 odst. 2 písm. a) – c), i), k), m), n), p), u)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včetně úkonů dle pověření soudce. Provádí úschovy rozhodčích nálezů dle § 29/2 z. </w:t>
      </w:r>
      <w:proofErr w:type="gramStart"/>
      <w:r w:rsidRPr="00246A75">
        <w:rPr>
          <w:rFonts w:ascii="Garamond" w:hAnsi="Garamond"/>
          <w:sz w:val="24"/>
          <w:szCs w:val="24"/>
        </w:rPr>
        <w:t>č.</w:t>
      </w:r>
      <w:proofErr w:type="gramEnd"/>
      <w:r w:rsidRPr="00246A75">
        <w:rPr>
          <w:rFonts w:ascii="Garamond" w:hAnsi="Garamond"/>
          <w:sz w:val="24"/>
          <w:szCs w:val="24"/>
        </w:rPr>
        <w:t xml:space="preserve"> 216/94 Sb. Vykonává podle § 6/6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úkony v jiné činnosti soudu podle § 352 o.s.ř. a provádí kontrolu úschov (nejméně 1 x ročně) u soudních komisařů dle § 267/1 </w:t>
      </w:r>
      <w:proofErr w:type="spellStart"/>
      <w:r w:rsidRPr="00246A75">
        <w:rPr>
          <w:rFonts w:ascii="Garamond" w:hAnsi="Garamond"/>
          <w:sz w:val="24"/>
          <w:szCs w:val="24"/>
        </w:rPr>
        <w:t>v.k.ř</w:t>
      </w:r>
      <w:proofErr w:type="spellEnd"/>
      <w:r w:rsidRPr="00246A75">
        <w:rPr>
          <w:rFonts w:ascii="Garamond" w:hAnsi="Garamond"/>
          <w:sz w:val="24"/>
          <w:szCs w:val="24"/>
        </w:rPr>
        <w:t xml:space="preserve">.   </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Zastupuje:</w:t>
      </w:r>
      <w:r w:rsidRPr="00246A75">
        <w:rPr>
          <w:rFonts w:ascii="Garamond" w:hAnsi="Garamond"/>
          <w:sz w:val="24"/>
          <w:szCs w:val="24"/>
        </w:rPr>
        <w:tab/>
        <w:t>Lucie Rejmanová</w:t>
      </w:r>
    </w:p>
    <w:p w:rsidR="00331F4E" w:rsidRDefault="00331F4E" w:rsidP="00223250">
      <w:pPr>
        <w:spacing w:after="120"/>
        <w:jc w:val="both"/>
        <w:rPr>
          <w:rFonts w:ascii="Garamond" w:hAnsi="Garamond"/>
          <w:sz w:val="24"/>
          <w:szCs w:val="24"/>
        </w:rPr>
      </w:pPr>
      <w:r w:rsidRPr="00246A75">
        <w:rPr>
          <w:rFonts w:ascii="Garamond" w:hAnsi="Garamond"/>
          <w:sz w:val="24"/>
          <w:szCs w:val="24"/>
        </w:rPr>
        <w:t>Zapisovatelka: Monika Kovářová</w:t>
      </w:r>
    </w:p>
    <w:p w:rsidR="003731AC" w:rsidRPr="00246A75"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lastRenderedPageBreak/>
        <w:t>3) Kamila Lichtagová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Pověřuje se vykonáváním jednoduchých úkonů a rozhodováním vyhrazených předsedovi senátu, uvedených v § 6 odst. 1 písm. a</w:t>
      </w:r>
      <w:r w:rsidRPr="00246A75">
        <w:rPr>
          <w:rFonts w:ascii="Garamond" w:hAnsi="Garamond"/>
          <w:sz w:val="24"/>
          <w:szCs w:val="24"/>
        </w:rPr>
        <w:noBreakHyphen/>
        <w:t>s) včetně jiných úkonů konaných na základě pokynů předsedy senátu podle § 6 odst. 4 vyhlášky č. 37/1992 Sb. o jednacím řádu pro okresní a krajské soudy, vše v soudním oddělení 2T.</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Zástupce:</w:t>
      </w:r>
      <w:r w:rsidRPr="00246A75">
        <w:rPr>
          <w:rFonts w:ascii="Garamond" w:hAnsi="Garamond"/>
          <w:sz w:val="24"/>
          <w:szCs w:val="24"/>
        </w:rPr>
        <w:tab/>
        <w:t>Ivana Mikulecká</w:t>
      </w:r>
    </w:p>
    <w:p w:rsidR="00331F4E" w:rsidRPr="00246A75" w:rsidRDefault="00331F4E" w:rsidP="00223250">
      <w:pPr>
        <w:spacing w:before="720" w:after="120"/>
        <w:jc w:val="center"/>
        <w:rPr>
          <w:rFonts w:ascii="Garamond" w:hAnsi="Garamond"/>
          <w:b/>
          <w:sz w:val="28"/>
          <w:szCs w:val="24"/>
          <w:u w:val="double"/>
        </w:rPr>
      </w:pPr>
      <w:r w:rsidRPr="00246A75">
        <w:rPr>
          <w:rFonts w:ascii="Garamond" w:hAnsi="Garamond"/>
          <w:b/>
          <w:sz w:val="28"/>
          <w:szCs w:val="24"/>
          <w:u w:val="double"/>
        </w:rPr>
        <w:t>VEDOUCÍ KANCELÁŘÍ A PŘIDĚLENÍ PRACOVNÍCI</w:t>
      </w:r>
    </w:p>
    <w:p w:rsidR="003731AC" w:rsidRPr="003731AC" w:rsidRDefault="003731AC"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 xml:space="preserve">1) Jana </w:t>
      </w:r>
      <w:proofErr w:type="spellStart"/>
      <w:r w:rsidRPr="00246A75">
        <w:rPr>
          <w:rFonts w:ascii="Garamond" w:hAnsi="Garamond"/>
          <w:b/>
          <w:sz w:val="24"/>
          <w:szCs w:val="24"/>
          <w:u w:val="single"/>
        </w:rPr>
        <w:t>Pelinková</w:t>
      </w:r>
      <w:proofErr w:type="spellEnd"/>
      <w:r w:rsidRPr="00246A75">
        <w:rPr>
          <w:rFonts w:ascii="Garamond" w:hAnsi="Garamond"/>
          <w:b/>
          <w:sz w:val="24"/>
          <w:szCs w:val="24"/>
        </w:rPr>
        <w:t xml:space="preserve"> </w:t>
      </w:r>
      <w:r w:rsidRPr="00246A75">
        <w:rPr>
          <w:rFonts w:ascii="Garamond" w:hAnsi="Garamond"/>
          <w:sz w:val="24"/>
          <w:szCs w:val="24"/>
        </w:rPr>
        <w:t>(odd. T)</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 xml:space="preserve">Vykonává odborné práce související s činností kanceláře, je pověřena vedením rejstříků T, </w:t>
      </w:r>
      <w:proofErr w:type="spellStart"/>
      <w:r w:rsidRPr="00246A75">
        <w:rPr>
          <w:rFonts w:ascii="Garamond" w:hAnsi="Garamond"/>
          <w:sz w:val="24"/>
          <w:szCs w:val="24"/>
        </w:rPr>
        <w:t>Tm</w:t>
      </w:r>
      <w:proofErr w:type="spellEnd"/>
      <w:r w:rsidRPr="00246A75">
        <w:rPr>
          <w:rFonts w:ascii="Garamond" w:hAnsi="Garamond"/>
          <w:sz w:val="24"/>
          <w:szCs w:val="24"/>
        </w:rPr>
        <w:t xml:space="preserve">, </w:t>
      </w:r>
      <w:proofErr w:type="spellStart"/>
      <w:r w:rsidRPr="00246A75">
        <w:rPr>
          <w:rFonts w:ascii="Garamond" w:hAnsi="Garamond"/>
          <w:sz w:val="24"/>
          <w:szCs w:val="24"/>
        </w:rPr>
        <w:t>Nt</w:t>
      </w:r>
      <w:proofErr w:type="spellEnd"/>
      <w:r w:rsidRPr="00246A75">
        <w:rPr>
          <w:rFonts w:ascii="Garamond" w:hAnsi="Garamond"/>
          <w:sz w:val="24"/>
          <w:szCs w:val="24"/>
        </w:rPr>
        <w:t xml:space="preserve">, </w:t>
      </w:r>
      <w:proofErr w:type="spellStart"/>
      <w:r w:rsidRPr="00246A75">
        <w:rPr>
          <w:rFonts w:ascii="Garamond" w:hAnsi="Garamond"/>
          <w:sz w:val="24"/>
          <w:szCs w:val="24"/>
        </w:rPr>
        <w:t>Ntm</w:t>
      </w:r>
      <w:proofErr w:type="spellEnd"/>
      <w:r w:rsidRPr="00246A75">
        <w:rPr>
          <w:rFonts w:ascii="Garamond" w:hAnsi="Garamond"/>
          <w:sz w:val="24"/>
          <w:szCs w:val="24"/>
        </w:rPr>
        <w:t xml:space="preserve">, </w:t>
      </w:r>
      <w:proofErr w:type="spellStart"/>
      <w:r w:rsidRPr="00246A75">
        <w:rPr>
          <w:rFonts w:ascii="Garamond" w:hAnsi="Garamond"/>
          <w:sz w:val="24"/>
          <w:szCs w:val="24"/>
        </w:rPr>
        <w:t>Td</w:t>
      </w:r>
      <w:proofErr w:type="spellEnd"/>
      <w:r w:rsidRPr="00246A75">
        <w:rPr>
          <w:rFonts w:ascii="Garamond" w:hAnsi="Garamond"/>
          <w:sz w:val="24"/>
          <w:szCs w:val="24"/>
        </w:rPr>
        <w:t>, So a </w:t>
      </w:r>
      <w:proofErr w:type="spellStart"/>
      <w:r w:rsidRPr="00246A75">
        <w:rPr>
          <w:rFonts w:ascii="Garamond" w:hAnsi="Garamond"/>
          <w:sz w:val="24"/>
          <w:szCs w:val="24"/>
        </w:rPr>
        <w:t>Rt</w:t>
      </w:r>
      <w:proofErr w:type="spellEnd"/>
      <w:r w:rsidRPr="00246A75">
        <w:rPr>
          <w:rFonts w:ascii="Garamond" w:hAnsi="Garamond"/>
          <w:sz w:val="24"/>
          <w:szCs w:val="24"/>
        </w:rPr>
        <w:t xml:space="preserve">, provádí spisovou manipulaci, vykonává práce podle § 5/1, 2 a § 8 </w:t>
      </w:r>
      <w:proofErr w:type="spellStart"/>
      <w:r w:rsidRPr="00246A75">
        <w:rPr>
          <w:rFonts w:ascii="Garamond" w:hAnsi="Garamond"/>
          <w:sz w:val="24"/>
          <w:szCs w:val="24"/>
        </w:rPr>
        <w:t>kanc</w:t>
      </w:r>
      <w:proofErr w:type="spellEnd"/>
      <w:r w:rsidRPr="00246A75">
        <w:rPr>
          <w:rFonts w:ascii="Garamond" w:hAnsi="Garamond"/>
          <w:sz w:val="24"/>
          <w:szCs w:val="24"/>
        </w:rPr>
        <w:t>. řádu a práce uvedené v § 6/9 a § 10 jednacího řádu. Vede evidenční listy a výkaz o zasedání přísedících a zajišťuje obesílání přísedících k jednání.</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ab/>
        <w:t>Pověřena předsedou soudu zabezpečováním ochrany utajovaných skutečností do stupně „VYHRAZENÉ“. Vede jednací protokol pro „VYHRAZENÉ“ dokumenty.</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Zástupce: Simona Šenkýřová</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Protokolující úřednice: Michaela Beierová, Irena Dalecká, Hana Blažková, Simona Šenkýřová</w:t>
      </w:r>
    </w:p>
    <w:p w:rsidR="00331F4E" w:rsidRDefault="00331F4E" w:rsidP="00223250">
      <w:pPr>
        <w:spacing w:after="120"/>
        <w:ind w:left="2268"/>
        <w:jc w:val="both"/>
        <w:rPr>
          <w:rFonts w:ascii="Garamond" w:hAnsi="Garamond"/>
          <w:sz w:val="24"/>
          <w:szCs w:val="24"/>
        </w:rPr>
      </w:pPr>
      <w:r w:rsidRPr="00246A75">
        <w:rPr>
          <w:rFonts w:ascii="Garamond" w:hAnsi="Garamond"/>
          <w:sz w:val="24"/>
          <w:szCs w:val="24"/>
        </w:rPr>
        <w:t xml:space="preserve">(provádějí </w:t>
      </w:r>
      <w:proofErr w:type="spellStart"/>
      <w:r w:rsidRPr="00246A75">
        <w:rPr>
          <w:rFonts w:ascii="Garamond" w:hAnsi="Garamond"/>
          <w:sz w:val="24"/>
          <w:szCs w:val="24"/>
        </w:rPr>
        <w:t>protokolaci</w:t>
      </w:r>
      <w:proofErr w:type="spellEnd"/>
      <w:r w:rsidRPr="00246A75">
        <w:rPr>
          <w:rFonts w:ascii="Garamond" w:hAnsi="Garamond"/>
          <w:sz w:val="24"/>
          <w:szCs w:val="24"/>
        </w:rPr>
        <w:t xml:space="preserve"> za použití zvukového záznamu ve smyslu § 55b </w:t>
      </w:r>
      <w:proofErr w:type="spellStart"/>
      <w:r w:rsidRPr="00246A75">
        <w:rPr>
          <w:rFonts w:ascii="Garamond" w:hAnsi="Garamond"/>
          <w:sz w:val="24"/>
          <w:szCs w:val="24"/>
        </w:rPr>
        <w:t>tr.ř</w:t>
      </w:r>
      <w:proofErr w:type="spellEnd"/>
      <w:r w:rsidRPr="00246A75">
        <w:rPr>
          <w:rFonts w:ascii="Garamond" w:hAnsi="Garamond"/>
          <w:sz w:val="24"/>
          <w:szCs w:val="24"/>
        </w:rPr>
        <w:t xml:space="preserve">., § 20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 44/3 </w:t>
      </w:r>
      <w:proofErr w:type="spellStart"/>
      <w:r w:rsidRPr="00246A75">
        <w:rPr>
          <w:rFonts w:ascii="Garamond" w:hAnsi="Garamond"/>
          <w:sz w:val="24"/>
          <w:szCs w:val="24"/>
        </w:rPr>
        <w:t>k.ř</w:t>
      </w:r>
      <w:proofErr w:type="spellEnd"/>
      <w:r w:rsidRPr="00246A75">
        <w:rPr>
          <w:rFonts w:ascii="Garamond" w:hAnsi="Garamond"/>
          <w:sz w:val="24"/>
          <w:szCs w:val="24"/>
        </w:rPr>
        <w:t>. a metodického pokynu MS ČR č.j. 162/2002</w:t>
      </w:r>
      <w:r w:rsidRPr="00246A75">
        <w:rPr>
          <w:rFonts w:ascii="Garamond" w:hAnsi="Garamond"/>
          <w:sz w:val="24"/>
          <w:szCs w:val="24"/>
        </w:rPr>
        <w:noBreakHyphen/>
        <w:t>org. Dále vykonávají kancelářské práce dle pokynů vedoucí kanceláře).</w:t>
      </w:r>
    </w:p>
    <w:p w:rsidR="003731AC" w:rsidRPr="00246A75" w:rsidRDefault="003731AC" w:rsidP="00223250">
      <w:pPr>
        <w:spacing w:after="120"/>
        <w:jc w:val="both"/>
        <w:rPr>
          <w:rFonts w:ascii="Garamond" w:hAnsi="Garamond"/>
          <w:sz w:val="24"/>
          <w:szCs w:val="24"/>
        </w:rPr>
      </w:pPr>
    </w:p>
    <w:p w:rsidR="00331F4E" w:rsidRPr="00246A75" w:rsidRDefault="00331F4E" w:rsidP="00223250">
      <w:pPr>
        <w:overflowPunct/>
        <w:autoSpaceDE/>
        <w:adjustRightInd/>
        <w:spacing w:after="120"/>
        <w:jc w:val="both"/>
        <w:rPr>
          <w:rFonts w:ascii="Garamond" w:hAnsi="Garamond"/>
          <w:sz w:val="24"/>
          <w:szCs w:val="24"/>
          <w:lang w:eastAsia="en-US"/>
        </w:rPr>
      </w:pPr>
      <w:r w:rsidRPr="00246A75">
        <w:rPr>
          <w:rFonts w:ascii="Garamond" w:hAnsi="Garamond"/>
          <w:b/>
          <w:sz w:val="24"/>
          <w:szCs w:val="24"/>
          <w:u w:val="single"/>
          <w:lang w:eastAsia="en-US"/>
        </w:rPr>
        <w:t>2) Jitka Lorencová</w:t>
      </w:r>
      <w:r w:rsidRPr="00246A75">
        <w:rPr>
          <w:rFonts w:ascii="Garamond" w:hAnsi="Garamond"/>
          <w:sz w:val="24"/>
          <w:szCs w:val="24"/>
          <w:lang w:eastAsia="en-US"/>
        </w:rPr>
        <w:t xml:space="preserve"> (odd. P)</w:t>
      </w:r>
    </w:p>
    <w:p w:rsidR="00331F4E" w:rsidRPr="00246A75" w:rsidRDefault="00331F4E" w:rsidP="00223250">
      <w:pPr>
        <w:overflowPunct/>
        <w:spacing w:after="120"/>
        <w:jc w:val="both"/>
        <w:rPr>
          <w:rFonts w:ascii="Garamond" w:hAnsi="Garamond"/>
          <w:sz w:val="24"/>
          <w:szCs w:val="24"/>
        </w:rPr>
      </w:pPr>
      <w:r w:rsidRPr="00246A75">
        <w:rPr>
          <w:rFonts w:ascii="Garamond" w:hAnsi="Garamond"/>
          <w:sz w:val="24"/>
          <w:szCs w:val="24"/>
        </w:rPr>
        <w:tab/>
        <w:t xml:space="preserve">Řídí kancelář nesporného oddělení, vede rejstříky P, </w:t>
      </w:r>
      <w:proofErr w:type="spellStart"/>
      <w:r w:rsidRPr="00246A75">
        <w:rPr>
          <w:rFonts w:ascii="Garamond" w:hAnsi="Garamond"/>
          <w:sz w:val="24"/>
          <w:szCs w:val="24"/>
        </w:rPr>
        <w:t>Nc</w:t>
      </w:r>
      <w:proofErr w:type="spellEnd"/>
      <w:r w:rsidRPr="00246A75">
        <w:rPr>
          <w:rFonts w:ascii="Garamond" w:hAnsi="Garamond"/>
          <w:sz w:val="24"/>
          <w:szCs w:val="24"/>
        </w:rPr>
        <w:t xml:space="preserve"> a provádí práce dle § 5/1, 2 a § 8/1</w:t>
      </w:r>
      <w:r w:rsidRPr="00246A75">
        <w:rPr>
          <w:rFonts w:ascii="Garamond" w:hAnsi="Garamond"/>
          <w:sz w:val="24"/>
          <w:szCs w:val="24"/>
        </w:rPr>
        <w:noBreakHyphen/>
        <w:t xml:space="preserve">5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6/9 a § 10 vyhlášky č. 37/1992 Sb. o jednacím řádu pro okresní a krajské soudy.</w:t>
      </w:r>
    </w:p>
    <w:p w:rsidR="00331F4E" w:rsidRPr="00246A75" w:rsidRDefault="00331F4E" w:rsidP="00223250">
      <w:pPr>
        <w:overflowPunct/>
        <w:spacing w:after="120"/>
        <w:jc w:val="both"/>
        <w:rPr>
          <w:rFonts w:ascii="Garamond" w:hAnsi="Garamond"/>
          <w:sz w:val="24"/>
          <w:szCs w:val="24"/>
        </w:rPr>
      </w:pPr>
      <w:r w:rsidRPr="00246A75">
        <w:rPr>
          <w:rFonts w:ascii="Garamond" w:hAnsi="Garamond"/>
          <w:sz w:val="24"/>
          <w:szCs w:val="24"/>
        </w:rPr>
        <w:t>Zástupce: Jana Lorencová</w:t>
      </w:r>
    </w:p>
    <w:p w:rsidR="00331F4E" w:rsidRPr="00246A75" w:rsidRDefault="00331F4E" w:rsidP="00223250">
      <w:pPr>
        <w:overflowPunct/>
        <w:spacing w:after="120"/>
        <w:jc w:val="both"/>
        <w:rPr>
          <w:rFonts w:ascii="Garamond" w:hAnsi="Garamond"/>
          <w:sz w:val="24"/>
          <w:szCs w:val="24"/>
        </w:rPr>
      </w:pPr>
      <w:r w:rsidRPr="00246A75">
        <w:rPr>
          <w:rFonts w:ascii="Garamond" w:hAnsi="Garamond"/>
          <w:sz w:val="24"/>
          <w:szCs w:val="24"/>
        </w:rPr>
        <w:t xml:space="preserve">Zapisovatelky: Drahomíra Bečičková, </w:t>
      </w:r>
      <w:r w:rsidR="004104A5" w:rsidRPr="00246A75">
        <w:rPr>
          <w:rFonts w:ascii="Garamond" w:hAnsi="Garamond"/>
          <w:sz w:val="24"/>
          <w:szCs w:val="24"/>
        </w:rPr>
        <w:t>Lenka Štanderová</w:t>
      </w:r>
    </w:p>
    <w:p w:rsidR="00331F4E" w:rsidRPr="00246A75" w:rsidRDefault="00331F4E" w:rsidP="00223250">
      <w:pPr>
        <w:overflowPunct/>
        <w:spacing w:after="120"/>
        <w:jc w:val="both"/>
        <w:rPr>
          <w:rFonts w:ascii="Garamond" w:hAnsi="Garamond"/>
          <w:sz w:val="24"/>
          <w:szCs w:val="24"/>
        </w:rPr>
      </w:pPr>
      <w:r w:rsidRPr="00246A75">
        <w:rPr>
          <w:rFonts w:ascii="Garamond" w:hAnsi="Garamond"/>
          <w:sz w:val="24"/>
          <w:szCs w:val="24"/>
        </w:rPr>
        <w:t>Nadřízení soudci: JUDr. Marcela Lukášová, JUDr. Dagmar Kalousková, JUDr. Radka Benešová</w:t>
      </w:r>
    </w:p>
    <w:p w:rsidR="00331F4E" w:rsidRPr="003731AC" w:rsidRDefault="00331F4E" w:rsidP="00223250">
      <w:pPr>
        <w:pStyle w:val="BodyText21"/>
        <w:spacing w:after="120"/>
        <w:rPr>
          <w:rFonts w:ascii="Garamond" w:hAnsi="Garamond"/>
          <w:sz w:val="24"/>
          <w:szCs w:val="24"/>
        </w:rPr>
      </w:pPr>
    </w:p>
    <w:p w:rsidR="00331F4E" w:rsidRPr="00246A75" w:rsidRDefault="00331F4E" w:rsidP="00223250">
      <w:pPr>
        <w:pStyle w:val="BodyText21"/>
        <w:spacing w:after="120"/>
        <w:rPr>
          <w:rFonts w:ascii="Garamond" w:hAnsi="Garamond"/>
          <w:sz w:val="24"/>
          <w:szCs w:val="24"/>
        </w:rPr>
      </w:pPr>
      <w:r w:rsidRPr="00246A75">
        <w:rPr>
          <w:rFonts w:ascii="Garamond" w:hAnsi="Garamond"/>
          <w:b/>
          <w:sz w:val="24"/>
          <w:szCs w:val="24"/>
          <w:u w:val="single"/>
        </w:rPr>
        <w:t>3) Jana Lorencová</w:t>
      </w:r>
      <w:r w:rsidRPr="00246A75">
        <w:rPr>
          <w:rFonts w:ascii="Garamond" w:hAnsi="Garamond"/>
          <w:sz w:val="24"/>
          <w:szCs w:val="24"/>
        </w:rPr>
        <w:t xml:space="preserve"> (odd. P)</w:t>
      </w:r>
    </w:p>
    <w:p w:rsidR="00331F4E" w:rsidRPr="00246A75" w:rsidRDefault="00331F4E" w:rsidP="00223250">
      <w:pPr>
        <w:pStyle w:val="BodyText21"/>
        <w:spacing w:after="120"/>
        <w:ind w:firstLine="708"/>
        <w:rPr>
          <w:rFonts w:ascii="Garamond" w:hAnsi="Garamond"/>
          <w:sz w:val="24"/>
          <w:szCs w:val="24"/>
        </w:rPr>
      </w:pPr>
      <w:r w:rsidRPr="00246A75">
        <w:rPr>
          <w:rFonts w:ascii="Garamond" w:hAnsi="Garamond"/>
          <w:sz w:val="24"/>
          <w:szCs w:val="24"/>
        </w:rPr>
        <w:t xml:space="preserve">Řídí kancelář nesporného oddělení, vede rejstříky P, </w:t>
      </w:r>
      <w:proofErr w:type="spellStart"/>
      <w:r w:rsidRPr="00246A75">
        <w:rPr>
          <w:rFonts w:ascii="Garamond" w:hAnsi="Garamond"/>
          <w:sz w:val="24"/>
          <w:szCs w:val="24"/>
        </w:rPr>
        <w:t>Nc</w:t>
      </w:r>
      <w:proofErr w:type="spellEnd"/>
      <w:r w:rsidRPr="00246A75">
        <w:rPr>
          <w:rFonts w:ascii="Garamond" w:hAnsi="Garamond"/>
          <w:sz w:val="24"/>
          <w:szCs w:val="24"/>
        </w:rPr>
        <w:t xml:space="preserve"> a provádí práce dle § 5/1, 2 a § 8/1</w:t>
      </w:r>
      <w:r w:rsidRPr="00246A75">
        <w:rPr>
          <w:rFonts w:ascii="Garamond" w:hAnsi="Garamond"/>
          <w:sz w:val="24"/>
          <w:szCs w:val="24"/>
        </w:rPr>
        <w:noBreakHyphen/>
        <w:t xml:space="preserve">5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6/9 a § 10 vyhlášky č. 37/1992 Sb. o jednacím řádu pro okresní a krajské soudy.</w:t>
      </w:r>
    </w:p>
    <w:p w:rsidR="00331F4E" w:rsidRPr="00246A75" w:rsidRDefault="003731AC" w:rsidP="00223250">
      <w:pPr>
        <w:pStyle w:val="BodyText21"/>
        <w:spacing w:after="120"/>
        <w:rPr>
          <w:rFonts w:ascii="Garamond" w:hAnsi="Garamond"/>
          <w:sz w:val="24"/>
          <w:szCs w:val="24"/>
        </w:rPr>
      </w:pPr>
      <w:r>
        <w:rPr>
          <w:rFonts w:ascii="Garamond" w:hAnsi="Garamond"/>
          <w:sz w:val="24"/>
          <w:szCs w:val="24"/>
        </w:rPr>
        <w:t>Zástupce: Jitka Lorencová,</w:t>
      </w:r>
    </w:p>
    <w:p w:rsidR="00331F4E" w:rsidRPr="00246A75" w:rsidRDefault="00331F4E" w:rsidP="00223250">
      <w:pPr>
        <w:pStyle w:val="BodyText21"/>
        <w:spacing w:after="120"/>
        <w:rPr>
          <w:rFonts w:ascii="Garamond" w:hAnsi="Garamond"/>
          <w:sz w:val="24"/>
          <w:szCs w:val="24"/>
        </w:rPr>
      </w:pPr>
      <w:r w:rsidRPr="00246A75">
        <w:rPr>
          <w:rFonts w:ascii="Garamond" w:hAnsi="Garamond"/>
          <w:sz w:val="24"/>
          <w:szCs w:val="24"/>
        </w:rPr>
        <w:t>Zapisovatelky: Iva Stránská, Hana Rychtáriková</w:t>
      </w:r>
    </w:p>
    <w:p w:rsidR="00331F4E" w:rsidRDefault="00331F4E" w:rsidP="00223250">
      <w:pPr>
        <w:pStyle w:val="BodyText21"/>
        <w:spacing w:after="120"/>
        <w:rPr>
          <w:rFonts w:ascii="Garamond" w:hAnsi="Garamond"/>
          <w:sz w:val="24"/>
          <w:szCs w:val="24"/>
        </w:rPr>
      </w:pPr>
      <w:r w:rsidRPr="00246A75">
        <w:rPr>
          <w:rFonts w:ascii="Garamond" w:hAnsi="Garamond"/>
          <w:sz w:val="24"/>
          <w:szCs w:val="24"/>
        </w:rPr>
        <w:t>Nadřízení soudci:   Mgr. Hana Myšková, JUDr. Iva Šafářová</w:t>
      </w:r>
      <w:r w:rsidR="004104A5" w:rsidRPr="00246A75">
        <w:rPr>
          <w:rFonts w:ascii="Garamond" w:hAnsi="Garamond"/>
          <w:sz w:val="24"/>
          <w:szCs w:val="24"/>
        </w:rPr>
        <w:t>, Mgr. Hana Bielčíková</w:t>
      </w:r>
    </w:p>
    <w:p w:rsidR="003731AC" w:rsidRDefault="003731AC" w:rsidP="00223250">
      <w:pPr>
        <w:pStyle w:val="BodyText21"/>
        <w:spacing w:after="120"/>
        <w:rPr>
          <w:rFonts w:ascii="Garamond" w:hAnsi="Garamond"/>
          <w:sz w:val="24"/>
          <w:szCs w:val="24"/>
        </w:rPr>
      </w:pPr>
    </w:p>
    <w:p w:rsidR="00223250" w:rsidRPr="00246A75" w:rsidRDefault="00223250" w:rsidP="00223250">
      <w:pPr>
        <w:pStyle w:val="BodyText21"/>
        <w:spacing w:after="120"/>
        <w:rPr>
          <w:rFonts w:ascii="Garamond" w:hAnsi="Garamond"/>
          <w:sz w:val="24"/>
          <w:szCs w:val="24"/>
        </w:rPr>
      </w:pPr>
    </w:p>
    <w:p w:rsidR="00331F4E" w:rsidRPr="00246A75" w:rsidRDefault="00331F4E" w:rsidP="00223250">
      <w:pPr>
        <w:pStyle w:val="BodyText21"/>
        <w:spacing w:after="120"/>
        <w:rPr>
          <w:rFonts w:ascii="Garamond" w:hAnsi="Garamond"/>
          <w:sz w:val="24"/>
          <w:szCs w:val="24"/>
        </w:rPr>
      </w:pPr>
      <w:r w:rsidRPr="00246A75">
        <w:rPr>
          <w:rFonts w:ascii="Garamond" w:hAnsi="Garamond"/>
          <w:b/>
          <w:sz w:val="24"/>
          <w:szCs w:val="24"/>
          <w:u w:val="single"/>
        </w:rPr>
        <w:lastRenderedPageBreak/>
        <w:t>4) Veronika Bílková</w:t>
      </w:r>
      <w:r w:rsidRPr="00246A75">
        <w:rPr>
          <w:rFonts w:ascii="Garamond" w:hAnsi="Garamond"/>
          <w:sz w:val="24"/>
          <w:szCs w:val="24"/>
        </w:rPr>
        <w:t xml:space="preserve"> (odd. C)</w:t>
      </w:r>
    </w:p>
    <w:p w:rsidR="00331F4E" w:rsidRPr="00246A75" w:rsidRDefault="00331F4E" w:rsidP="00223250">
      <w:pPr>
        <w:pStyle w:val="BodyText21"/>
        <w:spacing w:after="120"/>
        <w:rPr>
          <w:rFonts w:ascii="Garamond" w:hAnsi="Garamond"/>
          <w:sz w:val="24"/>
          <w:szCs w:val="24"/>
        </w:rPr>
      </w:pPr>
      <w:r w:rsidRPr="00246A75">
        <w:rPr>
          <w:rFonts w:ascii="Garamond" w:hAnsi="Garamond"/>
          <w:sz w:val="24"/>
          <w:szCs w:val="24"/>
        </w:rPr>
        <w:tab/>
        <w:t xml:space="preserve">Řídí kancelář civilního oddělení dle § 5/1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vede rejstříky  senátů 6C, 106C, 106EC, 8C, 108C, 108EC, 10C, 110C, 110EC, 12C, 112C, 112EC, 15C, 16C, 116C, 116EC. Vede rejstřík So</w:t>
      </w:r>
      <w:r w:rsidR="00223250">
        <w:rPr>
          <w:rFonts w:ascii="Garamond" w:hAnsi="Garamond"/>
          <w:sz w:val="24"/>
          <w:szCs w:val="24"/>
        </w:rPr>
        <w:t xml:space="preserve"> a </w:t>
      </w:r>
      <w:r w:rsidRPr="00246A75">
        <w:rPr>
          <w:rFonts w:ascii="Garamond" w:hAnsi="Garamond"/>
          <w:sz w:val="24"/>
          <w:szCs w:val="24"/>
        </w:rPr>
        <w:t xml:space="preserve">provádí práce dle § 6/9 a § 10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5/2 a § 8/1</w:t>
      </w:r>
      <w:r w:rsidRPr="00246A75">
        <w:rPr>
          <w:rFonts w:ascii="Garamond" w:hAnsi="Garamond"/>
          <w:sz w:val="24"/>
          <w:szCs w:val="24"/>
        </w:rPr>
        <w:noBreakHyphen/>
        <w:t xml:space="preserve">5 </w:t>
      </w:r>
      <w:proofErr w:type="spellStart"/>
      <w:r w:rsidRPr="00246A75">
        <w:rPr>
          <w:rFonts w:ascii="Garamond" w:hAnsi="Garamond"/>
          <w:sz w:val="24"/>
          <w:szCs w:val="24"/>
        </w:rPr>
        <w:t>kanc</w:t>
      </w:r>
      <w:proofErr w:type="spellEnd"/>
      <w:r w:rsidRPr="00246A75">
        <w:rPr>
          <w:rFonts w:ascii="Garamond" w:hAnsi="Garamond"/>
          <w:sz w:val="24"/>
          <w:szCs w:val="24"/>
        </w:rPr>
        <w:t>. řádu, vede evidenční listy a výkaz o zasedání přísedících a zajišťuje obesílání přísedících k jednání.</w:t>
      </w:r>
    </w:p>
    <w:p w:rsidR="00331F4E" w:rsidRPr="00246A75" w:rsidRDefault="00331F4E" w:rsidP="00223250">
      <w:pPr>
        <w:pStyle w:val="BodyText21"/>
        <w:spacing w:after="120"/>
        <w:rPr>
          <w:rFonts w:ascii="Garamond" w:hAnsi="Garamond"/>
          <w:sz w:val="24"/>
          <w:szCs w:val="24"/>
        </w:rPr>
      </w:pPr>
      <w:r w:rsidRPr="00246A75">
        <w:rPr>
          <w:rFonts w:ascii="Garamond" w:hAnsi="Garamond"/>
          <w:sz w:val="24"/>
          <w:szCs w:val="24"/>
        </w:rPr>
        <w:t>Zástupce: Lucie Marešová</w:t>
      </w:r>
    </w:p>
    <w:p w:rsidR="00331F4E" w:rsidRDefault="00331F4E" w:rsidP="00223250">
      <w:pPr>
        <w:pStyle w:val="BodyText21"/>
        <w:spacing w:after="120"/>
        <w:rPr>
          <w:rFonts w:ascii="Garamond" w:hAnsi="Garamond"/>
          <w:sz w:val="24"/>
          <w:szCs w:val="24"/>
        </w:rPr>
      </w:pPr>
      <w:r w:rsidRPr="00246A75">
        <w:rPr>
          <w:rFonts w:ascii="Garamond" w:hAnsi="Garamond"/>
          <w:sz w:val="24"/>
          <w:szCs w:val="24"/>
        </w:rPr>
        <w:t xml:space="preserve">Zapisovatelky: Monika Sedláčková, Zuzana Venclová, </w:t>
      </w:r>
      <w:proofErr w:type="spellStart"/>
      <w:r w:rsidRPr="00246A75">
        <w:rPr>
          <w:rFonts w:ascii="Garamond" w:hAnsi="Garamond"/>
          <w:sz w:val="24"/>
          <w:szCs w:val="24"/>
        </w:rPr>
        <w:t>DiS</w:t>
      </w:r>
      <w:proofErr w:type="spellEnd"/>
      <w:r w:rsidRPr="00246A75">
        <w:rPr>
          <w:rFonts w:ascii="Garamond" w:hAnsi="Garamond"/>
          <w:sz w:val="24"/>
          <w:szCs w:val="24"/>
        </w:rPr>
        <w:t>., Lucie Bubnová</w:t>
      </w:r>
    </w:p>
    <w:p w:rsidR="00223250" w:rsidRPr="00246A75" w:rsidRDefault="00223250" w:rsidP="00223250">
      <w:pPr>
        <w:pStyle w:val="BodyText21"/>
        <w:spacing w:after="120"/>
        <w:rPr>
          <w:rFonts w:ascii="Garamond" w:hAnsi="Garamond"/>
          <w:sz w:val="24"/>
          <w:szCs w:val="24"/>
        </w:rPr>
      </w:pPr>
    </w:p>
    <w:p w:rsidR="00331F4E" w:rsidRPr="00246A75" w:rsidRDefault="00331F4E" w:rsidP="00223250">
      <w:pPr>
        <w:pStyle w:val="BodyText21"/>
        <w:spacing w:after="120"/>
        <w:rPr>
          <w:rFonts w:ascii="Garamond" w:hAnsi="Garamond"/>
          <w:sz w:val="24"/>
          <w:szCs w:val="24"/>
        </w:rPr>
      </w:pPr>
      <w:r w:rsidRPr="00246A75">
        <w:rPr>
          <w:rFonts w:ascii="Garamond" w:hAnsi="Garamond"/>
          <w:b/>
          <w:sz w:val="24"/>
          <w:szCs w:val="24"/>
          <w:u w:val="single"/>
        </w:rPr>
        <w:t>5) Miroslava Síčová</w:t>
      </w:r>
      <w:r w:rsidRPr="00246A75">
        <w:rPr>
          <w:rFonts w:ascii="Garamond" w:hAnsi="Garamond"/>
          <w:sz w:val="24"/>
          <w:szCs w:val="24"/>
        </w:rPr>
        <w:t xml:space="preserve"> (odd. C)</w:t>
      </w:r>
    </w:p>
    <w:p w:rsidR="00331F4E" w:rsidRPr="00246A75" w:rsidRDefault="00331F4E" w:rsidP="00223250">
      <w:pPr>
        <w:pStyle w:val="BodyText21"/>
        <w:spacing w:after="120"/>
        <w:ind w:firstLine="708"/>
        <w:rPr>
          <w:rFonts w:ascii="Garamond" w:hAnsi="Garamond"/>
          <w:sz w:val="24"/>
          <w:szCs w:val="24"/>
        </w:rPr>
      </w:pPr>
      <w:r w:rsidRPr="00246A75">
        <w:rPr>
          <w:rFonts w:ascii="Garamond" w:hAnsi="Garamond"/>
          <w:sz w:val="24"/>
          <w:szCs w:val="24"/>
        </w:rPr>
        <w:t xml:space="preserve">Řídí kancelář civilního oddělení dle § 5/1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vede rejstříky senátů 5C, 105C, 105EC, 7C, 107C, 107EC, 11C, 111C, 111EC, 14C, 114C, 114EC, 17C ,117C ,117EC. Vede rejstříky So, </w:t>
      </w:r>
      <w:proofErr w:type="spellStart"/>
      <w:r w:rsidRPr="00246A75">
        <w:rPr>
          <w:rFonts w:ascii="Garamond" w:hAnsi="Garamond"/>
          <w:sz w:val="24"/>
          <w:szCs w:val="24"/>
        </w:rPr>
        <w:t>Nc</w:t>
      </w:r>
      <w:proofErr w:type="spellEnd"/>
      <w:r w:rsidRPr="00246A75">
        <w:rPr>
          <w:rFonts w:ascii="Garamond" w:hAnsi="Garamond"/>
          <w:sz w:val="24"/>
          <w:szCs w:val="24"/>
        </w:rPr>
        <w:t xml:space="preserve">, Ro a Cd a provádí práce dle § 6/9 a § 10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5/2 a § 8/1</w:t>
      </w:r>
      <w:r w:rsidRPr="00246A75">
        <w:rPr>
          <w:rFonts w:ascii="Garamond" w:hAnsi="Garamond"/>
          <w:sz w:val="24"/>
          <w:szCs w:val="24"/>
        </w:rPr>
        <w:noBreakHyphen/>
        <w:t xml:space="preserve">5 </w:t>
      </w:r>
      <w:proofErr w:type="spellStart"/>
      <w:r w:rsidRPr="00246A75">
        <w:rPr>
          <w:rFonts w:ascii="Garamond" w:hAnsi="Garamond"/>
          <w:sz w:val="24"/>
          <w:szCs w:val="24"/>
        </w:rPr>
        <w:t>k.ř</w:t>
      </w:r>
      <w:proofErr w:type="spellEnd"/>
      <w:r w:rsidRPr="00246A75">
        <w:rPr>
          <w:rFonts w:ascii="Garamond" w:hAnsi="Garamond"/>
          <w:sz w:val="24"/>
          <w:szCs w:val="24"/>
        </w:rPr>
        <w:t>.</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Zástupce: Petra Kratochvílová</w:t>
      </w:r>
    </w:p>
    <w:p w:rsidR="00331F4E" w:rsidRDefault="00331F4E" w:rsidP="00223250">
      <w:pPr>
        <w:spacing w:after="120"/>
        <w:jc w:val="both"/>
        <w:rPr>
          <w:rFonts w:ascii="Garamond" w:hAnsi="Garamond"/>
          <w:sz w:val="24"/>
          <w:szCs w:val="24"/>
        </w:rPr>
      </w:pPr>
      <w:r w:rsidRPr="00246A75">
        <w:rPr>
          <w:rFonts w:ascii="Garamond" w:hAnsi="Garamond"/>
          <w:sz w:val="24"/>
          <w:szCs w:val="24"/>
        </w:rPr>
        <w:t>Zapisovatelky:  Petra Kratochvílová, Lucie Marešová</w:t>
      </w:r>
    </w:p>
    <w:p w:rsidR="00223250" w:rsidRPr="00246A75" w:rsidRDefault="00223250" w:rsidP="00223250">
      <w:pPr>
        <w:spacing w:after="120"/>
        <w:jc w:val="both"/>
        <w:rPr>
          <w:rFonts w:ascii="Garamond" w:hAnsi="Garamond"/>
          <w:sz w:val="24"/>
          <w:szCs w:val="24"/>
        </w:rPr>
      </w:pPr>
    </w:p>
    <w:p w:rsidR="00331F4E" w:rsidRPr="00246A75" w:rsidRDefault="00331F4E" w:rsidP="00223250">
      <w:pPr>
        <w:spacing w:after="120"/>
        <w:jc w:val="both"/>
        <w:rPr>
          <w:rFonts w:ascii="Garamond" w:hAnsi="Garamond"/>
          <w:sz w:val="24"/>
          <w:szCs w:val="24"/>
        </w:rPr>
      </w:pPr>
      <w:r w:rsidRPr="00246A75">
        <w:rPr>
          <w:rFonts w:ascii="Garamond" w:hAnsi="Garamond"/>
          <w:b/>
          <w:sz w:val="24"/>
          <w:szCs w:val="24"/>
          <w:u w:val="single"/>
        </w:rPr>
        <w:t>6) Iveta Navrátilová</w:t>
      </w:r>
      <w:r w:rsidRPr="00246A75">
        <w:rPr>
          <w:rFonts w:ascii="Garamond" w:hAnsi="Garamond"/>
          <w:sz w:val="24"/>
          <w:szCs w:val="24"/>
        </w:rPr>
        <w:t xml:space="preserve"> (odd. E)</w:t>
      </w:r>
    </w:p>
    <w:p w:rsidR="00331F4E" w:rsidRPr="00246A75" w:rsidRDefault="00331F4E"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r w:rsidRPr="00246A75">
        <w:rPr>
          <w:rFonts w:ascii="Garamond" w:hAnsi="Garamond"/>
        </w:rPr>
        <w:tab/>
        <w:t xml:space="preserve">Řídí kancelář exekučního oddělení dle § 5/1  </w:t>
      </w:r>
      <w:proofErr w:type="spellStart"/>
      <w:proofErr w:type="gramStart"/>
      <w:r w:rsidRPr="00246A75">
        <w:rPr>
          <w:rFonts w:ascii="Garamond" w:hAnsi="Garamond"/>
        </w:rPr>
        <w:t>k.ř</w:t>
      </w:r>
      <w:proofErr w:type="spellEnd"/>
      <w:r w:rsidRPr="00246A75">
        <w:rPr>
          <w:rFonts w:ascii="Garamond" w:hAnsi="Garamond"/>
        </w:rPr>
        <w:t>.</w:t>
      </w:r>
      <w:proofErr w:type="gramEnd"/>
      <w:r w:rsidRPr="00246A75">
        <w:rPr>
          <w:rFonts w:ascii="Garamond" w:hAnsi="Garamond"/>
        </w:rPr>
        <w:t xml:space="preserve">, vede rejstřík E pro VR srážkami ze mzdy, přikázáním pohledávky, správou nemovitosti, postižením obchodního závodu, prodejem movitých a nemovitých věcí a zřízení soudcovského zástavního práva k nemovitým věcem, prohlášením o majetku a pro VR podle § 258/2 o.s.ř., vede rejstříky EXE a So, provádí práce dle § 6/9 </w:t>
      </w:r>
      <w:proofErr w:type="spellStart"/>
      <w:r w:rsidRPr="00246A75">
        <w:rPr>
          <w:rFonts w:ascii="Garamond" w:hAnsi="Garamond"/>
        </w:rPr>
        <w:t>j.ř</w:t>
      </w:r>
      <w:proofErr w:type="spellEnd"/>
      <w:r w:rsidRPr="00246A75">
        <w:rPr>
          <w:rFonts w:ascii="Garamond" w:hAnsi="Garamond"/>
        </w:rPr>
        <w:t>. a § 5/2 a § 8/1</w:t>
      </w:r>
      <w:r w:rsidRPr="00246A75">
        <w:rPr>
          <w:rFonts w:ascii="Garamond" w:hAnsi="Garamond"/>
        </w:rPr>
        <w:noBreakHyphen/>
        <w:t xml:space="preserve">5 </w:t>
      </w:r>
      <w:proofErr w:type="spellStart"/>
      <w:r w:rsidRPr="00246A75">
        <w:rPr>
          <w:rFonts w:ascii="Garamond" w:hAnsi="Garamond"/>
        </w:rPr>
        <w:t>k.ř</w:t>
      </w:r>
      <w:proofErr w:type="spellEnd"/>
      <w:r w:rsidRPr="00246A75">
        <w:rPr>
          <w:rFonts w:ascii="Garamond" w:hAnsi="Garamond"/>
        </w:rPr>
        <w:t>.</w:t>
      </w:r>
    </w:p>
    <w:p w:rsidR="00331F4E" w:rsidRPr="00246A75" w:rsidRDefault="00331F4E"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r w:rsidRPr="00246A75">
        <w:rPr>
          <w:rFonts w:ascii="Garamond" w:hAnsi="Garamond"/>
        </w:rPr>
        <w:t>Zástupce: Martina Robenková</w:t>
      </w:r>
    </w:p>
    <w:p w:rsidR="00331F4E" w:rsidRDefault="00331F4E" w:rsidP="00223250">
      <w:pPr>
        <w:spacing w:after="120"/>
        <w:jc w:val="both"/>
        <w:rPr>
          <w:rFonts w:ascii="Garamond" w:hAnsi="Garamond"/>
          <w:sz w:val="24"/>
          <w:szCs w:val="24"/>
        </w:rPr>
      </w:pPr>
      <w:r w:rsidRPr="00246A75">
        <w:rPr>
          <w:rFonts w:ascii="Garamond" w:hAnsi="Garamond"/>
          <w:sz w:val="24"/>
          <w:szCs w:val="24"/>
        </w:rPr>
        <w:t>Zapisovatelky: Martina Balcarová, Martina Robenková, Lucie Kysilková</w:t>
      </w:r>
    </w:p>
    <w:p w:rsidR="00223250" w:rsidRPr="00246A75" w:rsidRDefault="00223250" w:rsidP="00223250">
      <w:pPr>
        <w:spacing w:after="120"/>
        <w:jc w:val="both"/>
        <w:rPr>
          <w:rFonts w:ascii="Garamond" w:hAnsi="Garamond"/>
          <w:sz w:val="24"/>
          <w:szCs w:val="24"/>
        </w:rPr>
      </w:pPr>
    </w:p>
    <w:p w:rsidR="00331F4E" w:rsidRPr="00246A75" w:rsidRDefault="00331F4E" w:rsidP="00223250">
      <w:pPr>
        <w:pStyle w:val="Odstavecseseznamem"/>
        <w:spacing w:after="120" w:line="240" w:lineRule="auto"/>
        <w:ind w:left="0"/>
        <w:contextualSpacing w:val="0"/>
        <w:jc w:val="both"/>
        <w:rPr>
          <w:rFonts w:ascii="Garamond" w:hAnsi="Garamond"/>
          <w:sz w:val="24"/>
          <w:szCs w:val="24"/>
        </w:rPr>
      </w:pPr>
      <w:r w:rsidRPr="00246A75">
        <w:rPr>
          <w:rFonts w:ascii="Garamond" w:hAnsi="Garamond"/>
          <w:b/>
          <w:sz w:val="24"/>
          <w:szCs w:val="24"/>
          <w:u w:val="single"/>
        </w:rPr>
        <w:t>7) Vladimíra Doležalová</w:t>
      </w:r>
      <w:r w:rsidRPr="00246A75">
        <w:rPr>
          <w:rFonts w:ascii="Garamond" w:hAnsi="Garamond"/>
          <w:sz w:val="24"/>
          <w:szCs w:val="24"/>
        </w:rPr>
        <w:t xml:space="preserve"> (odd. D)</w:t>
      </w:r>
    </w:p>
    <w:p w:rsidR="00331F4E" w:rsidRPr="00246A75" w:rsidRDefault="00331F4E" w:rsidP="00223250">
      <w:pPr>
        <w:pStyle w:val="xl22"/>
        <w:overflowPunct w:val="0"/>
        <w:autoSpaceDE w:val="0"/>
        <w:autoSpaceDN w:val="0"/>
        <w:adjustRightInd w:val="0"/>
        <w:spacing w:before="0" w:beforeAutospacing="0" w:after="120" w:afterAutospacing="0"/>
        <w:ind w:firstLine="708"/>
        <w:jc w:val="both"/>
        <w:textAlignment w:val="baseline"/>
        <w:rPr>
          <w:rFonts w:ascii="Garamond" w:hAnsi="Garamond"/>
        </w:rPr>
      </w:pPr>
      <w:r w:rsidRPr="00246A75">
        <w:rPr>
          <w:rFonts w:ascii="Garamond" w:hAnsi="Garamond"/>
        </w:rPr>
        <w:t xml:space="preserve">Řídí kancelář dle § 5/1 </w:t>
      </w:r>
      <w:proofErr w:type="spellStart"/>
      <w:proofErr w:type="gramStart"/>
      <w:r w:rsidRPr="00246A75">
        <w:rPr>
          <w:rFonts w:ascii="Garamond" w:hAnsi="Garamond"/>
        </w:rPr>
        <w:t>k.ř</w:t>
      </w:r>
      <w:proofErr w:type="spellEnd"/>
      <w:r w:rsidRPr="00246A75">
        <w:rPr>
          <w:rFonts w:ascii="Garamond" w:hAnsi="Garamond"/>
        </w:rPr>
        <w:t>.</w:t>
      </w:r>
      <w:proofErr w:type="gramEnd"/>
      <w:r w:rsidRPr="00246A75">
        <w:rPr>
          <w:rFonts w:ascii="Garamond" w:hAnsi="Garamond"/>
        </w:rPr>
        <w:t xml:space="preserve">, vede rejstřík D, seznam jmen a spisů tohoto rejstříku, seznam a kartotéku závětí, seznam spisů odevzdaných do spisovny a seznam odeslaných spisů, vede rejstříky U, </w:t>
      </w:r>
      <w:proofErr w:type="spellStart"/>
      <w:r w:rsidRPr="00246A75">
        <w:rPr>
          <w:rFonts w:ascii="Garamond" w:hAnsi="Garamond"/>
        </w:rPr>
        <w:t>Sd</w:t>
      </w:r>
      <w:proofErr w:type="spellEnd"/>
      <w:r w:rsidRPr="00246A75">
        <w:rPr>
          <w:rFonts w:ascii="Garamond" w:hAnsi="Garamond"/>
        </w:rPr>
        <w:t xml:space="preserve">, </w:t>
      </w:r>
      <w:proofErr w:type="spellStart"/>
      <w:r w:rsidRPr="00246A75">
        <w:rPr>
          <w:rFonts w:ascii="Garamond" w:hAnsi="Garamond"/>
        </w:rPr>
        <w:t>Nc</w:t>
      </w:r>
      <w:proofErr w:type="spellEnd"/>
      <w:r w:rsidRPr="00246A75">
        <w:rPr>
          <w:rFonts w:ascii="Garamond" w:hAnsi="Garamond"/>
        </w:rPr>
        <w:t xml:space="preserve"> a knihu úschov, vede knihu protestů, provádí práce dle § 6/9 </w:t>
      </w:r>
      <w:proofErr w:type="spellStart"/>
      <w:r w:rsidRPr="00246A75">
        <w:rPr>
          <w:rFonts w:ascii="Garamond" w:hAnsi="Garamond"/>
        </w:rPr>
        <w:t>j.ř</w:t>
      </w:r>
      <w:proofErr w:type="spellEnd"/>
      <w:r w:rsidRPr="00246A75">
        <w:rPr>
          <w:rFonts w:ascii="Garamond" w:hAnsi="Garamond"/>
        </w:rPr>
        <w:t>. a § 5/2 a § 8/1</w:t>
      </w:r>
      <w:r w:rsidRPr="00246A75">
        <w:rPr>
          <w:rFonts w:ascii="Garamond" w:hAnsi="Garamond"/>
        </w:rPr>
        <w:noBreakHyphen/>
        <w:t xml:space="preserve">5 </w:t>
      </w:r>
      <w:proofErr w:type="spellStart"/>
      <w:r w:rsidRPr="00246A75">
        <w:rPr>
          <w:rFonts w:ascii="Garamond" w:hAnsi="Garamond"/>
        </w:rPr>
        <w:t>kanc</w:t>
      </w:r>
      <w:proofErr w:type="spellEnd"/>
      <w:r w:rsidRPr="00246A75">
        <w:rPr>
          <w:rFonts w:ascii="Garamond" w:hAnsi="Garamond"/>
        </w:rPr>
        <w:t>. řádu.</w:t>
      </w:r>
    </w:p>
    <w:p w:rsidR="00331F4E" w:rsidRPr="00246A75" w:rsidRDefault="00331F4E" w:rsidP="00223250">
      <w:pPr>
        <w:pStyle w:val="xl22"/>
        <w:overflowPunct w:val="0"/>
        <w:autoSpaceDE w:val="0"/>
        <w:autoSpaceDN w:val="0"/>
        <w:adjustRightInd w:val="0"/>
        <w:spacing w:before="0" w:beforeAutospacing="0" w:after="120" w:afterAutospacing="0"/>
        <w:jc w:val="both"/>
        <w:textAlignment w:val="baseline"/>
        <w:rPr>
          <w:rFonts w:ascii="Garamond" w:hAnsi="Garamond"/>
        </w:rPr>
      </w:pPr>
      <w:r w:rsidRPr="00246A75">
        <w:rPr>
          <w:rFonts w:ascii="Garamond" w:hAnsi="Garamond"/>
        </w:rPr>
        <w:t>Zástupce: Monika Kovářová</w:t>
      </w:r>
    </w:p>
    <w:p w:rsidR="00331F4E" w:rsidRDefault="00331F4E" w:rsidP="00223250">
      <w:pPr>
        <w:spacing w:before="720" w:after="120"/>
        <w:jc w:val="center"/>
        <w:rPr>
          <w:rFonts w:ascii="Garamond" w:hAnsi="Garamond"/>
          <w:b/>
          <w:sz w:val="28"/>
          <w:szCs w:val="24"/>
          <w:u w:val="double"/>
        </w:rPr>
      </w:pPr>
      <w:r w:rsidRPr="00246A75">
        <w:rPr>
          <w:rFonts w:ascii="Garamond" w:hAnsi="Garamond"/>
          <w:b/>
          <w:sz w:val="28"/>
          <w:szCs w:val="24"/>
          <w:u w:val="double"/>
        </w:rPr>
        <w:t>VYKONAVATELÉ</w:t>
      </w:r>
    </w:p>
    <w:p w:rsidR="00223250" w:rsidRPr="00223250" w:rsidRDefault="00223250" w:rsidP="00223250">
      <w:pPr>
        <w:spacing w:after="120"/>
        <w:rPr>
          <w:rFonts w:ascii="Garamond" w:hAnsi="Garamond"/>
          <w:sz w:val="24"/>
          <w:szCs w:val="24"/>
          <w:u w:val="double"/>
        </w:rPr>
      </w:pPr>
    </w:p>
    <w:p w:rsidR="00331F4E" w:rsidRPr="00246A75" w:rsidRDefault="00331F4E" w:rsidP="00223250">
      <w:pPr>
        <w:spacing w:after="120"/>
        <w:jc w:val="both"/>
        <w:rPr>
          <w:rFonts w:ascii="Garamond" w:hAnsi="Garamond"/>
          <w:b/>
          <w:sz w:val="24"/>
          <w:szCs w:val="24"/>
          <w:u w:val="single"/>
        </w:rPr>
      </w:pPr>
      <w:r w:rsidRPr="00246A75">
        <w:rPr>
          <w:rFonts w:ascii="Garamond" w:hAnsi="Garamond"/>
          <w:b/>
          <w:sz w:val="24"/>
          <w:szCs w:val="24"/>
          <w:u w:val="single"/>
        </w:rPr>
        <w:t>Petr Bencz a Robert Netek</w:t>
      </w:r>
    </w:p>
    <w:p w:rsidR="00331F4E" w:rsidRPr="00246A75" w:rsidRDefault="00331F4E" w:rsidP="00223250">
      <w:pPr>
        <w:pStyle w:val="xl22"/>
        <w:overflowPunct w:val="0"/>
        <w:autoSpaceDE w:val="0"/>
        <w:autoSpaceDN w:val="0"/>
        <w:spacing w:before="0" w:beforeAutospacing="0" w:after="120" w:afterAutospacing="0"/>
        <w:ind w:firstLine="709"/>
        <w:jc w:val="both"/>
        <w:textAlignment w:val="baseline"/>
        <w:rPr>
          <w:rFonts w:ascii="Garamond" w:hAnsi="Garamond"/>
        </w:rPr>
      </w:pPr>
      <w:r w:rsidRPr="00246A75">
        <w:rPr>
          <w:rFonts w:ascii="Garamond" w:hAnsi="Garamond"/>
        </w:rPr>
        <w:t xml:space="preserve">Provádějí výkony rozhodnutí oddělení E podle § 45/2 a dle § 46/1, 2 </w:t>
      </w:r>
      <w:proofErr w:type="spellStart"/>
      <w:proofErr w:type="gramStart"/>
      <w:r w:rsidRPr="00246A75">
        <w:rPr>
          <w:rFonts w:ascii="Garamond" w:hAnsi="Garamond"/>
        </w:rPr>
        <w:t>j.ř</w:t>
      </w:r>
      <w:proofErr w:type="spellEnd"/>
      <w:r w:rsidRPr="00246A75">
        <w:rPr>
          <w:rFonts w:ascii="Garamond" w:hAnsi="Garamond"/>
        </w:rPr>
        <w:t>.</w:t>
      </w:r>
      <w:proofErr w:type="gramEnd"/>
      <w:r w:rsidRPr="00246A75">
        <w:rPr>
          <w:rFonts w:ascii="Garamond" w:hAnsi="Garamond"/>
        </w:rPr>
        <w:t xml:space="preserve"> v obvodech podle příloh I. A II. a v pracovní době i v době stanovené dosažitelnosti provádí výkony rozhodnutí podle § 273a </w:t>
      </w:r>
      <w:proofErr w:type="gramStart"/>
      <w:r w:rsidRPr="00246A75">
        <w:rPr>
          <w:rFonts w:ascii="Garamond" w:hAnsi="Garamond"/>
        </w:rPr>
        <w:t>o.s.</w:t>
      </w:r>
      <w:proofErr w:type="gramEnd"/>
      <w:r w:rsidRPr="00246A75">
        <w:rPr>
          <w:rFonts w:ascii="Garamond" w:hAnsi="Garamond"/>
        </w:rPr>
        <w:t>ř.</w:t>
      </w:r>
    </w:p>
    <w:p w:rsidR="00331F4E" w:rsidRDefault="00331F4E" w:rsidP="00223250">
      <w:pPr>
        <w:pStyle w:val="xl22"/>
        <w:overflowPunct w:val="0"/>
        <w:autoSpaceDE w:val="0"/>
        <w:autoSpaceDN w:val="0"/>
        <w:spacing w:before="0" w:beforeAutospacing="0" w:after="120" w:afterAutospacing="0"/>
        <w:ind w:firstLine="709"/>
        <w:jc w:val="both"/>
        <w:textAlignment w:val="baseline"/>
        <w:rPr>
          <w:rFonts w:ascii="Garamond" w:hAnsi="Garamond"/>
        </w:rPr>
      </w:pPr>
      <w:r w:rsidRPr="00246A75">
        <w:rPr>
          <w:rFonts w:ascii="Garamond" w:hAnsi="Garamond"/>
        </w:rPr>
        <w:t xml:space="preserve">Dále provádí úkony podle § 9 odst. 3 Instrukce </w:t>
      </w:r>
      <w:proofErr w:type="spellStart"/>
      <w:r w:rsidRPr="00246A75">
        <w:rPr>
          <w:rFonts w:ascii="Garamond" w:hAnsi="Garamond"/>
        </w:rPr>
        <w:t>MSp</w:t>
      </w:r>
      <w:proofErr w:type="spellEnd"/>
      <w:r w:rsidRPr="00246A75">
        <w:rPr>
          <w:rFonts w:ascii="Garamond" w:hAnsi="Garamond"/>
        </w:rPr>
        <w:t xml:space="preserve"> </w:t>
      </w:r>
      <w:proofErr w:type="gramStart"/>
      <w:r w:rsidRPr="00246A75">
        <w:rPr>
          <w:rFonts w:ascii="Garamond" w:hAnsi="Garamond"/>
        </w:rPr>
        <w:t>č.j.</w:t>
      </w:r>
      <w:proofErr w:type="gramEnd"/>
      <w:r w:rsidRPr="00246A75">
        <w:rPr>
          <w:rFonts w:ascii="Garamond" w:hAnsi="Garamond"/>
        </w:rPr>
        <w:t xml:space="preserve"> 4/2012-INV-M, o vymáhání pohledávek a § 12 z. č. 280/20009 Sb., daňový řád. Provádí doručování písemností v nutných případech mimo jednání soudu a zajišťují služby pro daňovou exekuci.</w:t>
      </w:r>
    </w:p>
    <w:p w:rsidR="00223250" w:rsidRPr="00246A75" w:rsidRDefault="00223250" w:rsidP="00223250">
      <w:pPr>
        <w:pStyle w:val="xl22"/>
        <w:overflowPunct w:val="0"/>
        <w:autoSpaceDE w:val="0"/>
        <w:autoSpaceDN w:val="0"/>
        <w:spacing w:before="0" w:beforeAutospacing="0" w:after="120" w:afterAutospacing="0"/>
        <w:jc w:val="both"/>
        <w:textAlignment w:val="baseline"/>
        <w:rPr>
          <w:rFonts w:ascii="Garamond" w:hAnsi="Garamond"/>
        </w:rPr>
      </w:pPr>
    </w:p>
    <w:p w:rsidR="00331F4E" w:rsidRDefault="00331F4E" w:rsidP="00223250">
      <w:pPr>
        <w:spacing w:after="120"/>
        <w:jc w:val="both"/>
        <w:rPr>
          <w:rFonts w:ascii="Garamond" w:hAnsi="Garamond"/>
          <w:bCs/>
          <w:sz w:val="24"/>
          <w:szCs w:val="24"/>
        </w:rPr>
      </w:pPr>
      <w:r w:rsidRPr="00246A75">
        <w:rPr>
          <w:rFonts w:ascii="Garamond" w:hAnsi="Garamond"/>
          <w:sz w:val="24"/>
          <w:szCs w:val="24"/>
        </w:rPr>
        <w:t xml:space="preserve">V Ústí nad Orlicí dne </w:t>
      </w:r>
      <w:r w:rsidRPr="00246A75">
        <w:rPr>
          <w:rFonts w:ascii="Garamond" w:hAnsi="Garamond"/>
          <w:bCs/>
          <w:sz w:val="24"/>
          <w:szCs w:val="24"/>
        </w:rPr>
        <w:t>27. 1. 2020</w:t>
      </w:r>
    </w:p>
    <w:p w:rsidR="00223250" w:rsidRPr="00246A75" w:rsidRDefault="00223250" w:rsidP="00223250">
      <w:pPr>
        <w:spacing w:after="120"/>
        <w:jc w:val="both"/>
        <w:rPr>
          <w:rFonts w:ascii="Garamond" w:hAnsi="Garamond"/>
          <w:sz w:val="24"/>
          <w:szCs w:val="24"/>
        </w:rPr>
      </w:pPr>
    </w:p>
    <w:p w:rsidR="00331F4E" w:rsidRPr="00246A75" w:rsidRDefault="00331F4E" w:rsidP="00223250">
      <w:pPr>
        <w:jc w:val="both"/>
        <w:rPr>
          <w:rFonts w:ascii="Garamond" w:hAnsi="Garamond"/>
          <w:sz w:val="24"/>
          <w:szCs w:val="24"/>
        </w:rPr>
      </w:pPr>
      <w:r w:rsidRPr="00246A75">
        <w:rPr>
          <w:rFonts w:ascii="Garamond" w:hAnsi="Garamond"/>
          <w:sz w:val="24"/>
          <w:szCs w:val="24"/>
        </w:rPr>
        <w:t>JUDr. Richard Ander</w:t>
      </w:r>
    </w:p>
    <w:p w:rsidR="00331F4E" w:rsidRPr="00246A75" w:rsidRDefault="00331F4E" w:rsidP="00223250">
      <w:pPr>
        <w:spacing w:after="120"/>
        <w:jc w:val="both"/>
        <w:rPr>
          <w:rFonts w:ascii="Garamond" w:hAnsi="Garamond"/>
          <w:sz w:val="24"/>
          <w:szCs w:val="24"/>
        </w:rPr>
      </w:pPr>
      <w:r w:rsidRPr="00246A75">
        <w:rPr>
          <w:rFonts w:ascii="Garamond" w:hAnsi="Garamond"/>
          <w:sz w:val="24"/>
          <w:szCs w:val="24"/>
        </w:rPr>
        <w:t>předseda soudu</w:t>
      </w:r>
    </w:p>
    <w:p w:rsidR="00331F4E" w:rsidRPr="00246A75" w:rsidRDefault="00331F4E" w:rsidP="00223250">
      <w:pPr>
        <w:tabs>
          <w:tab w:val="left" w:pos="2552"/>
        </w:tabs>
        <w:spacing w:after="120"/>
        <w:rPr>
          <w:rFonts w:ascii="Garamond" w:hAnsi="Garamond"/>
          <w:bCs/>
          <w:sz w:val="24"/>
          <w:szCs w:val="24"/>
        </w:rPr>
      </w:pPr>
      <w:r w:rsidRPr="00246A75">
        <w:rPr>
          <w:rFonts w:ascii="Garamond" w:hAnsi="Garamond"/>
          <w:bCs/>
          <w:sz w:val="24"/>
          <w:szCs w:val="24"/>
        </w:rPr>
        <w:br w:type="column"/>
      </w:r>
    </w:p>
    <w:p w:rsidR="00331F4E" w:rsidRPr="00246A75" w:rsidRDefault="00331F4E" w:rsidP="00223250">
      <w:pPr>
        <w:tabs>
          <w:tab w:val="left" w:pos="5103"/>
        </w:tabs>
        <w:spacing w:after="120"/>
        <w:rPr>
          <w:rFonts w:ascii="Garamond" w:hAnsi="Garamond"/>
          <w:b/>
          <w:bCs/>
          <w:sz w:val="24"/>
          <w:szCs w:val="24"/>
        </w:rPr>
      </w:pPr>
      <w:r w:rsidRPr="00246A75">
        <w:rPr>
          <w:rFonts w:ascii="Garamond" w:hAnsi="Garamond"/>
          <w:b/>
          <w:bCs/>
          <w:sz w:val="24"/>
          <w:szCs w:val="24"/>
        </w:rPr>
        <w:t>Obvod č. 1</w:t>
      </w:r>
      <w:r w:rsidRPr="00246A75">
        <w:rPr>
          <w:rFonts w:ascii="Garamond" w:hAnsi="Garamond"/>
          <w:b/>
          <w:bCs/>
          <w:sz w:val="24"/>
          <w:szCs w:val="24"/>
        </w:rPr>
        <w:tab/>
        <w:t>Obvod č. 2</w:t>
      </w:r>
    </w:p>
    <w:p w:rsidR="00331F4E" w:rsidRPr="00246A75" w:rsidRDefault="00331F4E" w:rsidP="00223250">
      <w:pPr>
        <w:spacing w:after="120"/>
        <w:rPr>
          <w:rFonts w:ascii="Garamond" w:hAnsi="Garamond"/>
          <w:bCs/>
          <w:sz w:val="24"/>
          <w:szCs w:val="28"/>
        </w:rPr>
      </w:pPr>
    </w:p>
    <w:p w:rsidR="00331F4E" w:rsidRPr="00246A75" w:rsidRDefault="00331F4E" w:rsidP="00223250">
      <w:pPr>
        <w:tabs>
          <w:tab w:val="left" w:pos="5103"/>
        </w:tabs>
        <w:spacing w:after="120"/>
        <w:rPr>
          <w:rFonts w:ascii="Garamond" w:hAnsi="Garamond"/>
          <w:b/>
          <w:bCs/>
          <w:sz w:val="24"/>
          <w:szCs w:val="24"/>
        </w:rPr>
      </w:pPr>
      <w:r w:rsidRPr="00246A75">
        <w:rPr>
          <w:rFonts w:ascii="Garamond" w:hAnsi="Garamond"/>
          <w:b/>
          <w:bCs/>
          <w:sz w:val="24"/>
          <w:szCs w:val="24"/>
          <w:u w:val="single"/>
        </w:rPr>
        <w:t>Ústí nad Orlicí</w:t>
      </w:r>
      <w:r w:rsidRPr="00246A75">
        <w:rPr>
          <w:rFonts w:ascii="Garamond" w:hAnsi="Garamond"/>
          <w:b/>
          <w:bCs/>
          <w:sz w:val="24"/>
          <w:szCs w:val="24"/>
        </w:rPr>
        <w:tab/>
      </w:r>
      <w:r w:rsidRPr="00246A75">
        <w:rPr>
          <w:rFonts w:ascii="Garamond" w:hAnsi="Garamond"/>
          <w:b/>
          <w:bCs/>
          <w:sz w:val="24"/>
          <w:szCs w:val="24"/>
          <w:u w:val="single"/>
        </w:rPr>
        <w:t>Vysoké Mýto</w:t>
      </w:r>
    </w:p>
    <w:p w:rsidR="00331F4E" w:rsidRPr="00246A75" w:rsidRDefault="00331F4E" w:rsidP="00223250">
      <w:pPr>
        <w:spacing w:after="120"/>
        <w:rPr>
          <w:rFonts w:ascii="Garamond" w:hAnsi="Garamond"/>
          <w:bCs/>
          <w:sz w:val="24"/>
          <w:szCs w:val="24"/>
        </w:rPr>
      </w:pP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2"/>
          <w:szCs w:val="22"/>
        </w:rPr>
        <w:tab/>
      </w:r>
      <w:proofErr w:type="spellStart"/>
      <w:r w:rsidRPr="00246A75">
        <w:rPr>
          <w:rFonts w:ascii="Garamond" w:hAnsi="Garamond"/>
          <w:sz w:val="24"/>
          <w:szCs w:val="24"/>
        </w:rPr>
        <w:t>Brteč</w:t>
      </w:r>
      <w:proofErr w:type="spellEnd"/>
      <w:r w:rsidRPr="00246A75">
        <w:rPr>
          <w:rFonts w:ascii="Garamond" w:hAnsi="Garamond"/>
          <w:sz w:val="24"/>
          <w:szCs w:val="24"/>
        </w:rPr>
        <w:t xml:space="preserve"> </w:t>
      </w:r>
    </w:p>
    <w:p w:rsidR="00331F4E" w:rsidRPr="00246A75" w:rsidRDefault="00331F4E" w:rsidP="00223250">
      <w:pPr>
        <w:tabs>
          <w:tab w:val="left" w:pos="5103"/>
        </w:tabs>
        <w:spacing w:after="120"/>
        <w:rPr>
          <w:rFonts w:ascii="Garamond" w:hAnsi="Garamond"/>
          <w:b/>
          <w:bCs/>
          <w:sz w:val="24"/>
          <w:szCs w:val="24"/>
        </w:rPr>
      </w:pPr>
      <w:r w:rsidRPr="00246A75">
        <w:rPr>
          <w:rFonts w:ascii="Garamond" w:hAnsi="Garamond"/>
          <w:sz w:val="24"/>
          <w:szCs w:val="24"/>
        </w:rPr>
        <w:tab/>
        <w:t>Bučina</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Domoradice</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Džbánov u Vysokého Mýta</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Hrušová</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Chotěšiny</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Javorník</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Kosořín</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Lhůta</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Libecina</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Netřeby</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Pustina</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Sedlec</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Svařeň</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Tisová</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Vanice</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Vraclav</w:t>
      </w:r>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Vračovice</w:t>
      </w:r>
      <w:proofErr w:type="spellEnd"/>
    </w:p>
    <w:p w:rsidR="00331F4E" w:rsidRPr="00246A75" w:rsidRDefault="00331F4E" w:rsidP="00223250">
      <w:pPr>
        <w:tabs>
          <w:tab w:val="left" w:pos="5103"/>
        </w:tabs>
        <w:spacing w:after="120"/>
        <w:rPr>
          <w:rFonts w:ascii="Garamond" w:hAnsi="Garamond"/>
          <w:sz w:val="24"/>
          <w:szCs w:val="24"/>
        </w:rPr>
      </w:pPr>
      <w:r w:rsidRPr="00246A75">
        <w:rPr>
          <w:rFonts w:ascii="Garamond" w:hAnsi="Garamond"/>
          <w:sz w:val="24"/>
          <w:szCs w:val="24"/>
        </w:rPr>
        <w:tab/>
        <w:t>Zádolí</w:t>
      </w:r>
    </w:p>
    <w:p w:rsidR="00331F4E" w:rsidRPr="00246A75" w:rsidRDefault="00331F4E" w:rsidP="00223250">
      <w:pPr>
        <w:tabs>
          <w:tab w:val="left" w:pos="5103"/>
        </w:tabs>
        <w:spacing w:after="120"/>
        <w:rPr>
          <w:rFonts w:ascii="Garamond" w:hAnsi="Garamond"/>
          <w:b/>
          <w:bCs/>
          <w:sz w:val="24"/>
          <w:szCs w:val="24"/>
        </w:rPr>
      </w:pPr>
      <w:r w:rsidRPr="00246A75">
        <w:rPr>
          <w:rFonts w:ascii="Garamond" w:hAnsi="Garamond"/>
          <w:sz w:val="24"/>
          <w:szCs w:val="24"/>
        </w:rPr>
        <w:tab/>
        <w:t>Zálší</w:t>
      </w:r>
    </w:p>
    <w:p w:rsidR="00331F4E" w:rsidRPr="00246A75" w:rsidRDefault="00331F4E" w:rsidP="00223250">
      <w:pPr>
        <w:spacing w:after="120"/>
        <w:rPr>
          <w:rFonts w:ascii="Garamond" w:hAnsi="Garamond"/>
          <w:sz w:val="24"/>
          <w:szCs w:val="24"/>
        </w:rPr>
      </w:pPr>
    </w:p>
    <w:p w:rsidR="00331F4E" w:rsidRPr="00246A75" w:rsidRDefault="00331F4E" w:rsidP="00223250">
      <w:pPr>
        <w:spacing w:after="120"/>
        <w:rPr>
          <w:rFonts w:ascii="Garamond" w:hAnsi="Garamond"/>
          <w:sz w:val="24"/>
          <w:szCs w:val="24"/>
        </w:rPr>
      </w:pPr>
    </w:p>
    <w:p w:rsidR="00331F4E" w:rsidRPr="00246A75" w:rsidRDefault="00331F4E" w:rsidP="00223250">
      <w:pPr>
        <w:tabs>
          <w:tab w:val="left" w:pos="5103"/>
        </w:tabs>
        <w:spacing w:after="120"/>
        <w:rPr>
          <w:rFonts w:ascii="Garamond" w:hAnsi="Garamond"/>
          <w:b/>
          <w:bCs/>
          <w:sz w:val="24"/>
          <w:szCs w:val="24"/>
        </w:rPr>
      </w:pPr>
      <w:r w:rsidRPr="00246A75">
        <w:rPr>
          <w:rFonts w:ascii="Garamond" w:hAnsi="Garamond"/>
          <w:b/>
          <w:bCs/>
          <w:sz w:val="24"/>
          <w:szCs w:val="24"/>
        </w:rPr>
        <w:t xml:space="preserve">Obvod č. </w:t>
      </w:r>
      <w:r w:rsidRPr="00246A75">
        <w:rPr>
          <w:rFonts w:ascii="Garamond" w:hAnsi="Garamond"/>
          <w:b/>
          <w:bCs/>
          <w:sz w:val="24"/>
          <w:szCs w:val="24"/>
        </w:rPr>
        <w:tab/>
        <w:t>Obvod č. 4</w:t>
      </w:r>
    </w:p>
    <w:p w:rsidR="00331F4E" w:rsidRPr="00246A75" w:rsidRDefault="00331F4E" w:rsidP="00223250">
      <w:pPr>
        <w:spacing w:after="120"/>
        <w:rPr>
          <w:rFonts w:ascii="Garamond" w:hAnsi="Garamond"/>
          <w:bCs/>
          <w:sz w:val="24"/>
          <w:szCs w:val="24"/>
        </w:rPr>
      </w:pPr>
    </w:p>
    <w:p w:rsidR="00331F4E" w:rsidRPr="00246A75" w:rsidRDefault="00331F4E" w:rsidP="00223250">
      <w:pPr>
        <w:tabs>
          <w:tab w:val="left" w:pos="4820"/>
        </w:tabs>
        <w:spacing w:after="120"/>
        <w:rPr>
          <w:rFonts w:ascii="Garamond" w:hAnsi="Garamond"/>
          <w:sz w:val="24"/>
          <w:szCs w:val="24"/>
        </w:rPr>
      </w:pPr>
      <w:r w:rsidRPr="00246A75">
        <w:rPr>
          <w:rFonts w:ascii="Garamond" w:hAnsi="Garamond"/>
          <w:b/>
          <w:bCs/>
          <w:sz w:val="24"/>
          <w:szCs w:val="24"/>
          <w:u w:val="single"/>
        </w:rPr>
        <w:t>Česká Třebová</w:t>
      </w:r>
      <w:r w:rsidRPr="00246A75">
        <w:rPr>
          <w:rFonts w:ascii="Garamond" w:hAnsi="Garamond"/>
          <w:b/>
          <w:bCs/>
          <w:sz w:val="24"/>
          <w:szCs w:val="24"/>
        </w:rPr>
        <w:tab/>
        <w:t xml:space="preserve">a) </w:t>
      </w:r>
      <w:r w:rsidRPr="00246A75">
        <w:rPr>
          <w:rFonts w:ascii="Garamond" w:hAnsi="Garamond"/>
          <w:b/>
          <w:bCs/>
          <w:sz w:val="24"/>
          <w:szCs w:val="24"/>
          <w:u w:val="single"/>
        </w:rPr>
        <w:t>Lanškroun</w:t>
      </w:r>
    </w:p>
    <w:p w:rsidR="00331F4E" w:rsidRPr="00246A75" w:rsidRDefault="00331F4E" w:rsidP="00223250">
      <w:pPr>
        <w:pStyle w:val="Nadpis5"/>
        <w:spacing w:before="0" w:after="120"/>
        <w:rPr>
          <w:rFonts w:ascii="Garamond" w:hAnsi="Garamond"/>
          <w:bCs/>
          <w:sz w:val="24"/>
          <w:szCs w:val="24"/>
        </w:rPr>
      </w:pPr>
    </w:p>
    <w:p w:rsidR="00331F4E" w:rsidRPr="00246A75" w:rsidRDefault="00331F4E" w:rsidP="00223250">
      <w:pPr>
        <w:pStyle w:val="Nadpis5"/>
        <w:tabs>
          <w:tab w:val="left" w:pos="2268"/>
          <w:tab w:val="left" w:pos="4820"/>
          <w:tab w:val="left" w:pos="7655"/>
        </w:tabs>
        <w:spacing w:before="0" w:after="120"/>
        <w:rPr>
          <w:rFonts w:ascii="Garamond" w:hAnsi="Garamond"/>
          <w:sz w:val="24"/>
          <w:szCs w:val="24"/>
        </w:rPr>
      </w:pPr>
      <w:r w:rsidRPr="00246A75">
        <w:rPr>
          <w:rFonts w:ascii="Garamond" w:hAnsi="Garamond"/>
          <w:sz w:val="24"/>
          <w:szCs w:val="24"/>
        </w:rPr>
        <w:t>Dlouhá Třebová</w:t>
      </w:r>
      <w:r w:rsidRPr="00246A75">
        <w:rPr>
          <w:rFonts w:ascii="Garamond" w:hAnsi="Garamond"/>
          <w:sz w:val="24"/>
          <w:szCs w:val="24"/>
        </w:rPr>
        <w:tab/>
        <w:t>Řetová</w:t>
      </w:r>
      <w:r w:rsidRPr="00246A75">
        <w:rPr>
          <w:rFonts w:ascii="Garamond" w:hAnsi="Garamond"/>
          <w:sz w:val="24"/>
          <w:szCs w:val="24"/>
        </w:rPr>
        <w:tab/>
      </w:r>
      <w:r w:rsidRPr="00246A75">
        <w:rPr>
          <w:rFonts w:ascii="Garamond" w:hAnsi="Garamond"/>
          <w:b/>
          <w:sz w:val="24"/>
          <w:szCs w:val="24"/>
        </w:rPr>
        <w:t>b)</w:t>
      </w:r>
      <w:r w:rsidRPr="00246A75">
        <w:rPr>
          <w:rFonts w:ascii="Garamond" w:hAnsi="Garamond"/>
          <w:sz w:val="24"/>
          <w:szCs w:val="24"/>
        </w:rPr>
        <w:t xml:space="preserve"> Albrechtice</w:t>
      </w:r>
      <w:r w:rsidRPr="00246A75">
        <w:rPr>
          <w:rFonts w:ascii="Garamond" w:hAnsi="Garamond"/>
          <w:sz w:val="24"/>
          <w:szCs w:val="24"/>
        </w:rPr>
        <w:tab/>
        <w:t xml:space="preserve">Lubník </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Dolní Sloupnice</w:t>
      </w:r>
      <w:r w:rsidRPr="00246A75">
        <w:rPr>
          <w:rFonts w:ascii="Garamond" w:hAnsi="Garamond"/>
          <w:sz w:val="24"/>
          <w:szCs w:val="24"/>
        </w:rPr>
        <w:tab/>
        <w:t>Semanín</w:t>
      </w:r>
      <w:r w:rsidRPr="00246A75">
        <w:rPr>
          <w:rFonts w:ascii="Garamond" w:hAnsi="Garamond"/>
          <w:sz w:val="24"/>
          <w:szCs w:val="24"/>
        </w:rPr>
        <w:tab/>
        <w:t>Anenská Studánka</w:t>
      </w:r>
      <w:r w:rsidRPr="00246A75">
        <w:rPr>
          <w:rFonts w:ascii="Garamond" w:hAnsi="Garamond"/>
          <w:sz w:val="24"/>
          <w:szCs w:val="24"/>
        </w:rPr>
        <w:tab/>
        <w:t>Luková</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Horní Sloupnice</w:t>
      </w:r>
      <w:r w:rsidRPr="00246A75">
        <w:rPr>
          <w:rFonts w:ascii="Garamond" w:hAnsi="Garamond"/>
          <w:sz w:val="24"/>
          <w:szCs w:val="24"/>
        </w:rPr>
        <w:tab/>
      </w:r>
      <w:proofErr w:type="spellStart"/>
      <w:r w:rsidRPr="00246A75">
        <w:rPr>
          <w:rFonts w:ascii="Garamond" w:hAnsi="Garamond"/>
          <w:sz w:val="24"/>
          <w:szCs w:val="24"/>
        </w:rPr>
        <w:t>Svinná</w:t>
      </w:r>
      <w:proofErr w:type="spellEnd"/>
      <w:r w:rsidRPr="00246A75">
        <w:rPr>
          <w:rFonts w:ascii="Garamond" w:hAnsi="Garamond"/>
          <w:sz w:val="24"/>
          <w:szCs w:val="24"/>
        </w:rPr>
        <w:tab/>
        <w:t>Cotkytle</w:t>
      </w:r>
      <w:r w:rsidRPr="00246A75">
        <w:rPr>
          <w:rFonts w:ascii="Garamond" w:hAnsi="Garamond"/>
          <w:sz w:val="24"/>
          <w:szCs w:val="24"/>
        </w:rPr>
        <w:tab/>
        <w:t>Mýdlová</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Kozlov</w:t>
      </w:r>
      <w:r w:rsidRPr="00246A75">
        <w:rPr>
          <w:rFonts w:ascii="Garamond" w:hAnsi="Garamond"/>
          <w:sz w:val="24"/>
          <w:szCs w:val="24"/>
        </w:rPr>
        <w:tab/>
        <w:t xml:space="preserve">Třebovice </w:t>
      </w:r>
      <w:r w:rsidRPr="00246A75">
        <w:rPr>
          <w:rFonts w:ascii="Garamond" w:hAnsi="Garamond"/>
          <w:sz w:val="24"/>
          <w:szCs w:val="24"/>
        </w:rPr>
        <w:tab/>
        <w:t>Damníkov</w:t>
      </w:r>
      <w:r w:rsidRPr="00246A75">
        <w:rPr>
          <w:rFonts w:ascii="Garamond" w:hAnsi="Garamond"/>
          <w:sz w:val="24"/>
          <w:szCs w:val="24"/>
        </w:rPr>
        <w:tab/>
        <w:t>Ostrov</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Němčice</w:t>
      </w:r>
      <w:r w:rsidRPr="00246A75">
        <w:rPr>
          <w:rFonts w:ascii="Garamond" w:hAnsi="Garamond"/>
          <w:sz w:val="24"/>
          <w:szCs w:val="24"/>
        </w:rPr>
        <w:tab/>
        <w:t>Vlčkov</w:t>
      </w:r>
      <w:r w:rsidRPr="00246A75">
        <w:rPr>
          <w:rFonts w:ascii="Garamond" w:hAnsi="Garamond"/>
          <w:sz w:val="24"/>
          <w:szCs w:val="24"/>
        </w:rPr>
        <w:tab/>
        <w:t>Dolní Čermná</w:t>
      </w:r>
      <w:r w:rsidRPr="00246A75">
        <w:rPr>
          <w:rFonts w:ascii="Garamond" w:hAnsi="Garamond"/>
          <w:sz w:val="24"/>
          <w:szCs w:val="24"/>
        </w:rPr>
        <w:tab/>
        <w:t xml:space="preserve">Rudoltice </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lastRenderedPageBreak/>
        <w:t>Přívrat</w:t>
      </w:r>
      <w:r w:rsidRPr="00246A75">
        <w:rPr>
          <w:rFonts w:ascii="Garamond" w:hAnsi="Garamond"/>
          <w:sz w:val="24"/>
          <w:szCs w:val="24"/>
        </w:rPr>
        <w:tab/>
        <w:t>Voděrady</w:t>
      </w:r>
      <w:r w:rsidRPr="00246A75">
        <w:rPr>
          <w:rFonts w:ascii="Garamond" w:hAnsi="Garamond"/>
          <w:sz w:val="24"/>
          <w:szCs w:val="24"/>
        </w:rPr>
        <w:tab/>
        <w:t>Dolní Třešňovec</w:t>
      </w:r>
      <w:r w:rsidRPr="00246A75">
        <w:rPr>
          <w:rFonts w:ascii="Garamond" w:hAnsi="Garamond"/>
          <w:sz w:val="24"/>
          <w:szCs w:val="24"/>
        </w:rPr>
        <w:tab/>
        <w:t>Sázava</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Rybník</w:t>
      </w:r>
      <w:r w:rsidRPr="00246A75">
        <w:rPr>
          <w:rFonts w:ascii="Garamond" w:hAnsi="Garamond"/>
          <w:sz w:val="24"/>
          <w:szCs w:val="24"/>
        </w:rPr>
        <w:tab/>
        <w:t>Zhoř</w:t>
      </w:r>
      <w:r w:rsidRPr="00246A75">
        <w:rPr>
          <w:rFonts w:ascii="Garamond" w:hAnsi="Garamond"/>
          <w:sz w:val="24"/>
          <w:szCs w:val="24"/>
        </w:rPr>
        <w:tab/>
      </w:r>
      <w:proofErr w:type="spellStart"/>
      <w:r w:rsidRPr="00246A75">
        <w:rPr>
          <w:rFonts w:ascii="Garamond" w:hAnsi="Garamond"/>
          <w:sz w:val="24"/>
          <w:szCs w:val="24"/>
        </w:rPr>
        <w:t>Herbortice</w:t>
      </w:r>
      <w:proofErr w:type="spellEnd"/>
      <w:r w:rsidRPr="00246A75">
        <w:rPr>
          <w:rFonts w:ascii="Garamond" w:hAnsi="Garamond"/>
          <w:sz w:val="24"/>
          <w:szCs w:val="24"/>
        </w:rPr>
        <w:tab/>
        <w:t xml:space="preserve">Skuhrov </w:t>
      </w:r>
    </w:p>
    <w:p w:rsidR="00331F4E" w:rsidRPr="00246A75" w:rsidRDefault="00331F4E" w:rsidP="00223250">
      <w:pPr>
        <w:tabs>
          <w:tab w:val="left" w:pos="2268"/>
          <w:tab w:val="left" w:pos="5103"/>
          <w:tab w:val="left" w:pos="7655"/>
        </w:tabs>
        <w:spacing w:after="120"/>
        <w:rPr>
          <w:rFonts w:ascii="Garamond" w:hAnsi="Garamond"/>
          <w:sz w:val="24"/>
          <w:szCs w:val="24"/>
        </w:rPr>
      </w:pPr>
      <w:r w:rsidRPr="00246A75">
        <w:rPr>
          <w:rFonts w:ascii="Garamond" w:hAnsi="Garamond"/>
          <w:sz w:val="24"/>
          <w:szCs w:val="24"/>
        </w:rPr>
        <w:tab/>
      </w:r>
      <w:r w:rsidRPr="00246A75">
        <w:rPr>
          <w:rFonts w:ascii="Garamond" w:hAnsi="Garamond"/>
          <w:sz w:val="24"/>
          <w:szCs w:val="24"/>
        </w:rPr>
        <w:tab/>
        <w:t>Horní Heřmanice</w:t>
      </w:r>
      <w:r w:rsidRPr="00246A75">
        <w:rPr>
          <w:rFonts w:ascii="Garamond" w:hAnsi="Garamond"/>
          <w:sz w:val="24"/>
          <w:szCs w:val="24"/>
        </w:rPr>
        <w:tab/>
        <w:t>Strážná</w:t>
      </w:r>
    </w:p>
    <w:p w:rsidR="00331F4E" w:rsidRPr="00246A75" w:rsidRDefault="00331F4E" w:rsidP="00223250">
      <w:pPr>
        <w:tabs>
          <w:tab w:val="left" w:pos="5103"/>
          <w:tab w:val="left" w:pos="7655"/>
        </w:tabs>
        <w:spacing w:after="120"/>
        <w:rPr>
          <w:rFonts w:ascii="Garamond" w:hAnsi="Garamond"/>
          <w:sz w:val="24"/>
          <w:szCs w:val="24"/>
        </w:rPr>
      </w:pPr>
      <w:r w:rsidRPr="00246A75">
        <w:rPr>
          <w:rFonts w:ascii="Garamond" w:hAnsi="Garamond"/>
          <w:sz w:val="24"/>
          <w:szCs w:val="24"/>
        </w:rPr>
        <w:tab/>
        <w:t xml:space="preserve">Horní Třešňovec </w:t>
      </w:r>
      <w:r w:rsidRPr="00246A75">
        <w:rPr>
          <w:rFonts w:ascii="Garamond" w:hAnsi="Garamond"/>
          <w:sz w:val="24"/>
          <w:szCs w:val="24"/>
        </w:rPr>
        <w:tab/>
        <w:t>Tatenice</w:t>
      </w:r>
      <w:r w:rsidRPr="00246A75">
        <w:rPr>
          <w:rFonts w:ascii="Garamond" w:hAnsi="Garamond"/>
          <w:sz w:val="24"/>
          <w:szCs w:val="24"/>
        </w:rPr>
        <w:tab/>
      </w:r>
    </w:p>
    <w:p w:rsidR="00331F4E" w:rsidRPr="00246A75" w:rsidRDefault="00331F4E" w:rsidP="00223250">
      <w:pPr>
        <w:tabs>
          <w:tab w:val="left" w:pos="5103"/>
          <w:tab w:val="left" w:pos="7655"/>
        </w:tabs>
        <w:spacing w:after="120"/>
        <w:rPr>
          <w:rFonts w:ascii="Garamond" w:hAnsi="Garamond"/>
          <w:sz w:val="24"/>
          <w:szCs w:val="24"/>
        </w:rPr>
      </w:pPr>
      <w:r w:rsidRPr="00246A75">
        <w:rPr>
          <w:rFonts w:ascii="Garamond" w:hAnsi="Garamond"/>
          <w:sz w:val="24"/>
          <w:szCs w:val="24"/>
        </w:rPr>
        <w:tab/>
        <w:t>Krasíkov</w:t>
      </w:r>
      <w:r w:rsidRPr="00246A75">
        <w:rPr>
          <w:rFonts w:ascii="Garamond" w:hAnsi="Garamond"/>
          <w:sz w:val="24"/>
          <w:szCs w:val="24"/>
        </w:rPr>
        <w:tab/>
        <w:t>Žichlínek</w:t>
      </w:r>
    </w:p>
    <w:p w:rsidR="00331F4E" w:rsidRPr="00246A75" w:rsidRDefault="00331F4E" w:rsidP="00223250">
      <w:pPr>
        <w:tabs>
          <w:tab w:val="left" w:pos="4536"/>
        </w:tabs>
        <w:spacing w:after="120"/>
        <w:rPr>
          <w:rFonts w:ascii="Garamond" w:hAnsi="Garamond"/>
          <w:bCs/>
          <w:sz w:val="24"/>
          <w:szCs w:val="24"/>
        </w:rPr>
      </w:pPr>
    </w:p>
    <w:p w:rsidR="00331F4E" w:rsidRPr="00246A75" w:rsidRDefault="00331F4E" w:rsidP="00223250">
      <w:pPr>
        <w:tabs>
          <w:tab w:val="left" w:pos="4536"/>
        </w:tabs>
        <w:spacing w:after="120"/>
        <w:rPr>
          <w:rFonts w:ascii="Garamond" w:hAnsi="Garamond"/>
          <w:bCs/>
          <w:sz w:val="24"/>
          <w:szCs w:val="24"/>
        </w:rPr>
      </w:pPr>
      <w:r w:rsidRPr="00246A75">
        <w:rPr>
          <w:rFonts w:ascii="Garamond" w:hAnsi="Garamond"/>
          <w:bCs/>
          <w:sz w:val="24"/>
          <w:szCs w:val="24"/>
        </w:rPr>
        <w:br w:type="column"/>
      </w:r>
    </w:p>
    <w:p w:rsidR="00331F4E" w:rsidRPr="00246A75" w:rsidRDefault="00331F4E" w:rsidP="00223250">
      <w:pPr>
        <w:tabs>
          <w:tab w:val="left" w:pos="4536"/>
        </w:tabs>
        <w:spacing w:after="120"/>
        <w:rPr>
          <w:rFonts w:ascii="Garamond" w:hAnsi="Garamond"/>
          <w:b/>
          <w:bCs/>
          <w:sz w:val="24"/>
          <w:szCs w:val="24"/>
        </w:rPr>
      </w:pPr>
      <w:r w:rsidRPr="00246A75">
        <w:rPr>
          <w:rFonts w:ascii="Garamond" w:hAnsi="Garamond"/>
          <w:b/>
          <w:bCs/>
          <w:sz w:val="24"/>
          <w:szCs w:val="24"/>
        </w:rPr>
        <w:t>Obvod č. 5</w:t>
      </w:r>
      <w:r w:rsidRPr="00246A75">
        <w:rPr>
          <w:rFonts w:ascii="Garamond" w:hAnsi="Garamond"/>
          <w:b/>
          <w:bCs/>
          <w:sz w:val="24"/>
          <w:szCs w:val="24"/>
        </w:rPr>
        <w:tab/>
        <w:t>Obvod č. 6</w:t>
      </w:r>
    </w:p>
    <w:p w:rsidR="00331F4E" w:rsidRPr="00246A75" w:rsidRDefault="00331F4E" w:rsidP="00223250">
      <w:pPr>
        <w:spacing w:after="120"/>
        <w:rPr>
          <w:rFonts w:ascii="Garamond" w:hAnsi="Garamond"/>
          <w:bCs/>
          <w:sz w:val="24"/>
          <w:szCs w:val="24"/>
        </w:rPr>
      </w:pP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b/>
          <w:bCs/>
          <w:sz w:val="24"/>
          <w:szCs w:val="24"/>
          <w:u w:val="single"/>
        </w:rPr>
        <w:t>a) Choceň</w:t>
      </w:r>
      <w:r w:rsidRPr="00246A75">
        <w:rPr>
          <w:rFonts w:ascii="Garamond" w:hAnsi="Garamond"/>
          <w:b/>
          <w:bCs/>
          <w:sz w:val="24"/>
          <w:szCs w:val="24"/>
        </w:rPr>
        <w:tab/>
      </w:r>
      <w:r w:rsidRPr="00246A75">
        <w:rPr>
          <w:rFonts w:ascii="Garamond" w:hAnsi="Garamond"/>
          <w:b/>
          <w:bCs/>
          <w:sz w:val="24"/>
          <w:szCs w:val="24"/>
          <w:u w:val="single"/>
        </w:rPr>
        <w:t>Žamberk</w:t>
      </w:r>
      <w:r w:rsidRPr="00246A75">
        <w:rPr>
          <w:rFonts w:ascii="Garamond" w:hAnsi="Garamond"/>
          <w:b/>
          <w:bCs/>
          <w:sz w:val="24"/>
          <w:szCs w:val="24"/>
        </w:rPr>
        <w:tab/>
      </w:r>
      <w:r w:rsidRPr="00246A75">
        <w:rPr>
          <w:rFonts w:ascii="Garamond" w:hAnsi="Garamond"/>
          <w:b/>
          <w:bCs/>
          <w:sz w:val="24"/>
          <w:szCs w:val="24"/>
          <w:u w:val="single"/>
        </w:rPr>
        <w:t>Letohrad</w:t>
      </w:r>
      <w:r w:rsidRPr="00246A75">
        <w:rPr>
          <w:rFonts w:ascii="Garamond" w:hAnsi="Garamond"/>
          <w:b/>
          <w:bCs/>
          <w:sz w:val="24"/>
          <w:szCs w:val="24"/>
        </w:rPr>
        <w:tab/>
      </w:r>
      <w:r w:rsidRPr="00246A75">
        <w:rPr>
          <w:rFonts w:ascii="Garamond" w:hAnsi="Garamond"/>
          <w:b/>
          <w:bCs/>
          <w:sz w:val="24"/>
          <w:szCs w:val="24"/>
          <w:u w:val="single"/>
        </w:rPr>
        <w:t>Brandýs nad Orlicí</w:t>
      </w:r>
    </w:p>
    <w:p w:rsidR="00331F4E" w:rsidRPr="00246A75" w:rsidRDefault="00331F4E" w:rsidP="00223250">
      <w:pPr>
        <w:spacing w:after="120"/>
        <w:rPr>
          <w:rFonts w:ascii="Garamond" w:hAnsi="Garamond"/>
          <w:sz w:val="24"/>
          <w:szCs w:val="24"/>
        </w:rPr>
      </w:pPr>
    </w:p>
    <w:p w:rsidR="00331F4E" w:rsidRPr="00246A75" w:rsidRDefault="00331F4E" w:rsidP="00223250">
      <w:pPr>
        <w:pStyle w:val="Nadpis5"/>
        <w:tabs>
          <w:tab w:val="left" w:pos="2268"/>
          <w:tab w:val="left" w:pos="4536"/>
          <w:tab w:val="left" w:pos="6804"/>
        </w:tabs>
        <w:spacing w:before="0" w:after="120"/>
        <w:rPr>
          <w:rFonts w:ascii="Garamond" w:hAnsi="Garamond"/>
          <w:sz w:val="24"/>
          <w:szCs w:val="24"/>
        </w:rPr>
      </w:pPr>
      <w:r w:rsidRPr="00246A75">
        <w:rPr>
          <w:rFonts w:ascii="Garamond" w:hAnsi="Garamond"/>
          <w:sz w:val="24"/>
          <w:szCs w:val="24"/>
        </w:rPr>
        <w:t>Běstovice</w:t>
      </w:r>
      <w:r w:rsidRPr="00246A75">
        <w:rPr>
          <w:rFonts w:ascii="Garamond" w:hAnsi="Garamond"/>
          <w:sz w:val="24"/>
          <w:szCs w:val="24"/>
        </w:rPr>
        <w:tab/>
      </w:r>
      <w:r w:rsidRPr="00246A75">
        <w:rPr>
          <w:rFonts w:ascii="Garamond" w:hAnsi="Garamond"/>
          <w:b/>
          <w:bCs/>
          <w:sz w:val="24"/>
          <w:szCs w:val="24"/>
        </w:rPr>
        <w:t xml:space="preserve">b) </w:t>
      </w:r>
      <w:r w:rsidRPr="00246A75">
        <w:rPr>
          <w:rFonts w:ascii="Garamond" w:hAnsi="Garamond"/>
          <w:sz w:val="24"/>
          <w:szCs w:val="24"/>
        </w:rPr>
        <w:t>Líšnice</w:t>
      </w:r>
      <w:r w:rsidRPr="00246A75">
        <w:rPr>
          <w:rFonts w:ascii="Garamond" w:hAnsi="Garamond"/>
          <w:sz w:val="24"/>
          <w:szCs w:val="24"/>
        </w:rPr>
        <w:tab/>
      </w:r>
      <w:proofErr w:type="spellStart"/>
      <w:r w:rsidRPr="00246A75">
        <w:rPr>
          <w:rFonts w:ascii="Garamond" w:hAnsi="Garamond"/>
          <w:sz w:val="24"/>
          <w:szCs w:val="24"/>
        </w:rPr>
        <w:t>Bohousová</w:t>
      </w:r>
      <w:proofErr w:type="spellEnd"/>
      <w:r w:rsidRPr="00246A75">
        <w:rPr>
          <w:rFonts w:ascii="Garamond" w:hAnsi="Garamond"/>
          <w:sz w:val="24"/>
          <w:szCs w:val="24"/>
        </w:rPr>
        <w:tab/>
      </w:r>
      <w:proofErr w:type="spellStart"/>
      <w:r w:rsidRPr="00246A75">
        <w:rPr>
          <w:rFonts w:ascii="Garamond" w:hAnsi="Garamond"/>
          <w:sz w:val="24"/>
          <w:szCs w:val="24"/>
        </w:rPr>
        <w:t>Černovír</w:t>
      </w:r>
      <w:proofErr w:type="spellEnd"/>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Bošín</w:t>
      </w:r>
      <w:r w:rsidRPr="00246A75">
        <w:rPr>
          <w:rFonts w:ascii="Garamond" w:hAnsi="Garamond"/>
          <w:sz w:val="24"/>
          <w:szCs w:val="24"/>
        </w:rPr>
        <w:tab/>
        <w:t>České Petrovice</w:t>
      </w:r>
      <w:r w:rsidRPr="00246A75">
        <w:rPr>
          <w:rFonts w:ascii="Garamond" w:hAnsi="Garamond"/>
          <w:sz w:val="24"/>
          <w:szCs w:val="24"/>
        </w:rPr>
        <w:tab/>
      </w:r>
      <w:proofErr w:type="spellStart"/>
      <w:r w:rsidRPr="00246A75">
        <w:rPr>
          <w:rFonts w:ascii="Garamond" w:hAnsi="Garamond"/>
          <w:sz w:val="24"/>
          <w:szCs w:val="24"/>
        </w:rPr>
        <w:t>Černovír</w:t>
      </w:r>
      <w:proofErr w:type="spellEnd"/>
      <w:r w:rsidRPr="00246A75">
        <w:rPr>
          <w:rFonts w:ascii="Garamond" w:hAnsi="Garamond"/>
          <w:sz w:val="24"/>
          <w:szCs w:val="24"/>
        </w:rPr>
        <w:tab/>
        <w:t>České Heřmanice</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Dobrá Voda</w:t>
      </w:r>
      <w:r w:rsidRPr="00246A75">
        <w:rPr>
          <w:rFonts w:ascii="Garamond" w:hAnsi="Garamond"/>
          <w:sz w:val="24"/>
          <w:szCs w:val="24"/>
        </w:rPr>
        <w:tab/>
        <w:t>Dlouhoňovice</w:t>
      </w:r>
      <w:r w:rsidRPr="00246A75">
        <w:rPr>
          <w:rFonts w:ascii="Garamond" w:hAnsi="Garamond"/>
          <w:sz w:val="24"/>
          <w:szCs w:val="24"/>
        </w:rPr>
        <w:tab/>
        <w:t>Česká Rybná</w:t>
      </w:r>
      <w:r w:rsidRPr="00246A75">
        <w:rPr>
          <w:rFonts w:ascii="Garamond" w:hAnsi="Garamond"/>
          <w:sz w:val="24"/>
          <w:szCs w:val="24"/>
        </w:rPr>
        <w:tab/>
        <w:t>Dolní Dobrouč</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Dobříkov</w:t>
      </w:r>
      <w:r w:rsidRPr="00246A75">
        <w:rPr>
          <w:rFonts w:ascii="Garamond" w:hAnsi="Garamond"/>
          <w:sz w:val="24"/>
          <w:szCs w:val="24"/>
        </w:rPr>
        <w:tab/>
        <w:t>Nekoř</w:t>
      </w:r>
      <w:r w:rsidRPr="00246A75">
        <w:rPr>
          <w:rFonts w:ascii="Garamond" w:hAnsi="Garamond"/>
          <w:sz w:val="24"/>
          <w:szCs w:val="24"/>
        </w:rPr>
        <w:tab/>
        <w:t>Hejnice</w:t>
      </w:r>
      <w:r w:rsidRPr="00246A75">
        <w:rPr>
          <w:rFonts w:ascii="Garamond" w:hAnsi="Garamond"/>
          <w:sz w:val="24"/>
          <w:szCs w:val="24"/>
        </w:rPr>
        <w:tab/>
        <w:t xml:space="preserve">Dolní </w:t>
      </w:r>
      <w:proofErr w:type="spellStart"/>
      <w:r w:rsidRPr="00246A75">
        <w:rPr>
          <w:rFonts w:ascii="Garamond" w:hAnsi="Garamond"/>
          <w:sz w:val="24"/>
          <w:szCs w:val="24"/>
        </w:rPr>
        <w:t>Houžovec</w:t>
      </w:r>
      <w:proofErr w:type="spellEnd"/>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Dvořisko</w:t>
      </w:r>
      <w:r w:rsidRPr="00246A75">
        <w:rPr>
          <w:rFonts w:ascii="Garamond" w:hAnsi="Garamond"/>
          <w:sz w:val="24"/>
          <w:szCs w:val="24"/>
        </w:rPr>
        <w:tab/>
        <w:t>Pastviny</w:t>
      </w:r>
      <w:r w:rsidRPr="00246A75">
        <w:rPr>
          <w:rFonts w:ascii="Garamond" w:hAnsi="Garamond"/>
          <w:sz w:val="24"/>
          <w:szCs w:val="24"/>
        </w:rPr>
        <w:tab/>
        <w:t>Helvíkovice</w:t>
      </w:r>
      <w:r w:rsidRPr="00246A75">
        <w:rPr>
          <w:rFonts w:ascii="Garamond" w:hAnsi="Garamond"/>
          <w:sz w:val="24"/>
          <w:szCs w:val="24"/>
        </w:rPr>
        <w:tab/>
      </w:r>
      <w:proofErr w:type="gramStart"/>
      <w:r w:rsidRPr="00246A75">
        <w:rPr>
          <w:rFonts w:ascii="Garamond" w:hAnsi="Garamond"/>
          <w:sz w:val="24"/>
          <w:szCs w:val="24"/>
        </w:rPr>
        <w:t>Hemže</w:t>
      </w:r>
      <w:proofErr w:type="gramEnd"/>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Janovičky</w:t>
      </w:r>
      <w:r w:rsidRPr="00246A75">
        <w:rPr>
          <w:rFonts w:ascii="Garamond" w:hAnsi="Garamond"/>
          <w:sz w:val="24"/>
          <w:szCs w:val="24"/>
        </w:rPr>
        <w:tab/>
        <w:t>Studené</w:t>
      </w:r>
      <w:r w:rsidRPr="00246A75">
        <w:rPr>
          <w:rFonts w:ascii="Garamond" w:hAnsi="Garamond"/>
          <w:sz w:val="24"/>
          <w:szCs w:val="24"/>
        </w:rPr>
        <w:tab/>
      </w:r>
      <w:proofErr w:type="spellStart"/>
      <w:r w:rsidRPr="00246A75">
        <w:rPr>
          <w:rFonts w:ascii="Garamond" w:hAnsi="Garamond"/>
          <w:sz w:val="24"/>
          <w:szCs w:val="24"/>
        </w:rPr>
        <w:t>Hlavná</w:t>
      </w:r>
      <w:proofErr w:type="spellEnd"/>
      <w:r w:rsidRPr="00246A75">
        <w:rPr>
          <w:rFonts w:ascii="Garamond" w:hAnsi="Garamond"/>
          <w:sz w:val="24"/>
          <w:szCs w:val="24"/>
        </w:rPr>
        <w:tab/>
        <w:t>Horní Dobrouč</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Koldín</w:t>
      </w:r>
      <w:r w:rsidRPr="00246A75">
        <w:rPr>
          <w:rFonts w:ascii="Garamond" w:hAnsi="Garamond"/>
          <w:sz w:val="24"/>
          <w:szCs w:val="24"/>
        </w:rPr>
        <w:tab/>
        <w:t>Šedivec</w:t>
      </w:r>
      <w:r w:rsidRPr="00246A75">
        <w:rPr>
          <w:rFonts w:ascii="Garamond" w:hAnsi="Garamond"/>
          <w:sz w:val="24"/>
          <w:szCs w:val="24"/>
        </w:rPr>
        <w:tab/>
        <w:t>Hnátnice</w:t>
      </w:r>
      <w:r w:rsidRPr="00246A75">
        <w:rPr>
          <w:rFonts w:ascii="Garamond" w:hAnsi="Garamond"/>
          <w:sz w:val="24"/>
          <w:szCs w:val="24"/>
        </w:rPr>
        <w:tab/>
        <w:t xml:space="preserve">Horní </w:t>
      </w:r>
      <w:proofErr w:type="spellStart"/>
      <w:r w:rsidRPr="00246A75">
        <w:rPr>
          <w:rFonts w:ascii="Garamond" w:hAnsi="Garamond"/>
          <w:sz w:val="24"/>
          <w:szCs w:val="24"/>
        </w:rPr>
        <w:t>Houžovec</w:t>
      </w:r>
      <w:proofErr w:type="spellEnd"/>
    </w:p>
    <w:p w:rsidR="00331F4E" w:rsidRPr="00246A75" w:rsidRDefault="00331F4E" w:rsidP="00223250">
      <w:pPr>
        <w:tabs>
          <w:tab w:val="left" w:pos="2268"/>
          <w:tab w:val="left" w:pos="4536"/>
          <w:tab w:val="left" w:pos="6804"/>
        </w:tabs>
        <w:spacing w:after="120"/>
        <w:rPr>
          <w:rFonts w:ascii="Garamond" w:hAnsi="Garamond"/>
          <w:sz w:val="24"/>
          <w:szCs w:val="24"/>
        </w:rPr>
      </w:pPr>
      <w:proofErr w:type="spellStart"/>
      <w:r w:rsidRPr="00246A75">
        <w:rPr>
          <w:rFonts w:ascii="Garamond" w:hAnsi="Garamond"/>
          <w:sz w:val="24"/>
          <w:szCs w:val="24"/>
        </w:rPr>
        <w:t>Nořín</w:t>
      </w:r>
      <w:proofErr w:type="spellEnd"/>
      <w:r w:rsidRPr="00246A75">
        <w:rPr>
          <w:rFonts w:ascii="Garamond" w:hAnsi="Garamond"/>
          <w:sz w:val="24"/>
          <w:szCs w:val="24"/>
        </w:rPr>
        <w:tab/>
      </w:r>
      <w:r w:rsidRPr="00246A75">
        <w:rPr>
          <w:rFonts w:ascii="Garamond" w:hAnsi="Garamond"/>
          <w:sz w:val="24"/>
          <w:szCs w:val="24"/>
        </w:rPr>
        <w:tab/>
        <w:t>Kameničná</w:t>
      </w:r>
      <w:r w:rsidRPr="00246A75">
        <w:rPr>
          <w:rFonts w:ascii="Garamond" w:hAnsi="Garamond"/>
          <w:sz w:val="24"/>
          <w:szCs w:val="24"/>
        </w:rPr>
        <w:tab/>
        <w:t>Hrádek</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Orlické Podhůří</w:t>
      </w:r>
      <w:r w:rsidRPr="00246A75">
        <w:rPr>
          <w:rFonts w:ascii="Garamond" w:hAnsi="Garamond"/>
          <w:sz w:val="24"/>
          <w:szCs w:val="24"/>
        </w:rPr>
        <w:tab/>
      </w:r>
      <w:r w:rsidRPr="00246A75">
        <w:rPr>
          <w:rFonts w:ascii="Garamond" w:hAnsi="Garamond"/>
          <w:sz w:val="24"/>
          <w:szCs w:val="24"/>
        </w:rPr>
        <w:tab/>
        <w:t>Klášterec n. O.</w:t>
      </w:r>
      <w:r w:rsidRPr="00246A75">
        <w:rPr>
          <w:rFonts w:ascii="Garamond" w:hAnsi="Garamond"/>
          <w:sz w:val="24"/>
          <w:szCs w:val="24"/>
        </w:rPr>
        <w:tab/>
        <w:t>Jehnědí</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Perná</w:t>
      </w:r>
      <w:r w:rsidRPr="00246A75">
        <w:rPr>
          <w:rFonts w:ascii="Garamond" w:hAnsi="Garamond"/>
          <w:sz w:val="24"/>
          <w:szCs w:val="24"/>
        </w:rPr>
        <w:tab/>
      </w:r>
      <w:r w:rsidRPr="00246A75">
        <w:rPr>
          <w:rFonts w:ascii="Garamond" w:hAnsi="Garamond"/>
          <w:sz w:val="24"/>
          <w:szCs w:val="24"/>
        </w:rPr>
        <w:tab/>
        <w:t>Kunvald</w:t>
      </w:r>
      <w:r w:rsidRPr="00246A75">
        <w:rPr>
          <w:rFonts w:ascii="Garamond" w:hAnsi="Garamond"/>
          <w:sz w:val="24"/>
          <w:szCs w:val="24"/>
        </w:rPr>
        <w:tab/>
      </w:r>
      <w:proofErr w:type="spellStart"/>
      <w:r w:rsidRPr="00246A75">
        <w:rPr>
          <w:rFonts w:ascii="Garamond" w:hAnsi="Garamond"/>
          <w:sz w:val="24"/>
          <w:szCs w:val="24"/>
        </w:rPr>
        <w:t>Knapovec</w:t>
      </w:r>
      <w:proofErr w:type="spellEnd"/>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Plchovice</w:t>
      </w: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Lanšperk</w:t>
      </w:r>
      <w:proofErr w:type="spellEnd"/>
      <w:r w:rsidRPr="00246A75">
        <w:rPr>
          <w:rFonts w:ascii="Garamond" w:hAnsi="Garamond"/>
          <w:sz w:val="24"/>
          <w:szCs w:val="24"/>
        </w:rPr>
        <w:tab/>
        <w:t>Libchavy</w:t>
      </w:r>
    </w:p>
    <w:p w:rsidR="00331F4E" w:rsidRPr="00246A75" w:rsidRDefault="00331F4E" w:rsidP="00223250">
      <w:pPr>
        <w:tabs>
          <w:tab w:val="left" w:pos="2268"/>
          <w:tab w:val="left" w:pos="4536"/>
          <w:tab w:val="left" w:pos="6804"/>
        </w:tabs>
        <w:spacing w:after="120"/>
        <w:rPr>
          <w:rFonts w:ascii="Garamond" w:hAnsi="Garamond"/>
          <w:sz w:val="24"/>
          <w:szCs w:val="24"/>
        </w:rPr>
      </w:pPr>
      <w:proofErr w:type="spellStart"/>
      <w:r w:rsidRPr="00246A75">
        <w:rPr>
          <w:rFonts w:ascii="Garamond" w:hAnsi="Garamond"/>
          <w:sz w:val="24"/>
          <w:szCs w:val="24"/>
        </w:rPr>
        <w:t>Plchůvky</w:t>
      </w:r>
      <w:proofErr w:type="spellEnd"/>
      <w:r w:rsidRPr="00246A75">
        <w:rPr>
          <w:rFonts w:ascii="Garamond" w:hAnsi="Garamond"/>
          <w:sz w:val="24"/>
          <w:szCs w:val="24"/>
        </w:rPr>
        <w:tab/>
      </w:r>
      <w:r w:rsidRPr="00246A75">
        <w:rPr>
          <w:rFonts w:ascii="Garamond" w:hAnsi="Garamond"/>
          <w:sz w:val="24"/>
          <w:szCs w:val="24"/>
        </w:rPr>
        <w:tab/>
        <w:t>Litice</w:t>
      </w:r>
      <w:r w:rsidRPr="00246A75">
        <w:rPr>
          <w:rFonts w:ascii="Garamond" w:hAnsi="Garamond"/>
          <w:sz w:val="24"/>
          <w:szCs w:val="24"/>
        </w:rPr>
        <w:tab/>
        <w:t>Mostek</w:t>
      </w:r>
    </w:p>
    <w:p w:rsidR="00331F4E" w:rsidRPr="00246A75" w:rsidRDefault="00331F4E" w:rsidP="00223250">
      <w:pPr>
        <w:tabs>
          <w:tab w:val="left" w:pos="2268"/>
          <w:tab w:val="left" w:pos="4536"/>
          <w:tab w:val="left" w:pos="6804"/>
        </w:tabs>
        <w:spacing w:after="120"/>
        <w:rPr>
          <w:rFonts w:ascii="Garamond" w:hAnsi="Garamond"/>
          <w:sz w:val="24"/>
          <w:szCs w:val="24"/>
        </w:rPr>
      </w:pPr>
      <w:proofErr w:type="spellStart"/>
      <w:r w:rsidRPr="00246A75">
        <w:rPr>
          <w:rFonts w:ascii="Garamond" w:hAnsi="Garamond"/>
          <w:sz w:val="24"/>
          <w:szCs w:val="24"/>
        </w:rPr>
        <w:t>Rviště</w:t>
      </w:r>
      <w:proofErr w:type="spellEnd"/>
      <w:r w:rsidRPr="00246A75">
        <w:rPr>
          <w:rFonts w:ascii="Garamond" w:hAnsi="Garamond"/>
          <w:sz w:val="24"/>
          <w:szCs w:val="24"/>
        </w:rPr>
        <w:tab/>
      </w:r>
      <w:r w:rsidRPr="00246A75">
        <w:rPr>
          <w:rFonts w:ascii="Garamond" w:hAnsi="Garamond"/>
          <w:sz w:val="24"/>
          <w:szCs w:val="24"/>
        </w:rPr>
        <w:tab/>
        <w:t>Lukavice</w:t>
      </w:r>
      <w:r w:rsidRPr="00246A75">
        <w:rPr>
          <w:rFonts w:ascii="Garamond" w:hAnsi="Garamond"/>
          <w:sz w:val="24"/>
          <w:szCs w:val="24"/>
        </w:rPr>
        <w:tab/>
        <w:t>Nasavrky</w:t>
      </w:r>
    </w:p>
    <w:p w:rsidR="00331F4E" w:rsidRPr="00246A75" w:rsidRDefault="00331F4E" w:rsidP="00223250">
      <w:pPr>
        <w:tabs>
          <w:tab w:val="left" w:pos="2268"/>
          <w:tab w:val="left" w:pos="4536"/>
          <w:tab w:val="left" w:pos="6804"/>
        </w:tabs>
        <w:spacing w:after="120"/>
        <w:rPr>
          <w:rFonts w:ascii="Garamond" w:hAnsi="Garamond"/>
          <w:sz w:val="24"/>
          <w:szCs w:val="24"/>
        </w:rPr>
      </w:pPr>
      <w:proofErr w:type="spellStart"/>
      <w:r w:rsidRPr="00246A75">
        <w:rPr>
          <w:rFonts w:ascii="Garamond" w:hAnsi="Garamond"/>
          <w:sz w:val="24"/>
          <w:szCs w:val="24"/>
        </w:rPr>
        <w:t>Rzy</w:t>
      </w:r>
      <w:proofErr w:type="spellEnd"/>
      <w:r w:rsidRPr="00246A75">
        <w:rPr>
          <w:rFonts w:ascii="Garamond" w:hAnsi="Garamond"/>
          <w:sz w:val="24"/>
          <w:szCs w:val="24"/>
        </w:rPr>
        <w:tab/>
      </w:r>
      <w:r w:rsidRPr="00246A75">
        <w:rPr>
          <w:rFonts w:ascii="Garamond" w:hAnsi="Garamond"/>
          <w:sz w:val="24"/>
          <w:szCs w:val="24"/>
        </w:rPr>
        <w:tab/>
        <w:t>Petrovice</w:t>
      </w:r>
      <w:r w:rsidRPr="00246A75">
        <w:rPr>
          <w:rFonts w:ascii="Garamond" w:hAnsi="Garamond"/>
          <w:sz w:val="24"/>
          <w:szCs w:val="24"/>
        </w:rPr>
        <w:tab/>
        <w:t>Oucmanice</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Říčky</w:t>
      </w:r>
      <w:r w:rsidRPr="00246A75">
        <w:rPr>
          <w:rFonts w:ascii="Garamond" w:hAnsi="Garamond"/>
          <w:sz w:val="24"/>
          <w:szCs w:val="24"/>
        </w:rPr>
        <w:tab/>
      </w:r>
      <w:r w:rsidRPr="00246A75">
        <w:rPr>
          <w:rFonts w:ascii="Garamond" w:hAnsi="Garamond"/>
          <w:sz w:val="24"/>
          <w:szCs w:val="24"/>
        </w:rPr>
        <w:tab/>
        <w:t>Písečná</w:t>
      </w:r>
      <w:r w:rsidRPr="00246A75">
        <w:rPr>
          <w:rFonts w:ascii="Garamond" w:hAnsi="Garamond"/>
          <w:sz w:val="24"/>
          <w:szCs w:val="24"/>
        </w:rPr>
        <w:tab/>
        <w:t>Podlesí</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Skořenice</w:t>
      </w:r>
      <w:r w:rsidRPr="00246A75">
        <w:rPr>
          <w:rFonts w:ascii="Garamond" w:hAnsi="Garamond"/>
          <w:sz w:val="24"/>
          <w:szCs w:val="24"/>
        </w:rPr>
        <w:tab/>
      </w:r>
      <w:r w:rsidRPr="00246A75">
        <w:rPr>
          <w:rFonts w:ascii="Garamond" w:hAnsi="Garamond"/>
          <w:sz w:val="24"/>
          <w:szCs w:val="24"/>
        </w:rPr>
        <w:tab/>
        <w:t>Záchlumí</w:t>
      </w:r>
      <w:r w:rsidRPr="00246A75">
        <w:rPr>
          <w:rFonts w:ascii="Garamond" w:hAnsi="Garamond"/>
          <w:sz w:val="24"/>
          <w:szCs w:val="24"/>
        </w:rPr>
        <w:tab/>
        <w:t>Seč</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Slatina</w:t>
      </w:r>
      <w:r w:rsidRPr="00246A75">
        <w:rPr>
          <w:rFonts w:ascii="Garamond" w:hAnsi="Garamond"/>
          <w:sz w:val="24"/>
          <w:szCs w:val="24"/>
        </w:rPr>
        <w:tab/>
      </w:r>
      <w:r w:rsidRPr="00246A75">
        <w:rPr>
          <w:rFonts w:ascii="Garamond" w:hAnsi="Garamond"/>
          <w:sz w:val="24"/>
          <w:szCs w:val="24"/>
        </w:rPr>
        <w:tab/>
        <w:t>Žampach</w:t>
      </w:r>
      <w:r w:rsidRPr="00246A75">
        <w:rPr>
          <w:rFonts w:ascii="Garamond" w:hAnsi="Garamond"/>
          <w:sz w:val="24"/>
          <w:szCs w:val="24"/>
        </w:rPr>
        <w:tab/>
        <w:t>Skrovnice</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Sruby</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Sopotnice</w:t>
      </w:r>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Sudslava</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Sudislav</w:t>
      </w:r>
      <w:proofErr w:type="spellEnd"/>
    </w:p>
    <w:p w:rsidR="00331F4E" w:rsidRPr="00246A75" w:rsidRDefault="00331F4E" w:rsidP="00223250">
      <w:pPr>
        <w:tabs>
          <w:tab w:val="left" w:pos="2268"/>
          <w:tab w:val="left" w:pos="4536"/>
          <w:tab w:val="left" w:pos="6804"/>
        </w:tabs>
        <w:spacing w:after="120"/>
        <w:rPr>
          <w:rFonts w:ascii="Garamond" w:hAnsi="Garamond"/>
          <w:sz w:val="24"/>
          <w:szCs w:val="24"/>
        </w:rPr>
      </w:pPr>
      <w:r w:rsidRPr="00246A75">
        <w:rPr>
          <w:rFonts w:ascii="Garamond" w:hAnsi="Garamond"/>
          <w:sz w:val="24"/>
          <w:szCs w:val="24"/>
        </w:rPr>
        <w:t>Újezd u Chocně</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Svatý Jiří</w:t>
      </w:r>
    </w:p>
    <w:p w:rsidR="00331F4E" w:rsidRPr="00246A75" w:rsidRDefault="00331F4E" w:rsidP="00223250">
      <w:pPr>
        <w:tabs>
          <w:tab w:val="left" w:pos="2268"/>
          <w:tab w:val="left" w:pos="4536"/>
          <w:tab w:val="left" w:pos="6804"/>
        </w:tabs>
        <w:spacing w:after="120"/>
        <w:rPr>
          <w:rFonts w:ascii="Garamond" w:hAnsi="Garamond"/>
          <w:b/>
          <w:sz w:val="24"/>
          <w:szCs w:val="24"/>
        </w:rPr>
      </w:pPr>
      <w:r w:rsidRPr="00246A75">
        <w:rPr>
          <w:rFonts w:ascii="Garamond" w:hAnsi="Garamond"/>
          <w:sz w:val="24"/>
          <w:szCs w:val="24"/>
        </w:rPr>
        <w:t>Zámrsk</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Zářecká Lhota</w:t>
      </w:r>
    </w:p>
    <w:p w:rsidR="00331F4E" w:rsidRPr="00246A75" w:rsidRDefault="00331F4E" w:rsidP="00223250">
      <w:pPr>
        <w:tabs>
          <w:tab w:val="left" w:pos="2268"/>
          <w:tab w:val="left" w:pos="4536"/>
          <w:tab w:val="left" w:pos="6804"/>
        </w:tabs>
        <w:spacing w:after="120"/>
        <w:rPr>
          <w:rFonts w:ascii="Garamond" w:hAnsi="Garamond"/>
          <w:sz w:val="24"/>
          <w:szCs w:val="24"/>
        </w:rPr>
      </w:pPr>
    </w:p>
    <w:p w:rsidR="00331F4E" w:rsidRPr="00246A75" w:rsidRDefault="00331F4E" w:rsidP="00223250">
      <w:pPr>
        <w:tabs>
          <w:tab w:val="left" w:pos="2268"/>
          <w:tab w:val="left" w:pos="4536"/>
          <w:tab w:val="left" w:pos="6804"/>
        </w:tabs>
        <w:spacing w:after="120"/>
        <w:rPr>
          <w:rFonts w:ascii="Garamond" w:hAnsi="Garamond"/>
          <w:sz w:val="24"/>
          <w:szCs w:val="24"/>
        </w:rPr>
      </w:pPr>
    </w:p>
    <w:p w:rsidR="00331F4E" w:rsidRPr="00246A75" w:rsidRDefault="00331F4E" w:rsidP="00223250">
      <w:pPr>
        <w:spacing w:after="120"/>
        <w:rPr>
          <w:rFonts w:ascii="Garamond" w:hAnsi="Garamond"/>
          <w:b/>
          <w:bCs/>
          <w:sz w:val="24"/>
          <w:szCs w:val="24"/>
        </w:rPr>
      </w:pPr>
      <w:r w:rsidRPr="00246A75">
        <w:rPr>
          <w:rFonts w:ascii="Garamond" w:hAnsi="Garamond"/>
          <w:b/>
          <w:bCs/>
          <w:sz w:val="24"/>
          <w:szCs w:val="24"/>
        </w:rPr>
        <w:t>Obvod č. 7</w:t>
      </w:r>
    </w:p>
    <w:p w:rsidR="00331F4E" w:rsidRPr="00246A75" w:rsidRDefault="00331F4E" w:rsidP="00223250">
      <w:pPr>
        <w:spacing w:after="120"/>
        <w:rPr>
          <w:rFonts w:ascii="Garamond" w:hAnsi="Garamond"/>
          <w:bCs/>
          <w:sz w:val="28"/>
          <w:szCs w:val="28"/>
        </w:rPr>
      </w:pPr>
    </w:p>
    <w:p w:rsidR="00331F4E" w:rsidRPr="00246A75" w:rsidRDefault="00331F4E" w:rsidP="00223250">
      <w:pPr>
        <w:tabs>
          <w:tab w:val="left" w:pos="2552"/>
        </w:tabs>
        <w:spacing w:after="120"/>
        <w:rPr>
          <w:rFonts w:ascii="Garamond" w:hAnsi="Garamond"/>
          <w:b/>
          <w:bCs/>
          <w:sz w:val="24"/>
          <w:szCs w:val="24"/>
        </w:rPr>
      </w:pPr>
      <w:r w:rsidRPr="00246A75">
        <w:rPr>
          <w:rFonts w:ascii="Garamond" w:hAnsi="Garamond"/>
          <w:b/>
          <w:bCs/>
          <w:sz w:val="24"/>
          <w:szCs w:val="24"/>
          <w:u w:val="single"/>
        </w:rPr>
        <w:t xml:space="preserve">a) Jablonné n. </w:t>
      </w:r>
      <w:proofErr w:type="spellStart"/>
      <w:r w:rsidRPr="00246A75">
        <w:rPr>
          <w:rFonts w:ascii="Garamond" w:hAnsi="Garamond"/>
          <w:b/>
          <w:bCs/>
          <w:sz w:val="24"/>
          <w:szCs w:val="24"/>
          <w:u w:val="single"/>
        </w:rPr>
        <w:t>Orl</w:t>
      </w:r>
      <w:proofErr w:type="spellEnd"/>
      <w:r w:rsidRPr="00246A75">
        <w:rPr>
          <w:rFonts w:ascii="Garamond" w:hAnsi="Garamond"/>
          <w:b/>
          <w:bCs/>
          <w:sz w:val="24"/>
          <w:szCs w:val="24"/>
          <w:u w:val="single"/>
        </w:rPr>
        <w:t>.</w:t>
      </w:r>
      <w:r w:rsidRPr="00246A75">
        <w:rPr>
          <w:rFonts w:ascii="Garamond" w:hAnsi="Garamond"/>
          <w:b/>
          <w:bCs/>
          <w:sz w:val="24"/>
          <w:szCs w:val="24"/>
        </w:rPr>
        <w:t xml:space="preserve"> </w:t>
      </w:r>
      <w:r w:rsidRPr="00246A75">
        <w:rPr>
          <w:rFonts w:ascii="Garamond" w:hAnsi="Garamond"/>
          <w:b/>
          <w:bCs/>
          <w:sz w:val="24"/>
          <w:szCs w:val="24"/>
        </w:rPr>
        <w:tab/>
      </w:r>
      <w:r w:rsidRPr="00246A75">
        <w:rPr>
          <w:rFonts w:ascii="Garamond" w:hAnsi="Garamond"/>
          <w:b/>
          <w:bCs/>
          <w:sz w:val="24"/>
          <w:szCs w:val="24"/>
          <w:u w:val="single"/>
        </w:rPr>
        <w:t>b) Králíky</w:t>
      </w:r>
    </w:p>
    <w:p w:rsidR="00331F4E" w:rsidRPr="00246A75" w:rsidRDefault="00331F4E" w:rsidP="00223250">
      <w:pPr>
        <w:spacing w:after="120"/>
        <w:rPr>
          <w:rFonts w:ascii="Garamond" w:hAnsi="Garamond"/>
          <w:bCs/>
          <w:sz w:val="24"/>
          <w:szCs w:val="24"/>
        </w:rPr>
      </w:pPr>
    </w:p>
    <w:p w:rsidR="00331F4E" w:rsidRPr="00246A75" w:rsidRDefault="00331F4E" w:rsidP="00223250">
      <w:pPr>
        <w:tabs>
          <w:tab w:val="left" w:pos="2552"/>
        </w:tabs>
        <w:spacing w:after="120"/>
        <w:rPr>
          <w:rFonts w:ascii="Garamond" w:hAnsi="Garamond"/>
          <w:b/>
          <w:bCs/>
          <w:sz w:val="24"/>
          <w:szCs w:val="24"/>
        </w:rPr>
      </w:pPr>
      <w:r w:rsidRPr="00246A75">
        <w:rPr>
          <w:rFonts w:ascii="Garamond" w:hAnsi="Garamond"/>
          <w:sz w:val="24"/>
          <w:szCs w:val="24"/>
        </w:rPr>
        <w:t>Bystřec</w:t>
      </w:r>
      <w:r w:rsidRPr="00246A75">
        <w:rPr>
          <w:rFonts w:ascii="Garamond" w:hAnsi="Garamond"/>
          <w:b/>
          <w:bCs/>
          <w:sz w:val="24"/>
          <w:szCs w:val="24"/>
        </w:rPr>
        <w:tab/>
      </w:r>
      <w:r w:rsidRPr="00246A75">
        <w:rPr>
          <w:rFonts w:ascii="Garamond" w:hAnsi="Garamond"/>
          <w:sz w:val="24"/>
          <w:szCs w:val="24"/>
        </w:rPr>
        <w:t>Bílá Voda</w:t>
      </w:r>
    </w:p>
    <w:p w:rsidR="00331F4E" w:rsidRPr="00246A75" w:rsidRDefault="00331F4E" w:rsidP="00223250">
      <w:pPr>
        <w:tabs>
          <w:tab w:val="left" w:pos="2552"/>
        </w:tabs>
        <w:spacing w:after="120"/>
        <w:rPr>
          <w:rFonts w:ascii="Garamond" w:hAnsi="Garamond"/>
          <w:sz w:val="24"/>
          <w:szCs w:val="24"/>
        </w:rPr>
      </w:pPr>
      <w:proofErr w:type="spellStart"/>
      <w:r w:rsidRPr="00246A75">
        <w:rPr>
          <w:rFonts w:ascii="Garamond" w:hAnsi="Garamond"/>
          <w:sz w:val="24"/>
          <w:szCs w:val="24"/>
        </w:rPr>
        <w:t>Celné</w:t>
      </w:r>
      <w:proofErr w:type="spellEnd"/>
      <w:r w:rsidRPr="00246A75">
        <w:rPr>
          <w:rFonts w:ascii="Garamond" w:hAnsi="Garamond"/>
          <w:sz w:val="24"/>
          <w:szCs w:val="24"/>
        </w:rPr>
        <w:tab/>
        <w:t>Červená Voda</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Čenkovice</w:t>
      </w:r>
      <w:r w:rsidRPr="00246A75">
        <w:rPr>
          <w:rFonts w:ascii="Garamond" w:hAnsi="Garamond"/>
          <w:sz w:val="24"/>
          <w:szCs w:val="24"/>
        </w:rPr>
        <w:tab/>
        <w:t>Červený Potok</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Horní Čermná</w:t>
      </w:r>
      <w:r w:rsidRPr="00246A75">
        <w:rPr>
          <w:rFonts w:ascii="Garamond" w:hAnsi="Garamond"/>
          <w:sz w:val="24"/>
          <w:szCs w:val="24"/>
        </w:rPr>
        <w:tab/>
        <w:t xml:space="preserve">Dolní </w:t>
      </w:r>
      <w:proofErr w:type="spellStart"/>
      <w:r w:rsidRPr="00246A75">
        <w:rPr>
          <w:rFonts w:ascii="Garamond" w:hAnsi="Garamond"/>
          <w:sz w:val="24"/>
          <w:szCs w:val="24"/>
        </w:rPr>
        <w:t>Boříkovice</w:t>
      </w:r>
      <w:proofErr w:type="spellEnd"/>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lastRenderedPageBreak/>
        <w:t>Jakubovice</w:t>
      </w:r>
      <w:r w:rsidRPr="00246A75">
        <w:rPr>
          <w:rFonts w:ascii="Garamond" w:hAnsi="Garamond"/>
          <w:sz w:val="24"/>
          <w:szCs w:val="24"/>
        </w:rPr>
        <w:tab/>
        <w:t>Dolní Lipka</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Jamné n. Orlicí</w:t>
      </w:r>
      <w:r w:rsidRPr="00246A75">
        <w:rPr>
          <w:rFonts w:ascii="Garamond" w:hAnsi="Garamond"/>
          <w:sz w:val="24"/>
          <w:szCs w:val="24"/>
        </w:rPr>
        <w:tab/>
        <w:t>Dolní Morava</w:t>
      </w:r>
    </w:p>
    <w:p w:rsidR="00331F4E" w:rsidRPr="00246A75" w:rsidRDefault="00331F4E" w:rsidP="00223250">
      <w:pPr>
        <w:tabs>
          <w:tab w:val="left" w:pos="2552"/>
        </w:tabs>
        <w:spacing w:after="120"/>
        <w:rPr>
          <w:rFonts w:ascii="Garamond" w:hAnsi="Garamond"/>
          <w:sz w:val="24"/>
          <w:szCs w:val="24"/>
        </w:rPr>
      </w:pPr>
      <w:proofErr w:type="spellStart"/>
      <w:r w:rsidRPr="00246A75">
        <w:rPr>
          <w:rFonts w:ascii="Garamond" w:hAnsi="Garamond"/>
          <w:sz w:val="24"/>
          <w:szCs w:val="24"/>
        </w:rPr>
        <w:t>Koburk</w:t>
      </w:r>
      <w:proofErr w:type="spellEnd"/>
      <w:r w:rsidRPr="00246A75">
        <w:rPr>
          <w:rFonts w:ascii="Garamond" w:hAnsi="Garamond"/>
          <w:sz w:val="24"/>
          <w:szCs w:val="24"/>
        </w:rPr>
        <w:tab/>
        <w:t>Heřmanice</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Mistrovice</w:t>
      </w:r>
      <w:r w:rsidRPr="00246A75">
        <w:rPr>
          <w:rFonts w:ascii="Garamond" w:hAnsi="Garamond"/>
          <w:sz w:val="24"/>
          <w:szCs w:val="24"/>
        </w:rPr>
        <w:tab/>
        <w:t>Horní Lipka</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Orličky</w:t>
      </w:r>
      <w:r w:rsidRPr="00246A75">
        <w:rPr>
          <w:rFonts w:ascii="Garamond" w:hAnsi="Garamond"/>
          <w:sz w:val="24"/>
          <w:szCs w:val="24"/>
        </w:rPr>
        <w:tab/>
        <w:t>Lichkov</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Petrovičky</w:t>
      </w:r>
      <w:r w:rsidRPr="00246A75">
        <w:rPr>
          <w:rFonts w:ascii="Garamond" w:hAnsi="Garamond"/>
          <w:sz w:val="24"/>
          <w:szCs w:val="24"/>
        </w:rPr>
        <w:tab/>
        <w:t>Mladkov</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Sobkovice</w:t>
      </w:r>
      <w:r w:rsidRPr="00246A75">
        <w:rPr>
          <w:rFonts w:ascii="Garamond" w:hAnsi="Garamond"/>
          <w:sz w:val="24"/>
          <w:szCs w:val="24"/>
        </w:rPr>
        <w:tab/>
        <w:t>Moravský Karlov</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Valteřice</w:t>
      </w:r>
      <w:r w:rsidRPr="00246A75">
        <w:rPr>
          <w:rFonts w:ascii="Garamond" w:hAnsi="Garamond"/>
          <w:sz w:val="24"/>
          <w:szCs w:val="24"/>
        </w:rPr>
        <w:tab/>
        <w:t>Prostřední Lipka</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Verměřovice</w:t>
      </w:r>
      <w:r w:rsidRPr="00246A75">
        <w:rPr>
          <w:rFonts w:ascii="Garamond" w:hAnsi="Garamond"/>
          <w:sz w:val="24"/>
          <w:szCs w:val="24"/>
        </w:rPr>
        <w:tab/>
        <w:t>Těchonín</w:t>
      </w:r>
    </w:p>
    <w:p w:rsidR="00331F4E" w:rsidRPr="00246A75" w:rsidRDefault="00331F4E" w:rsidP="00223250">
      <w:pPr>
        <w:tabs>
          <w:tab w:val="left" w:pos="2552"/>
        </w:tabs>
        <w:overflowPunct/>
        <w:autoSpaceDE/>
        <w:adjustRightInd/>
        <w:spacing w:after="120"/>
        <w:rPr>
          <w:rFonts w:ascii="Garamond" w:hAnsi="Garamond"/>
          <w:sz w:val="24"/>
          <w:szCs w:val="24"/>
        </w:rPr>
      </w:pPr>
      <w:r w:rsidRPr="00246A75">
        <w:rPr>
          <w:rFonts w:ascii="Garamond" w:hAnsi="Garamond"/>
          <w:sz w:val="24"/>
          <w:szCs w:val="24"/>
        </w:rPr>
        <w:t>Výprachtice</w:t>
      </w:r>
      <w:r w:rsidRPr="00246A75">
        <w:rPr>
          <w:rFonts w:ascii="Garamond" w:hAnsi="Garamond"/>
          <w:sz w:val="24"/>
          <w:szCs w:val="24"/>
        </w:rPr>
        <w:tab/>
        <w:t>Velká Morava</w:t>
      </w:r>
    </w:p>
    <w:p w:rsidR="00331F4E" w:rsidRPr="00246A75" w:rsidRDefault="00331F4E" w:rsidP="00223250">
      <w:pPr>
        <w:tabs>
          <w:tab w:val="left" w:pos="2552"/>
        </w:tabs>
        <w:spacing w:after="120"/>
        <w:rPr>
          <w:rFonts w:ascii="Garamond" w:hAnsi="Garamond"/>
          <w:sz w:val="24"/>
          <w:szCs w:val="24"/>
        </w:rPr>
      </w:pPr>
      <w:r w:rsidRPr="00246A75">
        <w:rPr>
          <w:rFonts w:ascii="Garamond" w:hAnsi="Garamond"/>
          <w:sz w:val="24"/>
          <w:szCs w:val="24"/>
        </w:rPr>
        <w:tab/>
        <w:t>Vlčkovice</w:t>
      </w:r>
    </w:p>
    <w:p w:rsidR="00331F4E" w:rsidRPr="00246A75" w:rsidRDefault="00331F4E" w:rsidP="00223250">
      <w:pPr>
        <w:tabs>
          <w:tab w:val="left" w:pos="2552"/>
        </w:tabs>
        <w:spacing w:after="120"/>
        <w:rPr>
          <w:rFonts w:ascii="Garamond" w:hAnsi="Garamond"/>
          <w:bCs/>
          <w:sz w:val="24"/>
          <w:szCs w:val="24"/>
        </w:rPr>
      </w:pPr>
    </w:p>
    <w:p w:rsidR="00331F4E" w:rsidRPr="00246A75" w:rsidRDefault="00331F4E" w:rsidP="00223250">
      <w:pPr>
        <w:tabs>
          <w:tab w:val="left" w:pos="2552"/>
        </w:tabs>
        <w:spacing w:after="120"/>
        <w:rPr>
          <w:rFonts w:ascii="Garamond" w:hAnsi="Garamond"/>
          <w:bCs/>
          <w:sz w:val="24"/>
          <w:szCs w:val="24"/>
        </w:rPr>
      </w:pPr>
      <w:r w:rsidRPr="00246A75">
        <w:rPr>
          <w:rFonts w:ascii="Garamond" w:hAnsi="Garamond"/>
          <w:bCs/>
          <w:sz w:val="24"/>
          <w:szCs w:val="24"/>
        </w:rPr>
        <w:br w:type="column"/>
      </w:r>
    </w:p>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I.</w:t>
      </w:r>
    </w:p>
    <w:p w:rsidR="00331F4E" w:rsidRPr="00246A75" w:rsidRDefault="00331F4E" w:rsidP="00223250">
      <w:pPr>
        <w:spacing w:after="120"/>
        <w:rPr>
          <w:rFonts w:ascii="Garamond" w:hAnsi="Garamond"/>
          <w:bCs/>
          <w:sz w:val="24"/>
          <w:szCs w:val="24"/>
          <w:u w:val="single"/>
        </w:rPr>
      </w:pPr>
    </w:p>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u w:val="single"/>
        </w:rPr>
        <w:t>Mgr. Radovan Fejkel</w:t>
      </w:r>
    </w:p>
    <w:p w:rsidR="00331F4E" w:rsidRPr="00246A75" w:rsidRDefault="00331F4E" w:rsidP="00223250">
      <w:pPr>
        <w:spacing w:after="120"/>
        <w:rPr>
          <w:rFonts w:ascii="Garamond" w:hAnsi="Garamond"/>
          <w:bCs/>
          <w:sz w:val="24"/>
          <w:szCs w:val="24"/>
        </w:rPr>
      </w:pPr>
    </w:p>
    <w:tbl>
      <w:tblPr>
        <w:tblW w:w="9015" w:type="dxa"/>
        <w:tblInd w:w="55" w:type="dxa"/>
        <w:tblCellMar>
          <w:left w:w="70" w:type="dxa"/>
          <w:right w:w="70" w:type="dxa"/>
        </w:tblCellMar>
        <w:tblLook w:val="04A0" w:firstRow="1" w:lastRow="0" w:firstColumn="1" w:lastColumn="0" w:noHBand="0" w:noVBand="1"/>
      </w:tblPr>
      <w:tblGrid>
        <w:gridCol w:w="2355"/>
        <w:gridCol w:w="2340"/>
        <w:gridCol w:w="2160"/>
        <w:gridCol w:w="2160"/>
      </w:tblGrid>
      <w:tr w:rsidR="00246A75" w:rsidRPr="00246A75" w:rsidTr="00331F4E">
        <w:trPr>
          <w:trHeight w:val="315"/>
        </w:trPr>
        <w:tc>
          <w:tcPr>
            <w:tcW w:w="2355" w:type="dxa"/>
            <w:noWrap/>
            <w:vAlign w:val="bottom"/>
            <w:hideMark/>
          </w:tcPr>
          <w:p w:rsidR="00331F4E" w:rsidRPr="00246A75" w:rsidRDefault="00331F4E" w:rsidP="00223250">
            <w:pPr>
              <w:overflowPunct/>
              <w:autoSpaceDE/>
              <w:adjustRightInd/>
              <w:spacing w:after="120"/>
              <w:rPr>
                <w:rFonts w:ascii="Garamond" w:hAnsi="Garamond"/>
                <w:b/>
                <w:bCs/>
                <w:sz w:val="22"/>
                <w:szCs w:val="22"/>
              </w:rPr>
            </w:pPr>
            <w:r w:rsidRPr="00246A75">
              <w:rPr>
                <w:rFonts w:ascii="Garamond" w:hAnsi="Garamond"/>
                <w:b/>
                <w:bCs/>
                <w:sz w:val="22"/>
                <w:szCs w:val="22"/>
              </w:rPr>
              <w:t>Petr Bencz</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 xml:space="preserve">zastupuje: </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Robert Netek</w:t>
            </w:r>
          </w:p>
        </w:tc>
        <w:tc>
          <w:tcPr>
            <w:tcW w:w="2340" w:type="dxa"/>
            <w:noWrap/>
            <w:vAlign w:val="bottom"/>
          </w:tcPr>
          <w:p w:rsidR="00331F4E" w:rsidRPr="00246A75" w:rsidRDefault="00331F4E" w:rsidP="00223250">
            <w:pPr>
              <w:overflowPunct/>
              <w:autoSpaceDE/>
              <w:adjustRightInd/>
              <w:spacing w:after="120"/>
              <w:rPr>
                <w:rFonts w:ascii="Garamond" w:hAnsi="Garamond"/>
                <w:bCs/>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b/>
                <w:bCs/>
                <w:sz w:val="22"/>
                <w:szCs w:val="22"/>
              </w:rPr>
            </w:pPr>
            <w:r w:rsidRPr="00246A75">
              <w:rPr>
                <w:rFonts w:ascii="Garamond" w:hAnsi="Garamond"/>
                <w:b/>
                <w:bCs/>
                <w:sz w:val="22"/>
                <w:szCs w:val="22"/>
              </w:rPr>
              <w:t>Robert Netek</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 xml:space="preserve">zastupuje: </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 xml:space="preserve">Petr Bencz </w:t>
            </w:r>
          </w:p>
        </w:tc>
        <w:tc>
          <w:tcPr>
            <w:tcW w:w="2160" w:type="dxa"/>
            <w:noWrap/>
            <w:vAlign w:val="bottom"/>
          </w:tcPr>
          <w:p w:rsidR="00331F4E" w:rsidRPr="00246A75" w:rsidRDefault="00331F4E" w:rsidP="00223250">
            <w:pPr>
              <w:overflowPunct/>
              <w:autoSpaceDE/>
              <w:adjustRightInd/>
              <w:spacing w:after="120"/>
              <w:rPr>
                <w:rFonts w:ascii="Garamond" w:hAnsi="Garamond"/>
                <w:bCs/>
                <w:sz w:val="22"/>
                <w:szCs w:val="22"/>
              </w:rPr>
            </w:pPr>
          </w:p>
        </w:tc>
      </w:tr>
      <w:tr w:rsidR="00246A75" w:rsidRPr="00246A75" w:rsidTr="00331F4E">
        <w:trPr>
          <w:trHeight w:val="315"/>
        </w:trPr>
        <w:tc>
          <w:tcPr>
            <w:tcW w:w="2355" w:type="dxa"/>
            <w:noWrap/>
            <w:vAlign w:val="bottom"/>
          </w:tcPr>
          <w:p w:rsidR="00331F4E" w:rsidRPr="00246A75" w:rsidRDefault="00331F4E" w:rsidP="00223250">
            <w:pPr>
              <w:overflowPunct/>
              <w:autoSpaceDE/>
              <w:adjustRightInd/>
              <w:spacing w:after="120"/>
              <w:rPr>
                <w:rFonts w:ascii="Garamond" w:hAnsi="Garamond"/>
                <w:sz w:val="24"/>
                <w:szCs w:val="24"/>
              </w:rPr>
            </w:pPr>
          </w:p>
        </w:tc>
        <w:tc>
          <w:tcPr>
            <w:tcW w:w="2340" w:type="dxa"/>
            <w:noWrap/>
            <w:vAlign w:val="bottom"/>
          </w:tcPr>
          <w:p w:rsidR="00331F4E" w:rsidRPr="00246A75" w:rsidRDefault="00331F4E" w:rsidP="00223250">
            <w:pPr>
              <w:overflowPunct/>
              <w:autoSpaceDE/>
              <w:adjustRightInd/>
              <w:spacing w:after="120"/>
              <w:rPr>
                <w:rFonts w:ascii="Garamond" w:hAnsi="Garamond"/>
                <w:sz w:val="24"/>
                <w:szCs w:val="24"/>
              </w:rPr>
            </w:pPr>
          </w:p>
        </w:tc>
        <w:tc>
          <w:tcPr>
            <w:tcW w:w="2160" w:type="dxa"/>
            <w:noWrap/>
            <w:vAlign w:val="bottom"/>
          </w:tcPr>
          <w:p w:rsidR="00331F4E" w:rsidRPr="00246A75" w:rsidRDefault="00331F4E" w:rsidP="00223250">
            <w:pPr>
              <w:overflowPunct/>
              <w:autoSpaceDE/>
              <w:adjustRightInd/>
              <w:spacing w:after="120"/>
              <w:rPr>
                <w:rFonts w:ascii="Garamond" w:hAnsi="Garamond"/>
                <w:sz w:val="24"/>
                <w:szCs w:val="24"/>
              </w:rPr>
            </w:pPr>
          </w:p>
        </w:tc>
        <w:tc>
          <w:tcPr>
            <w:tcW w:w="2160" w:type="dxa"/>
            <w:noWrap/>
            <w:vAlign w:val="bottom"/>
          </w:tcPr>
          <w:p w:rsidR="00331F4E" w:rsidRPr="00246A75" w:rsidRDefault="00331F4E" w:rsidP="00223250">
            <w:pPr>
              <w:overflowPunct/>
              <w:autoSpaceDE/>
              <w:adjustRightInd/>
              <w:spacing w:after="120"/>
              <w:rPr>
                <w:rFonts w:ascii="Garamond" w:hAnsi="Garamond"/>
                <w:sz w:val="24"/>
                <w:szCs w:val="24"/>
              </w:rPr>
            </w:pP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Celné</w:t>
            </w:r>
            <w:proofErr w:type="spellEnd"/>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Brteč</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Albrechtice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Bílá Voda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České Petrovice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Bučina</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Bystřec</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Červená Voda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Dlouhoňovice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České Heřmanice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Cotkytle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Červený Potok</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Sloupnice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Dobříkov</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Čenkovice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Boříkovice</w:t>
            </w:r>
            <w:proofErr w:type="spellEnd"/>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Helvíkovice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Domoradice</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Damníkov</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Hedeč</w:t>
            </w:r>
            <w:proofErr w:type="spellEnd"/>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Sloupnice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Džbánov</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Čermná</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Lipka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Kameničná</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Hrušová</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Heřmanice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Morava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Klášterec nad Orlicí</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Chotěšiny</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Třešňovec</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Horní Orlice</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Kunvald</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Janovičky</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Herbortice</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Heřmanice</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Líšnice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Javorníček</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Čermná</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Lipka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Nekoř</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Javorník</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Třešňovec</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Morava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Pastviny</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Lhůta</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Heřmanice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Králíky</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Petrovičky</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Libecina</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Jablonné nad Orlicí</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Lichkov</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Přívrat</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Pustina</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Jakubovice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Mladkov</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Řetová</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Rzy</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Jamné nad Orlicí</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Mlýnický</w:t>
            </w:r>
            <w:proofErr w:type="spellEnd"/>
            <w:r w:rsidRPr="00246A75">
              <w:rPr>
                <w:rFonts w:ascii="Garamond" w:hAnsi="Garamond"/>
                <w:sz w:val="22"/>
                <w:szCs w:val="22"/>
              </w:rPr>
              <w:t xml:space="preserve"> Dvůr</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Řetůvka</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Sedlec</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Koburk</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Moravský Karlov</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Studené</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Slatina</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Krasíkov</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Orličky</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Těchonín</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Sruby</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Lubník</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Prostřední Lipka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Vlčkov</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Svařeň</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Mezilesí</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Šanov</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Vlčkovice</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Tisová</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Mistrovice</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Velká Morava</w:t>
            </w:r>
          </w:p>
        </w:tc>
      </w:tr>
      <w:tr w:rsidR="00246A75" w:rsidRPr="00246A75" w:rsidTr="00331F4E">
        <w:trPr>
          <w:trHeight w:val="255"/>
        </w:trPr>
        <w:tc>
          <w:tcPr>
            <w:tcW w:w="2355"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Žamberk</w:t>
            </w: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Vanice</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Nepomuky</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Voděrady</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Ostrov</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Vraclav</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Petrovice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Vračovice</w:t>
            </w:r>
            <w:proofErr w:type="spellEnd"/>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Rudoltice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Vysoké Mýto </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Rýdrovice</w:t>
            </w:r>
            <w:proofErr w:type="spellEnd"/>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Zádolí </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Sázava</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Zámrsk</w:t>
            </w: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Sobkovice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Strážná</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Tatenice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Valteřice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Výprachtice</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331F4E" w:rsidRPr="00246A75" w:rsidTr="00331F4E">
        <w:trPr>
          <w:trHeight w:val="255"/>
        </w:trPr>
        <w:tc>
          <w:tcPr>
            <w:tcW w:w="2355"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34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6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Žichlínek</w:t>
            </w:r>
          </w:p>
        </w:tc>
        <w:tc>
          <w:tcPr>
            <w:tcW w:w="2160" w:type="dxa"/>
            <w:noWrap/>
            <w:vAlign w:val="bottom"/>
          </w:tcPr>
          <w:p w:rsidR="00331F4E" w:rsidRPr="00246A75" w:rsidRDefault="00331F4E" w:rsidP="00223250">
            <w:pPr>
              <w:overflowPunct/>
              <w:autoSpaceDE/>
              <w:adjustRightInd/>
              <w:spacing w:after="120"/>
              <w:rPr>
                <w:rFonts w:ascii="Garamond" w:hAnsi="Garamond"/>
                <w:sz w:val="22"/>
                <w:szCs w:val="22"/>
              </w:rPr>
            </w:pPr>
          </w:p>
        </w:tc>
      </w:tr>
    </w:tbl>
    <w:p w:rsidR="00331F4E" w:rsidRPr="00246A75" w:rsidRDefault="00331F4E" w:rsidP="00223250">
      <w:pPr>
        <w:tabs>
          <w:tab w:val="left" w:pos="1701"/>
          <w:tab w:val="left" w:pos="3402"/>
          <w:tab w:val="left" w:pos="5103"/>
        </w:tabs>
        <w:spacing w:after="120"/>
        <w:jc w:val="both"/>
        <w:rPr>
          <w:rFonts w:ascii="Garamond" w:hAnsi="Garamond"/>
          <w:bCs/>
          <w:sz w:val="22"/>
          <w:szCs w:val="22"/>
        </w:rPr>
      </w:pPr>
    </w:p>
    <w:p w:rsidR="00331F4E" w:rsidRPr="00246A75" w:rsidRDefault="00331F4E" w:rsidP="00223250">
      <w:pPr>
        <w:tabs>
          <w:tab w:val="left" w:pos="1701"/>
          <w:tab w:val="left" w:pos="3402"/>
          <w:tab w:val="left" w:pos="5103"/>
        </w:tabs>
        <w:spacing w:after="120"/>
        <w:jc w:val="both"/>
        <w:rPr>
          <w:rFonts w:ascii="Garamond" w:hAnsi="Garamond"/>
          <w:bCs/>
          <w:sz w:val="22"/>
          <w:szCs w:val="22"/>
        </w:rPr>
      </w:pPr>
      <w:r w:rsidRPr="00246A75">
        <w:rPr>
          <w:rFonts w:ascii="Garamond" w:hAnsi="Garamond"/>
          <w:bCs/>
          <w:sz w:val="22"/>
          <w:szCs w:val="22"/>
        </w:rPr>
        <w:br w:type="column"/>
      </w:r>
    </w:p>
    <w:p w:rsidR="00331F4E" w:rsidRPr="00246A75" w:rsidRDefault="00331F4E" w:rsidP="00223250">
      <w:pPr>
        <w:spacing w:after="120"/>
        <w:jc w:val="center"/>
        <w:rPr>
          <w:rFonts w:ascii="Garamond" w:hAnsi="Garamond"/>
          <w:b/>
          <w:bCs/>
          <w:sz w:val="24"/>
          <w:szCs w:val="24"/>
        </w:rPr>
      </w:pPr>
      <w:r w:rsidRPr="00246A75">
        <w:rPr>
          <w:rFonts w:ascii="Garamond" w:hAnsi="Garamond"/>
          <w:b/>
          <w:bCs/>
          <w:sz w:val="24"/>
          <w:szCs w:val="24"/>
        </w:rPr>
        <w:t>II.</w:t>
      </w:r>
    </w:p>
    <w:p w:rsidR="00331F4E" w:rsidRPr="00246A75" w:rsidRDefault="00331F4E" w:rsidP="00223250">
      <w:pPr>
        <w:spacing w:after="120"/>
        <w:rPr>
          <w:rFonts w:ascii="Garamond" w:hAnsi="Garamond"/>
          <w:bCs/>
          <w:sz w:val="24"/>
          <w:szCs w:val="24"/>
        </w:rPr>
      </w:pPr>
    </w:p>
    <w:p w:rsidR="00331F4E" w:rsidRPr="00246A75" w:rsidRDefault="00331F4E" w:rsidP="00223250">
      <w:pPr>
        <w:spacing w:after="120"/>
        <w:jc w:val="center"/>
        <w:rPr>
          <w:rFonts w:ascii="Garamond" w:hAnsi="Garamond"/>
          <w:b/>
          <w:bCs/>
          <w:sz w:val="24"/>
          <w:szCs w:val="24"/>
          <w:u w:val="single"/>
        </w:rPr>
      </w:pPr>
      <w:r w:rsidRPr="00246A75">
        <w:rPr>
          <w:rFonts w:ascii="Garamond" w:hAnsi="Garamond"/>
          <w:b/>
          <w:bCs/>
          <w:sz w:val="24"/>
          <w:szCs w:val="24"/>
          <w:u w:val="single"/>
        </w:rPr>
        <w:t>Mgr. Stanislava Kubištová</w:t>
      </w:r>
    </w:p>
    <w:p w:rsidR="00331F4E" w:rsidRPr="00246A75" w:rsidRDefault="00331F4E" w:rsidP="00223250">
      <w:pPr>
        <w:spacing w:after="120"/>
        <w:rPr>
          <w:rFonts w:ascii="Garamond" w:hAnsi="Garamond"/>
          <w:bCs/>
          <w:sz w:val="24"/>
          <w:szCs w:val="24"/>
        </w:rPr>
      </w:pPr>
    </w:p>
    <w:tbl>
      <w:tblPr>
        <w:tblW w:w="9699" w:type="dxa"/>
        <w:tblInd w:w="55" w:type="dxa"/>
        <w:tblCellMar>
          <w:left w:w="70" w:type="dxa"/>
          <w:right w:w="70" w:type="dxa"/>
        </w:tblCellMar>
        <w:tblLook w:val="04A0" w:firstRow="1" w:lastRow="0" w:firstColumn="1" w:lastColumn="0" w:noHBand="0" w:noVBand="1"/>
      </w:tblPr>
      <w:tblGrid>
        <w:gridCol w:w="2283"/>
        <w:gridCol w:w="2410"/>
        <w:gridCol w:w="2126"/>
        <w:gridCol w:w="2880"/>
      </w:tblGrid>
      <w:tr w:rsidR="00246A75" w:rsidRPr="00246A75" w:rsidTr="00331F4E">
        <w:trPr>
          <w:trHeight w:val="300"/>
        </w:trPr>
        <w:tc>
          <w:tcPr>
            <w:tcW w:w="2283" w:type="dxa"/>
            <w:noWrap/>
            <w:vAlign w:val="bottom"/>
            <w:hideMark/>
          </w:tcPr>
          <w:p w:rsidR="00331F4E" w:rsidRPr="00246A75" w:rsidRDefault="00331F4E" w:rsidP="00223250">
            <w:pPr>
              <w:overflowPunct/>
              <w:autoSpaceDE/>
              <w:adjustRightInd/>
              <w:spacing w:after="120"/>
              <w:rPr>
                <w:rFonts w:ascii="Garamond" w:hAnsi="Garamond"/>
                <w:b/>
                <w:bCs/>
                <w:sz w:val="22"/>
                <w:szCs w:val="22"/>
              </w:rPr>
            </w:pPr>
            <w:r w:rsidRPr="00246A75">
              <w:rPr>
                <w:rFonts w:ascii="Garamond" w:hAnsi="Garamond"/>
                <w:b/>
                <w:bCs/>
                <w:sz w:val="22"/>
                <w:szCs w:val="22"/>
              </w:rPr>
              <w:t>Petr Bencz</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zastupuje:</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 xml:space="preserve">Robert Netek </w:t>
            </w:r>
          </w:p>
        </w:tc>
        <w:tc>
          <w:tcPr>
            <w:tcW w:w="2410" w:type="dxa"/>
            <w:noWrap/>
            <w:vAlign w:val="bottom"/>
          </w:tcPr>
          <w:p w:rsidR="00331F4E" w:rsidRPr="00246A75" w:rsidRDefault="00331F4E" w:rsidP="00223250">
            <w:pPr>
              <w:overflowPunct/>
              <w:autoSpaceDE/>
              <w:adjustRightInd/>
              <w:spacing w:after="120"/>
              <w:rPr>
                <w:rFonts w:ascii="Garamond" w:hAnsi="Garamond"/>
                <w:bCs/>
                <w:sz w:val="22"/>
                <w:szCs w:val="22"/>
              </w:rPr>
            </w:pPr>
          </w:p>
        </w:tc>
        <w:tc>
          <w:tcPr>
            <w:tcW w:w="2126" w:type="dxa"/>
            <w:noWrap/>
            <w:vAlign w:val="bottom"/>
            <w:hideMark/>
          </w:tcPr>
          <w:p w:rsidR="00331F4E" w:rsidRPr="00246A75" w:rsidRDefault="00331F4E" w:rsidP="00223250">
            <w:pPr>
              <w:overflowPunct/>
              <w:autoSpaceDE/>
              <w:adjustRightInd/>
              <w:spacing w:after="120"/>
              <w:rPr>
                <w:rFonts w:ascii="Garamond" w:hAnsi="Garamond"/>
                <w:b/>
                <w:bCs/>
                <w:sz w:val="22"/>
                <w:szCs w:val="22"/>
              </w:rPr>
            </w:pPr>
            <w:r w:rsidRPr="00246A75">
              <w:rPr>
                <w:rFonts w:ascii="Garamond" w:hAnsi="Garamond"/>
                <w:b/>
                <w:bCs/>
                <w:sz w:val="22"/>
                <w:szCs w:val="22"/>
              </w:rPr>
              <w:t>Robert Netek</w:t>
            </w:r>
          </w:p>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zastupuje:</w:t>
            </w:r>
          </w:p>
          <w:p w:rsidR="00331F4E" w:rsidRPr="00246A75" w:rsidRDefault="00331F4E" w:rsidP="00223250">
            <w:pPr>
              <w:overflowPunct/>
              <w:autoSpaceDE/>
              <w:adjustRightInd/>
              <w:spacing w:after="120"/>
              <w:rPr>
                <w:rFonts w:ascii="Garamond" w:hAnsi="Garamond"/>
                <w:b/>
                <w:bCs/>
                <w:sz w:val="22"/>
                <w:szCs w:val="22"/>
              </w:rPr>
            </w:pPr>
            <w:r w:rsidRPr="00246A75">
              <w:rPr>
                <w:rFonts w:ascii="Garamond" w:hAnsi="Garamond"/>
                <w:bCs/>
                <w:sz w:val="22"/>
                <w:szCs w:val="22"/>
              </w:rPr>
              <w:t xml:space="preserve">Petr Bencz </w:t>
            </w:r>
          </w:p>
        </w:tc>
        <w:tc>
          <w:tcPr>
            <w:tcW w:w="2880" w:type="dxa"/>
            <w:noWrap/>
            <w:vAlign w:val="bottom"/>
            <w:hideMark/>
          </w:tcPr>
          <w:p w:rsidR="00331F4E" w:rsidRPr="00246A75" w:rsidRDefault="00331F4E" w:rsidP="00223250">
            <w:pPr>
              <w:overflowPunct/>
              <w:autoSpaceDE/>
              <w:adjustRightInd/>
              <w:spacing w:after="120"/>
              <w:rPr>
                <w:rFonts w:ascii="Garamond" w:hAnsi="Garamond"/>
                <w:bCs/>
                <w:sz w:val="22"/>
                <w:szCs w:val="22"/>
              </w:rPr>
            </w:pPr>
            <w:r w:rsidRPr="00246A75">
              <w:rPr>
                <w:rFonts w:ascii="Garamond" w:hAnsi="Garamond"/>
                <w:bCs/>
                <w:sz w:val="22"/>
                <w:szCs w:val="22"/>
              </w:rPr>
              <w:t xml:space="preserve"> </w:t>
            </w:r>
          </w:p>
        </w:tc>
      </w:tr>
      <w:tr w:rsidR="00246A75" w:rsidRPr="00246A75" w:rsidTr="00331F4E">
        <w:trPr>
          <w:trHeight w:val="31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Bohousová</w:t>
            </w:r>
            <w:proofErr w:type="spellEnd"/>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Běstovice</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Anenská Studánka</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Černovír</w:t>
            </w:r>
            <w:proofErr w:type="spellEnd"/>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Česká Rybná </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Bošín</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Helvíkov</w:t>
            </w:r>
            <w:proofErr w:type="spellEnd"/>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České Libchavy</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Česká Třebová</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Brandýs nad Orlicí</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Květná</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Dlouhá Třebová </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Hejnice</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Dobrá Voda</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Lanškroun </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Dobrouč</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Kozlov</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Dvořisko</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Letohrad – Červená </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Houžovec</w:t>
            </w:r>
            <w:proofErr w:type="spellEnd"/>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Litice nad Orlicí</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Hemže</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Letohrad – Kunčice </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Dolní Libchavy</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Lukavice</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Choceň</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Letohrad – Orlice </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Hnátnice</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Němčice</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Jehnědí</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Luková</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Dobrouč</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Písečná</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Koldín</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Rybník</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Horní </w:t>
            </w:r>
            <w:proofErr w:type="spellStart"/>
            <w:r w:rsidRPr="00246A75">
              <w:rPr>
                <w:rFonts w:ascii="Garamond" w:hAnsi="Garamond"/>
                <w:sz w:val="22"/>
                <w:szCs w:val="22"/>
              </w:rPr>
              <w:t>Houžovec</w:t>
            </w:r>
            <w:proofErr w:type="spellEnd"/>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Semanín</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Kosořín</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Skuhrov</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Horní Libchavy</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Svinná</w:t>
            </w:r>
            <w:proofErr w:type="spellEnd"/>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Loučky</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Trpík</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Hrádek</w:t>
            </w:r>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Šedivec</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Mostek</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Třebovice</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Knapovec</w:t>
            </w:r>
            <w:proofErr w:type="spellEnd"/>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Záchlumí</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Nasavrky</w:t>
            </w:r>
          </w:p>
        </w:tc>
        <w:tc>
          <w:tcPr>
            <w:tcW w:w="2126"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Verměřovice</w:t>
            </w: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Lanšperk</w:t>
            </w:r>
            <w:proofErr w:type="spellEnd"/>
          </w:p>
        </w:tc>
      </w:tr>
      <w:tr w:rsidR="00246A75" w:rsidRPr="00246A75" w:rsidTr="00331F4E">
        <w:trPr>
          <w:trHeight w:val="255"/>
        </w:trPr>
        <w:tc>
          <w:tcPr>
            <w:tcW w:w="2283"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Zhoř</w:t>
            </w: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Nořín</w:t>
            </w:r>
            <w:proofErr w:type="spellEnd"/>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Letohrad - město </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Nová Ves</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Sopotnice</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Orlické Podhůří</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Ústí nad Orlicí – město  </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Oucmanice</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Ústí nad Orlicí – Oldřichovice</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Plchovice</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Ústí nad Orlicí – Dukla </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Plchůvky</w:t>
            </w:r>
            <w:proofErr w:type="spellEnd"/>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Ústí nad Orlicí – </w:t>
            </w:r>
            <w:proofErr w:type="spellStart"/>
            <w:r w:rsidRPr="00246A75">
              <w:rPr>
                <w:rFonts w:ascii="Garamond" w:hAnsi="Garamond"/>
                <w:sz w:val="22"/>
                <w:szCs w:val="22"/>
              </w:rPr>
              <w:t>Gerhartice</w:t>
            </w:r>
            <w:proofErr w:type="spellEnd"/>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Podlesí</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Ústí nad Orlicí – </w:t>
            </w:r>
            <w:proofErr w:type="spellStart"/>
            <w:r w:rsidRPr="00246A75">
              <w:rPr>
                <w:rFonts w:ascii="Garamond" w:hAnsi="Garamond"/>
                <w:sz w:val="22"/>
                <w:szCs w:val="22"/>
              </w:rPr>
              <w:t>Hylváty</w:t>
            </w:r>
            <w:proofErr w:type="spellEnd"/>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Rviště</w:t>
            </w:r>
            <w:proofErr w:type="spellEnd"/>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Ústí nad Orlicí – Kerhartice</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Říčky</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 xml:space="preserve">Žampach </w:t>
            </w: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Seč</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Skořenice</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proofErr w:type="spellStart"/>
            <w:r w:rsidRPr="00246A75">
              <w:rPr>
                <w:rFonts w:ascii="Garamond" w:hAnsi="Garamond"/>
                <w:sz w:val="22"/>
                <w:szCs w:val="22"/>
              </w:rPr>
              <w:t>Sudislav</w:t>
            </w:r>
            <w:proofErr w:type="spellEnd"/>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Sudslava</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Svatý Jiří</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Újezd u Chocně</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Velká Skrovnice</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Zálší</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r w:rsidR="00331F4E" w:rsidRPr="00246A75" w:rsidTr="00331F4E">
        <w:trPr>
          <w:trHeight w:val="255"/>
        </w:trPr>
        <w:tc>
          <w:tcPr>
            <w:tcW w:w="2283"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410" w:type="dxa"/>
            <w:noWrap/>
            <w:vAlign w:val="bottom"/>
            <w:hideMark/>
          </w:tcPr>
          <w:p w:rsidR="00331F4E" w:rsidRPr="00246A75" w:rsidRDefault="00331F4E" w:rsidP="00223250">
            <w:pPr>
              <w:overflowPunct/>
              <w:autoSpaceDE/>
              <w:adjustRightInd/>
              <w:spacing w:after="120"/>
              <w:rPr>
                <w:rFonts w:ascii="Garamond" w:hAnsi="Garamond"/>
                <w:sz w:val="22"/>
                <w:szCs w:val="22"/>
              </w:rPr>
            </w:pPr>
            <w:r w:rsidRPr="00246A75">
              <w:rPr>
                <w:rFonts w:ascii="Garamond" w:hAnsi="Garamond"/>
                <w:sz w:val="22"/>
                <w:szCs w:val="22"/>
              </w:rPr>
              <w:t>Zářecká Lhota</w:t>
            </w:r>
          </w:p>
        </w:tc>
        <w:tc>
          <w:tcPr>
            <w:tcW w:w="2126" w:type="dxa"/>
            <w:noWrap/>
            <w:vAlign w:val="bottom"/>
          </w:tcPr>
          <w:p w:rsidR="00331F4E" w:rsidRPr="00246A75" w:rsidRDefault="00331F4E" w:rsidP="00223250">
            <w:pPr>
              <w:overflowPunct/>
              <w:autoSpaceDE/>
              <w:adjustRightInd/>
              <w:spacing w:after="120"/>
              <w:rPr>
                <w:rFonts w:ascii="Garamond" w:hAnsi="Garamond"/>
                <w:sz w:val="22"/>
                <w:szCs w:val="22"/>
              </w:rPr>
            </w:pPr>
          </w:p>
        </w:tc>
        <w:tc>
          <w:tcPr>
            <w:tcW w:w="2880" w:type="dxa"/>
            <w:noWrap/>
            <w:vAlign w:val="bottom"/>
          </w:tcPr>
          <w:p w:rsidR="00331F4E" w:rsidRPr="00246A75" w:rsidRDefault="00331F4E" w:rsidP="00223250">
            <w:pPr>
              <w:overflowPunct/>
              <w:autoSpaceDE/>
              <w:adjustRightInd/>
              <w:spacing w:after="120"/>
              <w:rPr>
                <w:rFonts w:ascii="Garamond" w:hAnsi="Garamond"/>
                <w:sz w:val="22"/>
                <w:szCs w:val="22"/>
              </w:rPr>
            </w:pPr>
          </w:p>
        </w:tc>
      </w:tr>
    </w:tbl>
    <w:p w:rsidR="00331F4E" w:rsidRPr="00246A75" w:rsidRDefault="00331F4E" w:rsidP="00223250">
      <w:pPr>
        <w:spacing w:after="120"/>
        <w:rPr>
          <w:rFonts w:ascii="Garamond" w:hAnsi="Garamond"/>
        </w:rPr>
      </w:pPr>
    </w:p>
    <w:p w:rsidR="002F20F7" w:rsidRPr="00246A75" w:rsidRDefault="002F20F7" w:rsidP="00223250">
      <w:pPr>
        <w:spacing w:after="120"/>
      </w:pPr>
    </w:p>
    <w:sectPr w:rsidR="002F20F7" w:rsidRPr="00246A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131"/>
    <w:multiLevelType w:val="hybridMultilevel"/>
    <w:tmpl w:val="83561F7C"/>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7F152C3"/>
    <w:multiLevelType w:val="hybridMultilevel"/>
    <w:tmpl w:val="6F769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A410022"/>
    <w:multiLevelType w:val="hybridMultilevel"/>
    <w:tmpl w:val="A14C8B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6851933"/>
    <w:multiLevelType w:val="hybridMultilevel"/>
    <w:tmpl w:val="DDC435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862230F"/>
    <w:multiLevelType w:val="hybridMultilevel"/>
    <w:tmpl w:val="3C66761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243B2650"/>
    <w:multiLevelType w:val="hybridMultilevel"/>
    <w:tmpl w:val="1EC022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6F705DE"/>
    <w:multiLevelType w:val="hybridMultilevel"/>
    <w:tmpl w:val="A5EA70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72B6047"/>
    <w:multiLevelType w:val="hybridMultilevel"/>
    <w:tmpl w:val="8D1CE4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7295898"/>
    <w:multiLevelType w:val="hybridMultilevel"/>
    <w:tmpl w:val="0E6EF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C571E7C"/>
    <w:multiLevelType w:val="hybridMultilevel"/>
    <w:tmpl w:val="698CB4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3DAD6998"/>
    <w:multiLevelType w:val="hybridMultilevel"/>
    <w:tmpl w:val="2C0AC058"/>
    <w:lvl w:ilvl="0" w:tplc="3EFEF1F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549C0"/>
    <w:multiLevelType w:val="hybridMultilevel"/>
    <w:tmpl w:val="1A5206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4297EB6"/>
    <w:multiLevelType w:val="hybridMultilevel"/>
    <w:tmpl w:val="773231F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56234946"/>
    <w:multiLevelType w:val="hybridMultilevel"/>
    <w:tmpl w:val="71460D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ED7378E"/>
    <w:multiLevelType w:val="hybridMultilevel"/>
    <w:tmpl w:val="F42CEC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73C80223"/>
    <w:multiLevelType w:val="hybridMultilevel"/>
    <w:tmpl w:val="6136CD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78C61749"/>
    <w:multiLevelType w:val="hybridMultilevel"/>
    <w:tmpl w:val="FE06D6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7F860F8F"/>
    <w:multiLevelType w:val="hybridMultilevel"/>
    <w:tmpl w:val="2DEADF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9"/>
  </w:num>
  <w:num w:numId="5">
    <w:abstractNumId w:val="11"/>
  </w:num>
  <w:num w:numId="6">
    <w:abstractNumId w:val="15"/>
  </w:num>
  <w:num w:numId="7">
    <w:abstractNumId w:val="14"/>
  </w:num>
  <w:num w:numId="8">
    <w:abstractNumId w:val="13"/>
  </w:num>
  <w:num w:numId="9">
    <w:abstractNumId w:val="17"/>
  </w:num>
  <w:num w:numId="10">
    <w:abstractNumId w:val="16"/>
  </w:num>
  <w:num w:numId="11">
    <w:abstractNumId w:val="8"/>
  </w:num>
  <w:num w:numId="12">
    <w:abstractNumId w:val="7"/>
  </w:num>
  <w:num w:numId="13">
    <w:abstractNumId w:val="2"/>
  </w:num>
  <w:num w:numId="14">
    <w:abstractNumId w:val="1"/>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F4E"/>
    <w:rsid w:val="001A2A3D"/>
    <w:rsid w:val="001A5110"/>
    <w:rsid w:val="00202095"/>
    <w:rsid w:val="00214E0A"/>
    <w:rsid w:val="00223250"/>
    <w:rsid w:val="00246A75"/>
    <w:rsid w:val="002917DF"/>
    <w:rsid w:val="002F20F7"/>
    <w:rsid w:val="00331F4E"/>
    <w:rsid w:val="003731AC"/>
    <w:rsid w:val="003E3A17"/>
    <w:rsid w:val="004104A5"/>
    <w:rsid w:val="004B0BC5"/>
    <w:rsid w:val="005F7A21"/>
    <w:rsid w:val="006F2779"/>
    <w:rsid w:val="00892575"/>
    <w:rsid w:val="008C3E9D"/>
    <w:rsid w:val="00986B17"/>
    <w:rsid w:val="00CE70F6"/>
    <w:rsid w:val="00D65BD6"/>
    <w:rsid w:val="00E239AF"/>
    <w:rsid w:val="00E25BE0"/>
    <w:rsid w:val="00F154AC"/>
    <w:rsid w:val="00FA77C6"/>
    <w:rsid w:val="00FF5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EF31"/>
  <w15:docId w15:val="{3569656C-7D70-450B-87CF-DC2DB3BB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1F4E"/>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331F4E"/>
    <w:pPr>
      <w:keepNext/>
      <w:overflowPunct/>
      <w:spacing w:before="120"/>
      <w:outlineLvl w:val="0"/>
    </w:pPr>
    <w:rPr>
      <w:b/>
      <w:bCs/>
      <w:i/>
      <w:iCs/>
      <w:sz w:val="32"/>
      <w:szCs w:val="32"/>
    </w:rPr>
  </w:style>
  <w:style w:type="paragraph" w:styleId="Nadpis2">
    <w:name w:val="heading 2"/>
    <w:basedOn w:val="Normln"/>
    <w:next w:val="Normln"/>
    <w:link w:val="Nadpis2Char"/>
    <w:uiPriority w:val="99"/>
    <w:semiHidden/>
    <w:unhideWhenUsed/>
    <w:qFormat/>
    <w:rsid w:val="00331F4E"/>
    <w:pPr>
      <w:keepNext/>
      <w:overflowPunct/>
      <w:spacing w:before="120" w:line="360" w:lineRule="auto"/>
      <w:outlineLvl w:val="1"/>
    </w:pPr>
    <w:rPr>
      <w:sz w:val="26"/>
      <w:szCs w:val="26"/>
    </w:rPr>
  </w:style>
  <w:style w:type="paragraph" w:styleId="Nadpis3">
    <w:name w:val="heading 3"/>
    <w:basedOn w:val="Normln"/>
    <w:next w:val="Normln"/>
    <w:link w:val="Nadpis3Char"/>
    <w:uiPriority w:val="99"/>
    <w:semiHidden/>
    <w:unhideWhenUsed/>
    <w:qFormat/>
    <w:rsid w:val="00331F4E"/>
    <w:pPr>
      <w:keepNext/>
      <w:overflowPunct/>
      <w:spacing w:before="120" w:line="360" w:lineRule="auto"/>
      <w:jc w:val="center"/>
      <w:outlineLvl w:val="2"/>
    </w:pPr>
    <w:rPr>
      <w:b/>
      <w:bCs/>
      <w:i/>
      <w:iCs/>
      <w:spacing w:val="98"/>
      <w:sz w:val="40"/>
      <w:szCs w:val="40"/>
      <w:u w:val="single"/>
    </w:rPr>
  </w:style>
  <w:style w:type="paragraph" w:styleId="Nadpis4">
    <w:name w:val="heading 4"/>
    <w:basedOn w:val="Normln"/>
    <w:next w:val="Normln"/>
    <w:link w:val="Nadpis4Char"/>
    <w:uiPriority w:val="99"/>
    <w:semiHidden/>
    <w:unhideWhenUsed/>
    <w:qFormat/>
    <w:rsid w:val="00331F4E"/>
    <w:pPr>
      <w:keepNext/>
      <w:overflowPunct/>
      <w:spacing w:before="120"/>
      <w:outlineLvl w:val="3"/>
    </w:pPr>
    <w:rPr>
      <w:b/>
      <w:bCs/>
    </w:rPr>
  </w:style>
  <w:style w:type="paragraph" w:styleId="Nadpis5">
    <w:name w:val="heading 5"/>
    <w:basedOn w:val="Normln"/>
    <w:next w:val="Normln"/>
    <w:link w:val="Nadpis5Char"/>
    <w:uiPriority w:val="99"/>
    <w:unhideWhenUsed/>
    <w:qFormat/>
    <w:rsid w:val="00331F4E"/>
    <w:pPr>
      <w:keepNext/>
      <w:overflowPunct/>
      <w:spacing w:before="120"/>
      <w:outlineLvl w:val="4"/>
    </w:pPr>
  </w:style>
  <w:style w:type="paragraph" w:styleId="Nadpis6">
    <w:name w:val="heading 6"/>
    <w:basedOn w:val="Normln"/>
    <w:next w:val="Normln"/>
    <w:link w:val="Nadpis6Char"/>
    <w:uiPriority w:val="99"/>
    <w:semiHidden/>
    <w:unhideWhenUsed/>
    <w:qFormat/>
    <w:rsid w:val="00331F4E"/>
    <w:pPr>
      <w:keepNext/>
      <w:overflowPunct/>
      <w:outlineLvl w:val="5"/>
    </w:pPr>
    <w:rPr>
      <w:b/>
      <w:bCs/>
      <w:u w:val="single"/>
    </w:rPr>
  </w:style>
  <w:style w:type="paragraph" w:styleId="Nadpis7">
    <w:name w:val="heading 7"/>
    <w:basedOn w:val="Normln"/>
    <w:next w:val="Normln"/>
    <w:link w:val="Nadpis7Char"/>
    <w:uiPriority w:val="99"/>
    <w:semiHidden/>
    <w:unhideWhenUsed/>
    <w:qFormat/>
    <w:rsid w:val="00331F4E"/>
    <w:pPr>
      <w:keepNext/>
      <w:overflowPunct/>
      <w:jc w:val="both"/>
      <w:outlineLvl w:val="6"/>
    </w:pPr>
  </w:style>
  <w:style w:type="paragraph" w:styleId="Nadpis8">
    <w:name w:val="heading 8"/>
    <w:basedOn w:val="Normln"/>
    <w:next w:val="Normln"/>
    <w:link w:val="Nadpis8Char"/>
    <w:uiPriority w:val="99"/>
    <w:semiHidden/>
    <w:unhideWhenUsed/>
    <w:qFormat/>
    <w:rsid w:val="00331F4E"/>
    <w:pPr>
      <w:keepNext/>
      <w:overflowPunct/>
      <w:ind w:left="1440" w:firstLine="720"/>
      <w:outlineLvl w:val="7"/>
    </w:pPr>
  </w:style>
  <w:style w:type="paragraph" w:styleId="Nadpis9">
    <w:name w:val="heading 9"/>
    <w:basedOn w:val="Normln"/>
    <w:next w:val="Normln"/>
    <w:link w:val="Nadpis9Char"/>
    <w:uiPriority w:val="99"/>
    <w:semiHidden/>
    <w:unhideWhenUsed/>
    <w:qFormat/>
    <w:rsid w:val="00331F4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31F4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semiHidden/>
    <w:rsid w:val="00331F4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semiHidden/>
    <w:rsid w:val="00331F4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semiHidden/>
    <w:rsid w:val="00331F4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331F4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semiHidden/>
    <w:rsid w:val="00331F4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semiHidden/>
    <w:rsid w:val="00331F4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semiHidden/>
    <w:rsid w:val="00331F4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semiHidden/>
    <w:rsid w:val="00331F4E"/>
    <w:rPr>
      <w:rFonts w:ascii="Times New Roman" w:eastAsia="Times New Roman" w:hAnsi="Times New Roman" w:cs="Times New Roman"/>
      <w:sz w:val="24"/>
      <w:szCs w:val="24"/>
      <w:lang w:eastAsia="cs-CZ"/>
    </w:rPr>
  </w:style>
  <w:style w:type="character" w:styleId="Hypertextovodkaz">
    <w:name w:val="Hyperlink"/>
    <w:uiPriority w:val="99"/>
    <w:semiHidden/>
    <w:unhideWhenUsed/>
    <w:rsid w:val="00331F4E"/>
    <w:rPr>
      <w:color w:val="0000FF"/>
      <w:u w:val="single"/>
    </w:rPr>
  </w:style>
  <w:style w:type="character" w:styleId="Sledovanodkaz">
    <w:name w:val="FollowedHyperlink"/>
    <w:uiPriority w:val="99"/>
    <w:semiHidden/>
    <w:unhideWhenUsed/>
    <w:rsid w:val="00331F4E"/>
    <w:rPr>
      <w:color w:val="800080"/>
      <w:u w:val="single"/>
    </w:rPr>
  </w:style>
  <w:style w:type="character" w:styleId="Siln">
    <w:name w:val="Strong"/>
    <w:uiPriority w:val="22"/>
    <w:qFormat/>
    <w:rsid w:val="00331F4E"/>
    <w:rPr>
      <w:b/>
      <w:bCs w:val="0"/>
    </w:rPr>
  </w:style>
  <w:style w:type="paragraph" w:styleId="Zhlav">
    <w:name w:val="header"/>
    <w:basedOn w:val="Normln"/>
    <w:link w:val="ZhlavChar"/>
    <w:uiPriority w:val="99"/>
    <w:semiHidden/>
    <w:unhideWhenUsed/>
    <w:rsid w:val="00331F4E"/>
    <w:pPr>
      <w:tabs>
        <w:tab w:val="center" w:pos="4536"/>
        <w:tab w:val="right" w:pos="9072"/>
      </w:tabs>
      <w:overflowPunct/>
    </w:pPr>
  </w:style>
  <w:style w:type="character" w:customStyle="1" w:styleId="ZhlavChar">
    <w:name w:val="Záhlaví Char"/>
    <w:basedOn w:val="Standardnpsmoodstavce"/>
    <w:link w:val="Zhlav"/>
    <w:uiPriority w:val="99"/>
    <w:semiHidden/>
    <w:rsid w:val="00331F4E"/>
    <w:rPr>
      <w:rFonts w:ascii="Times New Roman" w:eastAsia="Times New Roman" w:hAnsi="Times New Roman" w:cs="Times New Roman"/>
      <w:sz w:val="20"/>
      <w:szCs w:val="20"/>
      <w:lang w:eastAsia="cs-CZ"/>
    </w:rPr>
  </w:style>
  <w:style w:type="paragraph" w:styleId="Zpat">
    <w:name w:val="footer"/>
    <w:basedOn w:val="Normln"/>
    <w:link w:val="ZpatChar"/>
    <w:uiPriority w:val="99"/>
    <w:semiHidden/>
    <w:unhideWhenUsed/>
    <w:rsid w:val="00331F4E"/>
    <w:pPr>
      <w:tabs>
        <w:tab w:val="center" w:pos="4536"/>
        <w:tab w:val="right" w:pos="9072"/>
      </w:tabs>
    </w:pPr>
  </w:style>
  <w:style w:type="character" w:customStyle="1" w:styleId="ZpatChar">
    <w:name w:val="Zápatí Char"/>
    <w:basedOn w:val="Standardnpsmoodstavce"/>
    <w:link w:val="Zpat"/>
    <w:uiPriority w:val="99"/>
    <w:semiHidden/>
    <w:rsid w:val="00331F4E"/>
    <w:rPr>
      <w:rFonts w:ascii="Times New Roman" w:eastAsia="Times New Roman" w:hAnsi="Times New Roman" w:cs="Times New Roman"/>
      <w:sz w:val="20"/>
      <w:szCs w:val="20"/>
      <w:lang w:eastAsia="cs-CZ"/>
    </w:rPr>
  </w:style>
  <w:style w:type="paragraph" w:styleId="Seznamsodrkami">
    <w:name w:val="List Bullet"/>
    <w:basedOn w:val="Normln"/>
    <w:autoRedefine/>
    <w:uiPriority w:val="99"/>
    <w:unhideWhenUsed/>
    <w:rsid w:val="00331F4E"/>
    <w:pPr>
      <w:overflowPunct/>
      <w:adjustRightInd/>
      <w:jc w:val="both"/>
    </w:pPr>
    <w:rPr>
      <w:sz w:val="24"/>
      <w:szCs w:val="24"/>
    </w:rPr>
  </w:style>
  <w:style w:type="paragraph" w:styleId="Seznamsodrkami2">
    <w:name w:val="List Bullet 2"/>
    <w:basedOn w:val="Normln"/>
    <w:autoRedefine/>
    <w:uiPriority w:val="99"/>
    <w:semiHidden/>
    <w:unhideWhenUsed/>
    <w:rsid w:val="00331F4E"/>
    <w:pPr>
      <w:overflowPunct/>
      <w:jc w:val="both"/>
    </w:pPr>
    <w:rPr>
      <w:rFonts w:ascii="Garamond" w:hAnsi="Garamond"/>
      <w:b/>
      <w:sz w:val="24"/>
      <w:szCs w:val="24"/>
    </w:rPr>
  </w:style>
  <w:style w:type="paragraph" w:styleId="Nzev">
    <w:name w:val="Title"/>
    <w:basedOn w:val="Normln"/>
    <w:next w:val="Normln"/>
    <w:link w:val="NzevChar"/>
    <w:uiPriority w:val="10"/>
    <w:qFormat/>
    <w:rsid w:val="00331F4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331F4E"/>
    <w:rPr>
      <w:rFonts w:ascii="Cambria" w:eastAsia="Times New Roman" w:hAnsi="Cambria" w:cs="Times New Roman"/>
      <w:b/>
      <w:bCs/>
      <w:kern w:val="28"/>
      <w:sz w:val="32"/>
      <w:szCs w:val="32"/>
      <w:lang w:eastAsia="cs-CZ"/>
    </w:rPr>
  </w:style>
  <w:style w:type="paragraph" w:styleId="Zkladntext">
    <w:name w:val="Body Text"/>
    <w:basedOn w:val="Normln"/>
    <w:link w:val="ZkladntextChar"/>
    <w:uiPriority w:val="99"/>
    <w:unhideWhenUsed/>
    <w:rsid w:val="00331F4E"/>
    <w:pPr>
      <w:overflowPunct/>
      <w:spacing w:before="120"/>
      <w:jc w:val="both"/>
    </w:pPr>
  </w:style>
  <w:style w:type="character" w:customStyle="1" w:styleId="ZkladntextChar">
    <w:name w:val="Základní text Char"/>
    <w:basedOn w:val="Standardnpsmoodstavce"/>
    <w:link w:val="Zkladntext"/>
    <w:uiPriority w:val="99"/>
    <w:rsid w:val="00331F4E"/>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unhideWhenUsed/>
    <w:rsid w:val="00331F4E"/>
    <w:pPr>
      <w:spacing w:after="120"/>
      <w:ind w:left="283"/>
    </w:pPr>
  </w:style>
  <w:style w:type="character" w:customStyle="1" w:styleId="ZkladntextodsazenChar">
    <w:name w:val="Základní text odsazený Char"/>
    <w:basedOn w:val="Standardnpsmoodstavce"/>
    <w:link w:val="Zkladntextodsazen"/>
    <w:uiPriority w:val="99"/>
    <w:rsid w:val="00331F4E"/>
    <w:rPr>
      <w:rFonts w:ascii="Times New Roman" w:eastAsia="Times New Roman" w:hAnsi="Times New Roman" w:cs="Times New Roman"/>
      <w:sz w:val="20"/>
      <w:szCs w:val="20"/>
      <w:lang w:eastAsia="cs-CZ"/>
    </w:rPr>
  </w:style>
  <w:style w:type="paragraph" w:styleId="Podnadpis">
    <w:name w:val="Subtitle"/>
    <w:basedOn w:val="Normln"/>
    <w:next w:val="Normln"/>
    <w:link w:val="PodnadpisChar"/>
    <w:uiPriority w:val="11"/>
    <w:qFormat/>
    <w:rsid w:val="00331F4E"/>
    <w:pPr>
      <w:spacing w:after="60"/>
      <w:jc w:val="center"/>
      <w:outlineLvl w:val="1"/>
    </w:pPr>
    <w:rPr>
      <w:rFonts w:ascii="Cambria" w:hAnsi="Cambria"/>
      <w:sz w:val="24"/>
      <w:szCs w:val="24"/>
    </w:rPr>
  </w:style>
  <w:style w:type="character" w:customStyle="1" w:styleId="PodnadpisChar">
    <w:name w:val="Podnadpis Char"/>
    <w:basedOn w:val="Standardnpsmoodstavce"/>
    <w:link w:val="Podnadpis"/>
    <w:uiPriority w:val="11"/>
    <w:rsid w:val="00331F4E"/>
    <w:rPr>
      <w:rFonts w:ascii="Cambria" w:eastAsia="Times New Roman" w:hAnsi="Cambria" w:cs="Times New Roman"/>
      <w:sz w:val="24"/>
      <w:szCs w:val="24"/>
      <w:lang w:eastAsia="cs-CZ"/>
    </w:rPr>
  </w:style>
  <w:style w:type="paragraph" w:styleId="Zkladntext2">
    <w:name w:val="Body Text 2"/>
    <w:basedOn w:val="Normln"/>
    <w:link w:val="Zkladntext2Char"/>
    <w:uiPriority w:val="99"/>
    <w:semiHidden/>
    <w:unhideWhenUsed/>
    <w:rsid w:val="00331F4E"/>
    <w:pPr>
      <w:spacing w:after="120" w:line="480" w:lineRule="auto"/>
    </w:pPr>
  </w:style>
  <w:style w:type="character" w:customStyle="1" w:styleId="Zkladntext2Char">
    <w:name w:val="Základní text 2 Char"/>
    <w:basedOn w:val="Standardnpsmoodstavce"/>
    <w:link w:val="Zkladntext2"/>
    <w:uiPriority w:val="99"/>
    <w:semiHidden/>
    <w:rsid w:val="00331F4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331F4E"/>
    <w:pPr>
      <w:overflowPunct/>
    </w:pPr>
    <w:rPr>
      <w:b/>
      <w:bCs/>
      <w:u w:val="single"/>
    </w:rPr>
  </w:style>
  <w:style w:type="character" w:customStyle="1" w:styleId="Zkladntext3Char">
    <w:name w:val="Základní text 3 Char"/>
    <w:basedOn w:val="Standardnpsmoodstavce"/>
    <w:link w:val="Zkladntext3"/>
    <w:uiPriority w:val="99"/>
    <w:semiHidden/>
    <w:rsid w:val="00331F4E"/>
    <w:rPr>
      <w:rFonts w:ascii="Times New Roman" w:eastAsia="Times New Roman" w:hAnsi="Times New Roman" w:cs="Times New Roman"/>
      <w:b/>
      <w:bCs/>
      <w:sz w:val="20"/>
      <w:szCs w:val="20"/>
      <w:u w:val="single"/>
      <w:lang w:eastAsia="cs-CZ"/>
    </w:rPr>
  </w:style>
  <w:style w:type="paragraph" w:styleId="Zkladntextodsazen2">
    <w:name w:val="Body Text Indent 2"/>
    <w:basedOn w:val="Normln"/>
    <w:link w:val="Zkladntextodsazen2Char"/>
    <w:uiPriority w:val="99"/>
    <w:semiHidden/>
    <w:unhideWhenUsed/>
    <w:rsid w:val="00331F4E"/>
    <w:pPr>
      <w:overflowPunct/>
      <w:spacing w:before="120"/>
      <w:ind w:left="720" w:firstLine="720"/>
      <w:jc w:val="both"/>
    </w:pPr>
  </w:style>
  <w:style w:type="character" w:customStyle="1" w:styleId="Zkladntextodsazen2Char">
    <w:name w:val="Základní text odsazený 2 Char"/>
    <w:basedOn w:val="Standardnpsmoodstavce"/>
    <w:link w:val="Zkladntextodsazen2"/>
    <w:uiPriority w:val="99"/>
    <w:semiHidden/>
    <w:rsid w:val="00331F4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331F4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semiHidden/>
    <w:rsid w:val="00331F4E"/>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31F4E"/>
    <w:rPr>
      <w:rFonts w:ascii="Tahoma" w:hAnsi="Tahoma" w:cs="Tahoma"/>
      <w:sz w:val="16"/>
      <w:szCs w:val="16"/>
    </w:rPr>
  </w:style>
  <w:style w:type="character" w:customStyle="1" w:styleId="TextbublinyChar">
    <w:name w:val="Text bubliny Char"/>
    <w:basedOn w:val="Standardnpsmoodstavce"/>
    <w:link w:val="Textbubliny"/>
    <w:uiPriority w:val="99"/>
    <w:semiHidden/>
    <w:rsid w:val="00331F4E"/>
    <w:rPr>
      <w:rFonts w:ascii="Tahoma" w:eastAsia="Times New Roman" w:hAnsi="Tahoma" w:cs="Tahoma"/>
      <w:sz w:val="16"/>
      <w:szCs w:val="16"/>
      <w:lang w:eastAsia="cs-CZ"/>
    </w:rPr>
  </w:style>
  <w:style w:type="paragraph" w:styleId="Bezmezer">
    <w:name w:val="No Spacing"/>
    <w:uiPriority w:val="1"/>
    <w:qFormat/>
    <w:rsid w:val="00331F4E"/>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331F4E"/>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BodyText21">
    <w:name w:val="Body Text 21"/>
    <w:basedOn w:val="Normln"/>
    <w:uiPriority w:val="99"/>
    <w:rsid w:val="00331F4E"/>
    <w:pPr>
      <w:overflowPunct/>
      <w:jc w:val="both"/>
    </w:pPr>
    <w:rPr>
      <w:sz w:val="23"/>
      <w:szCs w:val="23"/>
    </w:rPr>
  </w:style>
  <w:style w:type="paragraph" w:customStyle="1" w:styleId="xl22">
    <w:name w:val="xl22"/>
    <w:basedOn w:val="Normln"/>
    <w:uiPriority w:val="99"/>
    <w:rsid w:val="00331F4E"/>
    <w:pPr>
      <w:overflowPunct/>
      <w:autoSpaceDE/>
      <w:autoSpaceDN/>
      <w:adjustRightInd/>
      <w:spacing w:before="100" w:beforeAutospacing="1" w:after="100" w:afterAutospacing="1"/>
    </w:pPr>
    <w:rPr>
      <w:sz w:val="24"/>
      <w:szCs w:val="24"/>
    </w:rPr>
  </w:style>
  <w:style w:type="paragraph" w:customStyle="1" w:styleId="xl23">
    <w:name w:val="xl23"/>
    <w:basedOn w:val="Normln"/>
    <w:rsid w:val="00331F4E"/>
    <w:pPr>
      <w:overflowPunct/>
      <w:autoSpaceDE/>
      <w:autoSpaceDN/>
      <w:adjustRightInd/>
      <w:spacing w:before="100" w:beforeAutospacing="1" w:after="100" w:afterAutospacing="1"/>
    </w:pPr>
    <w:rPr>
      <w:rFonts w:ascii="Arial" w:hAnsi="Arial" w:cs="Arial"/>
      <w:b/>
      <w:bCs/>
      <w:sz w:val="24"/>
      <w:szCs w:val="24"/>
    </w:rPr>
  </w:style>
  <w:style w:type="paragraph" w:customStyle="1" w:styleId="xl24">
    <w:name w:val="xl24"/>
    <w:basedOn w:val="Normln"/>
    <w:uiPriority w:val="99"/>
    <w:rsid w:val="00331F4E"/>
    <w:pPr>
      <w:overflowPunct/>
      <w:autoSpaceDE/>
      <w:autoSpaceDN/>
      <w:adjustRightInd/>
      <w:spacing w:before="100" w:beforeAutospacing="1" w:after="100" w:afterAutospacing="1"/>
    </w:pPr>
    <w:rPr>
      <w:rFonts w:ascii="Arial" w:hAnsi="Arial" w:cs="Arial"/>
      <w:sz w:val="16"/>
      <w:szCs w:val="16"/>
    </w:rPr>
  </w:style>
  <w:style w:type="paragraph" w:customStyle="1" w:styleId="xl25">
    <w:name w:val="xl25"/>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6">
    <w:name w:val="xl26"/>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7">
    <w:name w:val="xl27"/>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8">
    <w:name w:val="xl28"/>
    <w:basedOn w:val="Normln"/>
    <w:uiPriority w:val="99"/>
    <w:rsid w:val="00331F4E"/>
    <w:pPr>
      <w:overflowPunct/>
      <w:autoSpaceDE/>
      <w:autoSpaceDN/>
      <w:adjustRightInd/>
      <w:spacing w:before="100" w:beforeAutospacing="1" w:after="100" w:afterAutospacing="1"/>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48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46</Pages>
  <Words>11476</Words>
  <Characters>67709</Characters>
  <Application>Microsoft Office Word</Application>
  <DocSecurity>0</DocSecurity>
  <Lines>564</Lines>
  <Paragraphs>158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Morávek Jan</dc:creator>
  <cp:lastModifiedBy>Dostálová Jana Bc.</cp:lastModifiedBy>
  <cp:revision>7</cp:revision>
  <dcterms:created xsi:type="dcterms:W3CDTF">2020-08-04T06:52:00Z</dcterms:created>
  <dcterms:modified xsi:type="dcterms:W3CDTF">2020-12-02T13:02:00Z</dcterms:modified>
</cp:coreProperties>
</file>