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10701984" w:rsidR="00A73D59" w:rsidRPr="004A1DA7" w:rsidRDefault="00E71AC4" w:rsidP="004A1DA7">
      <w:pPr>
        <w:spacing w:after="0" w:line="240" w:lineRule="auto"/>
        <w:jc w:val="center"/>
        <w:rPr>
          <w:rFonts w:ascii="Garamond" w:hAnsi="Garamond"/>
          <w:b/>
          <w:sz w:val="28"/>
          <w:szCs w:val="28"/>
          <w:u w:val="single"/>
        </w:rPr>
      </w:pPr>
      <w:r w:rsidRPr="004A1DA7">
        <w:rPr>
          <w:rFonts w:ascii="Garamond" w:hAnsi="Garamond"/>
          <w:b/>
          <w:sz w:val="28"/>
          <w:szCs w:val="28"/>
          <w:u w:val="single"/>
        </w:rPr>
        <w:t xml:space="preserve">Přehled vybraných jednání na trestním úseku Krajského soudu v Brně a Krajského soudu v Brně, pobočka ve Zlíně, </w:t>
      </w:r>
      <w:r w:rsidR="009045B6" w:rsidRPr="004A1DA7">
        <w:rPr>
          <w:rFonts w:ascii="Garamond" w:hAnsi="Garamond"/>
          <w:b/>
          <w:sz w:val="28"/>
          <w:szCs w:val="28"/>
          <w:u w:val="single"/>
        </w:rPr>
        <w:t xml:space="preserve">ve dnech </w:t>
      </w:r>
      <w:r w:rsidR="008029B8">
        <w:rPr>
          <w:rFonts w:ascii="Garamond" w:hAnsi="Garamond"/>
          <w:b/>
          <w:sz w:val="28"/>
          <w:szCs w:val="28"/>
          <w:u w:val="single"/>
        </w:rPr>
        <w:t>22</w:t>
      </w:r>
      <w:r w:rsidR="002C7AE7" w:rsidRPr="004A1DA7">
        <w:rPr>
          <w:rFonts w:ascii="Garamond" w:hAnsi="Garamond"/>
          <w:b/>
          <w:sz w:val="28"/>
          <w:szCs w:val="28"/>
          <w:u w:val="single"/>
        </w:rPr>
        <w:t>.</w:t>
      </w:r>
      <w:r w:rsidR="002475D4" w:rsidRPr="004A1DA7">
        <w:rPr>
          <w:rFonts w:ascii="Garamond" w:hAnsi="Garamond"/>
          <w:b/>
          <w:sz w:val="28"/>
          <w:szCs w:val="28"/>
          <w:u w:val="single"/>
        </w:rPr>
        <w:t xml:space="preserve"> </w:t>
      </w:r>
      <w:r w:rsidR="00A22169">
        <w:rPr>
          <w:rFonts w:ascii="Garamond" w:hAnsi="Garamond"/>
          <w:b/>
          <w:sz w:val="28"/>
          <w:szCs w:val="28"/>
          <w:u w:val="single"/>
        </w:rPr>
        <w:t>4</w:t>
      </w:r>
      <w:r w:rsidR="00F76890" w:rsidRPr="004A1DA7">
        <w:rPr>
          <w:rFonts w:ascii="Garamond" w:hAnsi="Garamond"/>
          <w:b/>
          <w:sz w:val="28"/>
          <w:szCs w:val="28"/>
          <w:u w:val="single"/>
        </w:rPr>
        <w:t>.</w:t>
      </w:r>
      <w:r w:rsidR="0064373A" w:rsidRPr="004A1DA7">
        <w:rPr>
          <w:rFonts w:ascii="Garamond" w:hAnsi="Garamond"/>
          <w:b/>
          <w:sz w:val="28"/>
          <w:szCs w:val="28"/>
          <w:u w:val="single"/>
        </w:rPr>
        <w:t xml:space="preserve"> – </w:t>
      </w:r>
      <w:r w:rsidR="008029B8">
        <w:rPr>
          <w:rFonts w:ascii="Garamond" w:hAnsi="Garamond"/>
          <w:b/>
          <w:sz w:val="28"/>
          <w:szCs w:val="28"/>
          <w:u w:val="single"/>
        </w:rPr>
        <w:t>25</w:t>
      </w:r>
      <w:r w:rsidR="00C76A55" w:rsidRPr="004A1DA7">
        <w:rPr>
          <w:rFonts w:ascii="Garamond" w:hAnsi="Garamond"/>
          <w:b/>
          <w:sz w:val="28"/>
          <w:szCs w:val="28"/>
          <w:u w:val="single"/>
        </w:rPr>
        <w:t>.</w:t>
      </w:r>
      <w:r w:rsidR="00935B0A" w:rsidRPr="004A1DA7">
        <w:rPr>
          <w:rFonts w:ascii="Garamond" w:hAnsi="Garamond"/>
          <w:b/>
          <w:sz w:val="28"/>
          <w:szCs w:val="28"/>
          <w:u w:val="single"/>
        </w:rPr>
        <w:t xml:space="preserve"> </w:t>
      </w:r>
      <w:r w:rsidR="00A22169">
        <w:rPr>
          <w:rFonts w:ascii="Garamond" w:hAnsi="Garamond"/>
          <w:b/>
          <w:sz w:val="28"/>
          <w:szCs w:val="28"/>
          <w:u w:val="single"/>
        </w:rPr>
        <w:t>4</w:t>
      </w:r>
      <w:r w:rsidR="002D77E7" w:rsidRPr="004A1DA7">
        <w:rPr>
          <w:rFonts w:ascii="Garamond" w:hAnsi="Garamond"/>
          <w:b/>
          <w:sz w:val="28"/>
          <w:szCs w:val="28"/>
          <w:u w:val="single"/>
        </w:rPr>
        <w:t>.</w:t>
      </w:r>
      <w:r w:rsidR="009045B6" w:rsidRPr="004A1DA7">
        <w:rPr>
          <w:rFonts w:ascii="Garamond" w:hAnsi="Garamond"/>
          <w:b/>
          <w:sz w:val="28"/>
          <w:szCs w:val="28"/>
          <w:u w:val="single"/>
        </w:rPr>
        <w:t xml:space="preserve"> </w:t>
      </w:r>
      <w:r w:rsidR="00661A04" w:rsidRPr="004A1DA7">
        <w:rPr>
          <w:rFonts w:ascii="Garamond" w:hAnsi="Garamond"/>
          <w:b/>
          <w:sz w:val="28"/>
          <w:szCs w:val="28"/>
          <w:u w:val="single"/>
        </w:rPr>
        <w:t>202</w:t>
      </w:r>
      <w:r w:rsidR="0020537B" w:rsidRPr="004A1DA7">
        <w:rPr>
          <w:rFonts w:ascii="Garamond" w:hAnsi="Garamond"/>
          <w:b/>
          <w:sz w:val="28"/>
          <w:szCs w:val="28"/>
          <w:u w:val="single"/>
        </w:rPr>
        <w:t>5</w:t>
      </w:r>
    </w:p>
    <w:p w14:paraId="16FD7EE8" w14:textId="77777777" w:rsidR="0052201F" w:rsidRPr="004A1DA7" w:rsidRDefault="0052201F" w:rsidP="004A1DA7">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4A1DA7" w:rsidRDefault="00CA2794" w:rsidP="004A1DA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4A1DA7" w:rsidRDefault="00437606" w:rsidP="004A1DA7">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4A1DA7">
        <w:rPr>
          <w:rFonts w:ascii="Garamond" w:hAnsi="Garamond"/>
          <w:b/>
          <w:color w:val="C0504D" w:themeColor="accent2"/>
          <w:sz w:val="24"/>
          <w:szCs w:val="24"/>
        </w:rPr>
        <w:t xml:space="preserve">Hlavní líčení </w:t>
      </w:r>
      <w:r w:rsidRPr="004A1DA7">
        <w:rPr>
          <w:rFonts w:ascii="Garamond" w:hAnsi="Garamond" w:cs="Arial"/>
          <w:b/>
          <w:color w:val="C0504D" w:themeColor="accent2"/>
          <w:sz w:val="24"/>
          <w:szCs w:val="24"/>
        </w:rPr>
        <w:t xml:space="preserve">– </w:t>
      </w:r>
      <w:r w:rsidRPr="004A1DA7">
        <w:rPr>
          <w:rFonts w:ascii="Garamond" w:hAnsi="Garamond"/>
          <w:b/>
          <w:color w:val="C0504D" w:themeColor="accent2"/>
          <w:sz w:val="24"/>
          <w:szCs w:val="24"/>
        </w:rPr>
        <w:t>první stupeň – Brno</w:t>
      </w:r>
    </w:p>
    <w:p w14:paraId="0897D751" w14:textId="77777777" w:rsidR="0068031F" w:rsidRPr="0002447F" w:rsidRDefault="0068031F" w:rsidP="004A1DA7">
      <w:pPr>
        <w:autoSpaceDE w:val="0"/>
        <w:autoSpaceDN w:val="0"/>
        <w:adjustRightInd w:val="0"/>
        <w:spacing w:after="0" w:line="240" w:lineRule="auto"/>
        <w:jc w:val="both"/>
        <w:rPr>
          <w:rFonts w:ascii="Garamond" w:hAnsi="Garamond" w:cs="Arial"/>
          <w:b/>
          <w:color w:val="C0504D" w:themeColor="accent2"/>
          <w:sz w:val="24"/>
          <w:szCs w:val="24"/>
        </w:rPr>
      </w:pPr>
    </w:p>
    <w:p w14:paraId="0343C7DA" w14:textId="46F04A98" w:rsidR="00A569DA" w:rsidRPr="008978F7" w:rsidRDefault="00A569DA" w:rsidP="008978F7">
      <w:pPr>
        <w:keepNext/>
        <w:widowControl w:val="0"/>
        <w:spacing w:after="0" w:line="240" w:lineRule="auto"/>
        <w:jc w:val="both"/>
        <w:rPr>
          <w:rFonts w:ascii="Garamond" w:eastAsia="Adobe Myungjo Std M" w:hAnsi="Garamond" w:cs="Arial"/>
          <w:b/>
          <w:bCs/>
          <w:sz w:val="24"/>
          <w:szCs w:val="24"/>
          <w:lang w:eastAsia="cs-CZ"/>
        </w:rPr>
      </w:pPr>
      <w:proofErr w:type="gramStart"/>
      <w:r w:rsidRPr="008978F7">
        <w:rPr>
          <w:rFonts w:ascii="Garamond" w:eastAsia="Adobe Myungjo Std M" w:hAnsi="Garamond" w:cs="Arial"/>
          <w:b/>
          <w:bCs/>
          <w:sz w:val="24"/>
          <w:szCs w:val="24"/>
          <w:lang w:eastAsia="cs-CZ"/>
        </w:rPr>
        <w:t>48T</w:t>
      </w:r>
      <w:proofErr w:type="gramEnd"/>
      <w:r w:rsidRPr="008978F7">
        <w:rPr>
          <w:rFonts w:ascii="Garamond" w:eastAsia="Adobe Myungjo Std M" w:hAnsi="Garamond" w:cs="Arial"/>
          <w:b/>
          <w:bCs/>
          <w:sz w:val="24"/>
          <w:szCs w:val="24"/>
          <w:lang w:eastAsia="cs-CZ"/>
        </w:rPr>
        <w:t xml:space="preserve"> 1/2025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A569DA" w:rsidRPr="008978F7" w14:paraId="7CFE9B0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A56A9F9" w14:textId="77777777" w:rsidR="00A569DA" w:rsidRPr="008978F7" w:rsidRDefault="00A569DA" w:rsidP="008978F7">
            <w:pPr>
              <w:keepNext/>
              <w:widowControl w:val="0"/>
              <w:spacing w:after="0" w:line="240" w:lineRule="auto"/>
              <w:jc w:val="both"/>
              <w:rPr>
                <w:rFonts w:ascii="Garamond" w:eastAsia="Adobe Myungjo Std M" w:hAnsi="Garamond" w:cs="Arial"/>
                <w:b/>
                <w:bCs/>
                <w:sz w:val="24"/>
                <w:szCs w:val="24"/>
                <w:lang w:eastAsia="cs-CZ"/>
              </w:rPr>
            </w:pPr>
            <w:r w:rsidRPr="008978F7">
              <w:rPr>
                <w:rFonts w:ascii="Garamond" w:eastAsia="Adobe Myungjo Std M" w:hAnsi="Garamond" w:cs="Arial"/>
                <w:b/>
                <w:bCs/>
                <w:sz w:val="24"/>
                <w:szCs w:val="24"/>
                <w:lang w:eastAsia="cs-CZ"/>
              </w:rPr>
              <w:t>Místnost</w:t>
            </w:r>
          </w:p>
        </w:tc>
        <w:tc>
          <w:tcPr>
            <w:tcW w:w="2949" w:type="dxa"/>
            <w:tcBorders>
              <w:top w:val="single" w:sz="6" w:space="0" w:color="808080"/>
              <w:left w:val="single" w:sz="6" w:space="0" w:color="808080"/>
              <w:bottom w:val="single" w:sz="6" w:space="0" w:color="808080"/>
              <w:right w:val="single" w:sz="6" w:space="0" w:color="808080"/>
            </w:tcBorders>
          </w:tcPr>
          <w:p w14:paraId="49C393A3" w14:textId="77777777" w:rsidR="00A569DA" w:rsidRPr="008978F7" w:rsidRDefault="00A569DA" w:rsidP="008978F7">
            <w:pPr>
              <w:keepNext/>
              <w:widowControl w:val="0"/>
              <w:spacing w:after="0" w:line="240" w:lineRule="auto"/>
              <w:jc w:val="both"/>
              <w:rPr>
                <w:rFonts w:ascii="Garamond" w:eastAsia="Adobe Myungjo Std M" w:hAnsi="Garamond" w:cs="Arial"/>
                <w:b/>
                <w:bCs/>
                <w:sz w:val="24"/>
                <w:szCs w:val="24"/>
                <w:lang w:eastAsia="cs-CZ"/>
              </w:rPr>
            </w:pPr>
            <w:r w:rsidRPr="008978F7">
              <w:rPr>
                <w:rFonts w:ascii="Garamond" w:eastAsia="Adobe Myungjo Std M" w:hAnsi="Garamond" w:cs="Arial"/>
                <w:b/>
                <w:bCs/>
                <w:sz w:val="24"/>
                <w:szCs w:val="24"/>
                <w:lang w:eastAsia="cs-CZ"/>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03B2C6" w14:textId="77777777" w:rsidR="00A569DA" w:rsidRPr="008978F7" w:rsidRDefault="00A569DA" w:rsidP="008978F7">
            <w:pPr>
              <w:keepNext/>
              <w:widowControl w:val="0"/>
              <w:spacing w:after="0" w:line="240" w:lineRule="auto"/>
              <w:jc w:val="both"/>
              <w:rPr>
                <w:rFonts w:ascii="Garamond" w:eastAsia="Adobe Myungjo Std M" w:hAnsi="Garamond" w:cs="Arial"/>
                <w:b/>
                <w:bCs/>
                <w:sz w:val="24"/>
                <w:szCs w:val="24"/>
                <w:lang w:eastAsia="cs-CZ"/>
              </w:rPr>
            </w:pPr>
            <w:r w:rsidRPr="008978F7">
              <w:rPr>
                <w:rFonts w:ascii="Garamond" w:eastAsia="Adobe Myungjo Std M" w:hAnsi="Garamond" w:cs="Arial"/>
                <w:b/>
                <w:bCs/>
                <w:sz w:val="24"/>
                <w:szCs w:val="24"/>
                <w:lang w:eastAsia="cs-CZ"/>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BEE389B" w14:textId="77777777" w:rsidR="00A569DA" w:rsidRPr="008978F7" w:rsidRDefault="00A569DA" w:rsidP="008978F7">
            <w:pPr>
              <w:keepNext/>
              <w:widowControl w:val="0"/>
              <w:spacing w:after="0" w:line="240" w:lineRule="auto"/>
              <w:jc w:val="both"/>
              <w:rPr>
                <w:rFonts w:ascii="Garamond" w:eastAsia="Adobe Myungjo Std M" w:hAnsi="Garamond" w:cs="Arial"/>
                <w:b/>
                <w:bCs/>
                <w:sz w:val="24"/>
                <w:szCs w:val="24"/>
                <w:lang w:eastAsia="cs-CZ"/>
              </w:rPr>
            </w:pPr>
            <w:r w:rsidRPr="008978F7">
              <w:rPr>
                <w:rFonts w:ascii="Garamond" w:eastAsia="Adobe Myungjo Std M" w:hAnsi="Garamond" w:cs="Arial"/>
                <w:b/>
                <w:bCs/>
                <w:sz w:val="24"/>
                <w:szCs w:val="24"/>
                <w:lang w:eastAsia="cs-CZ"/>
              </w:rPr>
              <w:t>Čas</w:t>
            </w:r>
          </w:p>
        </w:tc>
      </w:tr>
      <w:tr w:rsidR="00A569DA" w:rsidRPr="008978F7" w14:paraId="2822BF44" w14:textId="77777777">
        <w:tc>
          <w:tcPr>
            <w:tcW w:w="2949" w:type="dxa"/>
            <w:tcBorders>
              <w:top w:val="single" w:sz="6" w:space="0" w:color="808080"/>
              <w:left w:val="single" w:sz="6" w:space="0" w:color="808080"/>
              <w:bottom w:val="single" w:sz="6" w:space="0" w:color="808080"/>
              <w:right w:val="single" w:sz="6" w:space="0" w:color="808080"/>
            </w:tcBorders>
          </w:tcPr>
          <w:p w14:paraId="4E8F2E98" w14:textId="77777777" w:rsidR="00A569DA" w:rsidRPr="008978F7" w:rsidRDefault="00A569DA"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sz w:val="24"/>
                <w:szCs w:val="24"/>
                <w:lang w:eastAsia="cs-CZ"/>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65FB5435" w14:textId="77777777" w:rsidR="00A569DA" w:rsidRPr="008978F7" w:rsidRDefault="00A569DA"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sz w:val="24"/>
                <w:szCs w:val="24"/>
                <w:lang w:eastAsia="cs-CZ"/>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5DA7108" w14:textId="77777777" w:rsidR="00A569DA" w:rsidRPr="008978F7" w:rsidRDefault="00A569DA"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sz w:val="24"/>
                <w:szCs w:val="24"/>
                <w:lang w:eastAsia="cs-CZ"/>
              </w:rPr>
              <w:t>22.04.2025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82F42CE" w14:textId="77777777" w:rsidR="00A569DA" w:rsidRPr="008978F7" w:rsidRDefault="00A569DA"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sz w:val="24"/>
                <w:szCs w:val="24"/>
                <w:lang w:eastAsia="cs-CZ"/>
              </w:rPr>
              <w:t>09:00</w:t>
            </w:r>
          </w:p>
        </w:tc>
      </w:tr>
    </w:tbl>
    <w:p w14:paraId="764F3419" w14:textId="0D82F373" w:rsidR="00017E8F" w:rsidRPr="008978F7" w:rsidRDefault="00017E8F" w:rsidP="008978F7">
      <w:pPr>
        <w:keepNext/>
        <w:widowControl w:val="0"/>
        <w:spacing w:after="0" w:line="240" w:lineRule="auto"/>
        <w:jc w:val="both"/>
        <w:rPr>
          <w:rFonts w:ascii="Garamond" w:eastAsia="Adobe Myungjo Std M" w:hAnsi="Garamond" w:cs="Arial"/>
          <w:b/>
          <w:bCs/>
          <w:sz w:val="24"/>
          <w:szCs w:val="24"/>
          <w:lang w:eastAsia="cs-CZ"/>
        </w:rPr>
      </w:pPr>
      <w:r w:rsidRPr="008978F7">
        <w:rPr>
          <w:rFonts w:ascii="Garamond" w:eastAsia="Adobe Myungjo Std M" w:hAnsi="Garamond" w:cs="Arial"/>
          <w:sz w:val="24"/>
          <w:szCs w:val="24"/>
          <w:lang w:eastAsia="cs-CZ"/>
        </w:rPr>
        <w:t xml:space="preserve">v době nejméně od října 2023 do 25. 3. 2024 v místě svého tehdejšího bydliště v Jihlavě, si prostřednictvím sítě internet opatřil a následně zde uschoval </w:t>
      </w:r>
      <w:r w:rsidRPr="008978F7">
        <w:rPr>
          <w:rFonts w:ascii="Garamond" w:eastAsia="Adobe Myungjo Std M" w:hAnsi="Garamond" w:cs="Arial"/>
          <w:b/>
          <w:bCs/>
          <w:sz w:val="24"/>
          <w:szCs w:val="24"/>
          <w:lang w:eastAsia="cs-CZ"/>
        </w:rPr>
        <w:t>jednak:</w:t>
      </w:r>
    </w:p>
    <w:p w14:paraId="578EA801" w14:textId="61770509" w:rsidR="00017E8F" w:rsidRPr="008978F7" w:rsidRDefault="00017E8F" w:rsidP="008978F7">
      <w:pPr>
        <w:pStyle w:val="Odstavecseseznamem"/>
        <w:keepNext/>
        <w:widowControl w:val="0"/>
        <w:numPr>
          <w:ilvl w:val="0"/>
          <w:numId w:val="17"/>
        </w:numPr>
        <w:ind w:left="567"/>
        <w:jc w:val="both"/>
        <w:rPr>
          <w:rFonts w:ascii="Garamond" w:eastAsia="Adobe Myungjo Std M" w:hAnsi="Garamond" w:cs="Arial"/>
          <w:sz w:val="24"/>
          <w:szCs w:val="24"/>
        </w:rPr>
      </w:pPr>
      <w:r w:rsidRPr="008978F7">
        <w:rPr>
          <w:rFonts w:ascii="Garamond" w:eastAsia="Adobe Myungjo Std M" w:hAnsi="Garamond" w:cs="Arial"/>
          <w:b/>
          <w:bCs/>
          <w:sz w:val="24"/>
          <w:szCs w:val="24"/>
        </w:rPr>
        <w:t>prvky peněz sloužící k ochraně proti jejich padělání,</w:t>
      </w:r>
      <w:r w:rsidRPr="008978F7">
        <w:rPr>
          <w:rFonts w:ascii="Garamond" w:eastAsia="Adobe Myungjo Std M" w:hAnsi="Garamond" w:cs="Arial"/>
          <w:sz w:val="24"/>
          <w:szCs w:val="24"/>
        </w:rPr>
        <w:t xml:space="preserve"> a to </w:t>
      </w:r>
    </w:p>
    <w:p w14:paraId="1DFE0D1B" w14:textId="07FF4977" w:rsidR="00017E8F" w:rsidRPr="008978F7" w:rsidRDefault="00017E8F" w:rsidP="008978F7">
      <w:pPr>
        <w:pStyle w:val="Odstavecseseznamem"/>
        <w:keepNext/>
        <w:widowControl w:val="0"/>
        <w:numPr>
          <w:ilvl w:val="0"/>
          <w:numId w:val="18"/>
        </w:numPr>
        <w:ind w:left="567"/>
        <w:jc w:val="both"/>
        <w:rPr>
          <w:rFonts w:ascii="Garamond" w:eastAsia="Adobe Myungjo Std M" w:hAnsi="Garamond" w:cs="Arial"/>
          <w:sz w:val="24"/>
          <w:szCs w:val="24"/>
        </w:rPr>
      </w:pPr>
      <w:r w:rsidRPr="008978F7">
        <w:rPr>
          <w:rFonts w:ascii="Garamond" w:eastAsia="Adobe Myungjo Std M" w:hAnsi="Garamond" w:cs="Arial"/>
          <w:sz w:val="24"/>
          <w:szCs w:val="24"/>
        </w:rPr>
        <w:t xml:space="preserve">hologramy, hologramové nálepky a pásky ve svitku, stříbrné barvy, obsahující různé ornamenty, a </w:t>
      </w:r>
      <w:r w:rsidRPr="008978F7">
        <w:rPr>
          <w:rFonts w:ascii="Garamond" w:eastAsia="Adobe Myungjo Std M" w:hAnsi="Garamond" w:cs="Arial"/>
          <w:b/>
          <w:bCs/>
          <w:sz w:val="24"/>
          <w:szCs w:val="24"/>
        </w:rPr>
        <w:t xml:space="preserve">jednak </w:t>
      </w:r>
    </w:p>
    <w:p w14:paraId="3FCB69D3" w14:textId="353F8DA3" w:rsidR="00017E8F" w:rsidRPr="008978F7" w:rsidRDefault="00017E8F" w:rsidP="008978F7">
      <w:pPr>
        <w:pStyle w:val="Odstavecseseznamem"/>
        <w:keepNext/>
        <w:widowControl w:val="0"/>
        <w:numPr>
          <w:ilvl w:val="0"/>
          <w:numId w:val="17"/>
        </w:numPr>
        <w:ind w:left="567"/>
        <w:jc w:val="both"/>
        <w:rPr>
          <w:rFonts w:ascii="Garamond" w:eastAsia="Adobe Myungjo Std M" w:hAnsi="Garamond" w:cs="Arial"/>
          <w:sz w:val="24"/>
          <w:szCs w:val="24"/>
        </w:rPr>
      </w:pPr>
      <w:r w:rsidRPr="008978F7">
        <w:rPr>
          <w:rFonts w:ascii="Garamond" w:eastAsia="Adobe Myungjo Std M" w:hAnsi="Garamond" w:cs="Arial"/>
          <w:b/>
          <w:bCs/>
          <w:sz w:val="24"/>
          <w:szCs w:val="24"/>
        </w:rPr>
        <w:t>padělané peníze</w:t>
      </w:r>
      <w:r w:rsidRPr="008978F7">
        <w:rPr>
          <w:rFonts w:ascii="Garamond" w:eastAsia="Adobe Myungjo Std M" w:hAnsi="Garamond" w:cs="Arial"/>
          <w:sz w:val="24"/>
          <w:szCs w:val="24"/>
        </w:rPr>
        <w:t>, a to nejméně</w:t>
      </w:r>
    </w:p>
    <w:p w14:paraId="23BF6B57" w14:textId="3BD1075D" w:rsidR="00017E8F" w:rsidRPr="008978F7" w:rsidRDefault="00017E8F" w:rsidP="008978F7">
      <w:pPr>
        <w:pStyle w:val="Odstavecseseznamem"/>
        <w:keepNext/>
        <w:widowControl w:val="0"/>
        <w:numPr>
          <w:ilvl w:val="0"/>
          <w:numId w:val="18"/>
        </w:numPr>
        <w:ind w:left="0"/>
        <w:jc w:val="both"/>
        <w:rPr>
          <w:rFonts w:ascii="Garamond" w:eastAsia="Adobe Myungjo Std M" w:hAnsi="Garamond" w:cs="Arial"/>
          <w:sz w:val="24"/>
          <w:szCs w:val="24"/>
        </w:rPr>
      </w:pPr>
      <w:r w:rsidRPr="008978F7">
        <w:rPr>
          <w:rFonts w:ascii="Garamond" w:eastAsia="Adobe Myungjo Std M" w:hAnsi="Garamond" w:cs="Arial"/>
          <w:sz w:val="24"/>
          <w:szCs w:val="24"/>
        </w:rPr>
        <w:t xml:space="preserve">1.396 kusů padělaných peněz, kdy se jednalo o napodobeniny českých mincí, napodobeniny eurobankovek a napodobeniny amerického dolaru, přičemž tyto napodobeniny peněz byly zaměnitelné s pravými penězi, a to v celkové hodnotě 1.758.547 Kč (60 Kč, 56.470 EUR a 14.230 USD), načež část těchto bankovek (celkem 58 kusů) navíc vědomě upravil, tak aby zvýšil úspěšnost jejich udání do oběhu, neboť je navíc opatřil holografickými nálepkami s nápisem ORIGINAL zakrývající text </w:t>
      </w:r>
      <w:proofErr w:type="spellStart"/>
      <w:r w:rsidRPr="008978F7">
        <w:rPr>
          <w:rFonts w:ascii="Garamond" w:eastAsia="Adobe Myungjo Std M" w:hAnsi="Garamond" w:cs="Arial"/>
          <w:sz w:val="24"/>
          <w:szCs w:val="24"/>
        </w:rPr>
        <w:t>Prop</w:t>
      </w:r>
      <w:proofErr w:type="spellEnd"/>
      <w:r w:rsidRPr="008978F7">
        <w:rPr>
          <w:rFonts w:ascii="Garamond" w:eastAsia="Adobe Myungjo Std M" w:hAnsi="Garamond" w:cs="Arial"/>
          <w:sz w:val="24"/>
          <w:szCs w:val="24"/>
        </w:rPr>
        <w:t>/copy (tzv. filmové peníze), a takto padělané peníze udal nejméně tak, že:</w:t>
      </w:r>
    </w:p>
    <w:p w14:paraId="7F14D409" w14:textId="09D8D532" w:rsidR="00017E8F" w:rsidRPr="008978F7" w:rsidRDefault="00017E8F"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b/>
          <w:bCs/>
          <w:sz w:val="24"/>
          <w:szCs w:val="24"/>
          <w:lang w:eastAsia="cs-CZ"/>
        </w:rPr>
        <w:t>1/</w:t>
      </w:r>
      <w:r w:rsidRPr="008978F7">
        <w:rPr>
          <w:rFonts w:ascii="Garamond" w:eastAsia="Adobe Myungjo Std M" w:hAnsi="Garamond" w:cs="Arial"/>
          <w:sz w:val="24"/>
          <w:szCs w:val="24"/>
          <w:lang w:eastAsia="cs-CZ"/>
        </w:rPr>
        <w:t xml:space="preserve"> v průběhu měsíce ledna 2024, v místě svého tehdejšího bydliště, úmyslně předal 8 kusů bankovek v nominální hodnotě 50 EUR, tedy celkem 400 EUR, J.K., a to za účelem úhrady dlužné částky ve výši 10.000 Kč,</w:t>
      </w:r>
    </w:p>
    <w:p w14:paraId="6635B38C" w14:textId="1451655A" w:rsidR="00017E8F" w:rsidRPr="008978F7" w:rsidRDefault="00017E8F"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b/>
          <w:bCs/>
          <w:sz w:val="24"/>
          <w:szCs w:val="24"/>
          <w:lang w:eastAsia="cs-CZ"/>
        </w:rPr>
        <w:t>2/</w:t>
      </w:r>
      <w:r w:rsidRPr="008978F7">
        <w:rPr>
          <w:rFonts w:ascii="Garamond" w:eastAsia="Adobe Myungjo Std M" w:hAnsi="Garamond" w:cs="Arial"/>
          <w:sz w:val="24"/>
          <w:szCs w:val="24"/>
          <w:lang w:eastAsia="cs-CZ"/>
        </w:rPr>
        <w:t xml:space="preserve"> dne 27. 2. 2024 kolem 23:00 hodin v místě svého tehdejšího bydliště předal jeden kus bankovky v nominální hodnotě 100 EUR, a dva kusy bankovky v nominální hodnotě 50 EUR, téhož sériového čísla, tedy celkem 200 EUR, G.P. jako platbu za provedené erotické služby, a dále</w:t>
      </w:r>
    </w:p>
    <w:p w14:paraId="35360057" w14:textId="5E779DCD" w:rsidR="00017E8F" w:rsidRPr="008978F7" w:rsidRDefault="00017E8F" w:rsidP="008978F7">
      <w:pPr>
        <w:keepNext/>
        <w:widowControl w:val="0"/>
        <w:spacing w:after="0" w:line="240" w:lineRule="auto"/>
        <w:jc w:val="both"/>
        <w:rPr>
          <w:rFonts w:ascii="Garamond" w:eastAsia="Adobe Myungjo Std M" w:hAnsi="Garamond" w:cs="Arial"/>
          <w:sz w:val="24"/>
          <w:szCs w:val="24"/>
          <w:lang w:eastAsia="cs-CZ"/>
        </w:rPr>
      </w:pPr>
      <w:r w:rsidRPr="008978F7">
        <w:rPr>
          <w:rFonts w:ascii="Garamond" w:eastAsia="Adobe Myungjo Std M" w:hAnsi="Garamond" w:cs="Arial"/>
          <w:b/>
          <w:bCs/>
          <w:sz w:val="24"/>
          <w:szCs w:val="24"/>
          <w:lang w:eastAsia="cs-CZ"/>
        </w:rPr>
        <w:t>3/</w:t>
      </w:r>
      <w:r w:rsidRPr="008978F7">
        <w:rPr>
          <w:rFonts w:ascii="Garamond" w:eastAsia="Adobe Myungjo Std M" w:hAnsi="Garamond" w:cs="Arial"/>
          <w:sz w:val="24"/>
          <w:szCs w:val="24"/>
          <w:lang w:eastAsia="cs-CZ"/>
        </w:rPr>
        <w:t xml:space="preserve"> v přesně nezjištěné době na nezjištěném místě úmyslně udal 1 kus bankovky v nominální hodnotě 50 EUR</w:t>
      </w:r>
      <w:proofErr w:type="gramStart"/>
      <w:r w:rsidRPr="008978F7">
        <w:rPr>
          <w:rFonts w:ascii="Garamond" w:eastAsia="Adobe Myungjo Std M" w:hAnsi="Garamond" w:cs="Arial"/>
          <w:sz w:val="24"/>
          <w:szCs w:val="24"/>
          <w:lang w:eastAsia="cs-CZ"/>
        </w:rPr>
        <w:t>, ,</w:t>
      </w:r>
      <w:proofErr w:type="gramEnd"/>
      <w:r w:rsidRPr="008978F7">
        <w:rPr>
          <w:rFonts w:ascii="Garamond" w:eastAsia="Adobe Myungjo Std M" w:hAnsi="Garamond" w:cs="Arial"/>
          <w:sz w:val="24"/>
          <w:szCs w:val="24"/>
          <w:lang w:eastAsia="cs-CZ"/>
        </w:rPr>
        <w:t xml:space="preserve"> nezjištěné osobě, když tato bankovka byla zadržena dne 1. 3. 2024 pracovníkem směnárny Havlíčkův Brod, od předložitele A.K.</w:t>
      </w:r>
    </w:p>
    <w:p w14:paraId="392C9166" w14:textId="05B57F23" w:rsidR="00017E8F" w:rsidRPr="008978F7" w:rsidRDefault="00017E8F" w:rsidP="008978F7">
      <w:pPr>
        <w:tabs>
          <w:tab w:val="left" w:pos="709"/>
          <w:tab w:val="left" w:pos="851"/>
        </w:tabs>
        <w:spacing w:after="0" w:line="240" w:lineRule="auto"/>
        <w:rPr>
          <w:rFonts w:ascii="Garamond" w:hAnsi="Garamond" w:cs="Arial"/>
          <w:b/>
          <w:color w:val="000000" w:themeColor="text1"/>
          <w:sz w:val="24"/>
          <w:szCs w:val="24"/>
        </w:rPr>
      </w:pPr>
      <w:r w:rsidRPr="008978F7">
        <w:rPr>
          <w:rFonts w:ascii="Garamond" w:hAnsi="Garamond" w:cs="Arial"/>
          <w:b/>
          <w:color w:val="000000" w:themeColor="text1"/>
          <w:sz w:val="24"/>
          <w:szCs w:val="24"/>
        </w:rPr>
        <w:t xml:space="preserve">tedy  </w:t>
      </w:r>
    </w:p>
    <w:p w14:paraId="7DD2D416" w14:textId="77777777" w:rsidR="00017E8F" w:rsidRPr="008978F7" w:rsidRDefault="00017E8F" w:rsidP="008978F7">
      <w:pPr>
        <w:pStyle w:val="Odstavecseseznamem"/>
        <w:numPr>
          <w:ilvl w:val="0"/>
          <w:numId w:val="18"/>
        </w:numPr>
        <w:ind w:left="426"/>
        <w:jc w:val="both"/>
        <w:rPr>
          <w:rFonts w:ascii="Garamond" w:eastAsiaTheme="minorEastAsia" w:hAnsi="Garamond" w:cs="Arial"/>
          <w:bCs/>
          <w:color w:val="000000" w:themeColor="text1"/>
          <w:sz w:val="24"/>
          <w:szCs w:val="24"/>
          <w:lang w:eastAsia="zh-CN"/>
        </w:rPr>
      </w:pPr>
      <w:r w:rsidRPr="008978F7">
        <w:rPr>
          <w:rFonts w:ascii="Garamond" w:eastAsiaTheme="minorEastAsia" w:hAnsi="Garamond" w:cs="Arial"/>
          <w:bCs/>
          <w:color w:val="000000" w:themeColor="text1"/>
          <w:sz w:val="24"/>
          <w:szCs w:val="24"/>
          <w:lang w:eastAsia="zh-CN"/>
        </w:rPr>
        <w:t xml:space="preserve">sobě opatřil a přechovával padělané </w:t>
      </w:r>
      <w:r w:rsidRPr="008978F7">
        <w:rPr>
          <w:rFonts w:ascii="Garamond" w:eastAsia="Adobe Myungjo Std M" w:hAnsi="Garamond" w:cs="Arial"/>
          <w:bCs/>
          <w:sz w:val="24"/>
          <w:szCs w:val="24"/>
        </w:rPr>
        <w:t xml:space="preserve">peníze a prvky peněz sloužící k ochraně proti jejich padělání, tyto padělané peníze udal jako pravé a platné a spáchal takový čin ve značném rozsahu, </w:t>
      </w:r>
    </w:p>
    <w:p w14:paraId="4C2C7E2B" w14:textId="1EDB08E8" w:rsidR="00017E8F" w:rsidRPr="008978F7" w:rsidRDefault="00017E8F" w:rsidP="008978F7">
      <w:pPr>
        <w:tabs>
          <w:tab w:val="left" w:pos="709"/>
          <w:tab w:val="left" w:pos="851"/>
          <w:tab w:val="left" w:pos="2070"/>
        </w:tabs>
        <w:spacing w:after="0" w:line="240" w:lineRule="auto"/>
        <w:rPr>
          <w:rFonts w:ascii="Garamond" w:hAnsi="Garamond" w:cs="Arial"/>
          <w:b/>
          <w:color w:val="000000" w:themeColor="text1"/>
          <w:sz w:val="24"/>
          <w:szCs w:val="24"/>
        </w:rPr>
      </w:pPr>
      <w:r w:rsidRPr="008978F7">
        <w:rPr>
          <w:rFonts w:ascii="Garamond" w:hAnsi="Garamond" w:cs="Arial"/>
          <w:b/>
          <w:color w:val="000000" w:themeColor="text1"/>
          <w:sz w:val="24"/>
          <w:szCs w:val="24"/>
        </w:rPr>
        <w:t>čímž spáchal</w:t>
      </w:r>
    </w:p>
    <w:p w14:paraId="61F11C3F" w14:textId="77777777" w:rsidR="00017E8F" w:rsidRPr="008978F7" w:rsidRDefault="00017E8F" w:rsidP="008978F7">
      <w:pPr>
        <w:pStyle w:val="Odstavecseseznamem"/>
        <w:numPr>
          <w:ilvl w:val="0"/>
          <w:numId w:val="18"/>
        </w:numPr>
        <w:overflowPunct w:val="0"/>
        <w:autoSpaceDE w:val="0"/>
        <w:autoSpaceDN w:val="0"/>
        <w:adjustRightInd w:val="0"/>
        <w:ind w:left="426"/>
        <w:jc w:val="both"/>
        <w:rPr>
          <w:rFonts w:ascii="Garamond" w:hAnsi="Garamond" w:cs="Arial"/>
          <w:bCs/>
          <w:color w:val="000000" w:themeColor="text1"/>
          <w:sz w:val="24"/>
          <w:szCs w:val="24"/>
        </w:rPr>
      </w:pPr>
      <w:r w:rsidRPr="008978F7">
        <w:rPr>
          <w:rFonts w:ascii="Garamond" w:hAnsi="Garamond" w:cs="Arial"/>
          <w:bCs/>
          <w:color w:val="000000" w:themeColor="text1"/>
          <w:sz w:val="24"/>
          <w:szCs w:val="24"/>
        </w:rPr>
        <w:t xml:space="preserve">zločin padělání a pozměnění peněz podle § 233 odst. 1, 2, 3 písm. b) </w:t>
      </w:r>
      <w:proofErr w:type="spellStart"/>
      <w:r w:rsidRPr="008978F7">
        <w:rPr>
          <w:rFonts w:ascii="Garamond" w:hAnsi="Garamond" w:cs="Arial"/>
          <w:bCs/>
          <w:color w:val="000000" w:themeColor="text1"/>
          <w:sz w:val="24"/>
          <w:szCs w:val="24"/>
        </w:rPr>
        <w:t>tr</w:t>
      </w:r>
      <w:proofErr w:type="spellEnd"/>
      <w:r w:rsidRPr="008978F7">
        <w:rPr>
          <w:rFonts w:ascii="Garamond" w:hAnsi="Garamond" w:cs="Arial"/>
          <w:bCs/>
          <w:color w:val="000000" w:themeColor="text1"/>
          <w:sz w:val="24"/>
          <w:szCs w:val="24"/>
        </w:rPr>
        <w:t>. zákoníku.</w:t>
      </w:r>
    </w:p>
    <w:p w14:paraId="05740091" w14:textId="5F7808EA" w:rsidR="00DE5C17" w:rsidRPr="008978F7" w:rsidRDefault="00EE58DC" w:rsidP="008978F7">
      <w:pPr>
        <w:autoSpaceDE w:val="0"/>
        <w:autoSpaceDN w:val="0"/>
        <w:adjustRightInd w:val="0"/>
        <w:spacing w:after="0" w:line="240" w:lineRule="auto"/>
        <w:jc w:val="both"/>
        <w:rPr>
          <w:rFonts w:ascii="Garamond" w:hAnsi="Garamond" w:cs="Arial"/>
          <w:bCs/>
          <w:i/>
          <w:iCs/>
          <w:sz w:val="24"/>
          <w:szCs w:val="24"/>
        </w:rPr>
      </w:pPr>
      <w:r w:rsidRPr="008978F7">
        <w:rPr>
          <w:rFonts w:ascii="Garamond" w:hAnsi="Garamond" w:cs="Arial"/>
          <w:bCs/>
          <w:i/>
          <w:iCs/>
          <w:sz w:val="24"/>
          <w:szCs w:val="24"/>
        </w:rPr>
        <w:t>Pozn. začíná</w:t>
      </w:r>
    </w:p>
    <w:p w14:paraId="7948EA0B" w14:textId="77777777" w:rsidR="00EE58DC" w:rsidRPr="008978F7" w:rsidRDefault="00EE58DC" w:rsidP="008978F7">
      <w:pPr>
        <w:autoSpaceDE w:val="0"/>
        <w:autoSpaceDN w:val="0"/>
        <w:adjustRightInd w:val="0"/>
        <w:spacing w:after="0" w:line="240" w:lineRule="auto"/>
        <w:jc w:val="both"/>
        <w:rPr>
          <w:rFonts w:ascii="Garamond" w:hAnsi="Garamond" w:cs="Arial"/>
          <w:b/>
          <w:color w:val="C0504D" w:themeColor="accent2"/>
          <w:sz w:val="24"/>
          <w:szCs w:val="24"/>
        </w:rPr>
      </w:pPr>
    </w:p>
    <w:p w14:paraId="7CDE3AAD" w14:textId="47066380" w:rsidR="00103854" w:rsidRPr="008978F7" w:rsidRDefault="00EE58DC" w:rsidP="008978F7">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978F7">
        <w:rPr>
          <w:rFonts w:ascii="Garamond" w:eastAsiaTheme="minorHAnsi" w:hAnsi="Garamond" w:cs="Arial"/>
          <w:b/>
          <w:bCs/>
          <w:color w:val="000000"/>
          <w:sz w:val="24"/>
          <w:szCs w:val="24"/>
        </w:rPr>
        <w:t>48T</w:t>
      </w:r>
      <w:proofErr w:type="gramEnd"/>
      <w:r w:rsidRPr="008978F7">
        <w:rPr>
          <w:rFonts w:ascii="Garamond" w:eastAsiaTheme="minorHAnsi" w:hAnsi="Garamond" w:cs="Arial"/>
          <w:b/>
          <w:bCs/>
          <w:color w:val="000000"/>
          <w:sz w:val="24"/>
          <w:szCs w:val="24"/>
        </w:rPr>
        <w:t xml:space="preserve"> 5/2024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03854" w:rsidRPr="008978F7" w14:paraId="747F3FD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47DF35C"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EEDFBA6"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DBC016"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B64C8FC"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Čas</w:t>
            </w:r>
          </w:p>
        </w:tc>
      </w:tr>
      <w:tr w:rsidR="00103854" w:rsidRPr="008978F7" w14:paraId="0CDE8EA9" w14:textId="77777777">
        <w:tc>
          <w:tcPr>
            <w:tcW w:w="2949" w:type="dxa"/>
            <w:tcBorders>
              <w:top w:val="single" w:sz="6" w:space="0" w:color="808080"/>
              <w:left w:val="single" w:sz="6" w:space="0" w:color="808080"/>
              <w:bottom w:val="single" w:sz="6" w:space="0" w:color="808080"/>
              <w:right w:val="single" w:sz="6" w:space="0" w:color="808080"/>
            </w:tcBorders>
          </w:tcPr>
          <w:p w14:paraId="50C10235"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177E82B3"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157A3A4"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22.04.2025</w:t>
            </w:r>
          </w:p>
          <w:p w14:paraId="6B68BF87" w14:textId="018A6F71" w:rsidR="00103854" w:rsidRPr="008978F7" w:rsidRDefault="00103854"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C888838" w14:textId="77777777" w:rsidR="00103854" w:rsidRPr="008978F7" w:rsidRDefault="00103854"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09:00</w:t>
            </w:r>
          </w:p>
        </w:tc>
      </w:tr>
    </w:tbl>
    <w:p w14:paraId="3097ACD7" w14:textId="77777777" w:rsidR="00EE58DC" w:rsidRPr="008978F7" w:rsidRDefault="00EE58DC" w:rsidP="008978F7">
      <w:pPr>
        <w:autoSpaceDE w:val="0"/>
        <w:autoSpaceDN w:val="0"/>
        <w:adjustRightInd w:val="0"/>
        <w:spacing w:after="0" w:line="240" w:lineRule="auto"/>
        <w:jc w:val="both"/>
        <w:rPr>
          <w:rFonts w:ascii="Garamond" w:hAnsi="Garamond" w:cs="Arial"/>
          <w:b/>
          <w:color w:val="C0504D" w:themeColor="accent2"/>
          <w:sz w:val="24"/>
          <w:szCs w:val="24"/>
        </w:rPr>
      </w:pPr>
      <w:r w:rsidRPr="008978F7">
        <w:rPr>
          <w:rFonts w:ascii="Garamond" w:eastAsiaTheme="minorHAnsi" w:hAnsi="Garamond" w:cs="Arial"/>
          <w:color w:val="000000"/>
          <w:sz w:val="24"/>
          <w:szCs w:val="24"/>
        </w:rPr>
        <w:t>JUDr. Miloš Žďárský</w:t>
      </w:r>
    </w:p>
    <w:p w14:paraId="45CE8866" w14:textId="77777777" w:rsidR="00EE58DC" w:rsidRPr="008978F7" w:rsidRDefault="00EE58DC" w:rsidP="008978F7">
      <w:pPr>
        <w:overflowPunct w:val="0"/>
        <w:autoSpaceDE w:val="0"/>
        <w:autoSpaceDN w:val="0"/>
        <w:adjustRightInd w:val="0"/>
        <w:spacing w:after="0" w:line="240" w:lineRule="auto"/>
        <w:jc w:val="both"/>
        <w:textAlignment w:val="baseline"/>
        <w:rPr>
          <w:rFonts w:ascii="Garamond" w:eastAsia="Times New Roman" w:hAnsi="Garamond" w:cs="Arial"/>
          <w:bCs/>
          <w:sz w:val="24"/>
          <w:szCs w:val="24"/>
          <w:lang w:eastAsia="cs-CZ"/>
        </w:rPr>
      </w:pPr>
      <w:r w:rsidRPr="008978F7">
        <w:rPr>
          <w:rFonts w:ascii="Garamond" w:eastAsia="Times New Roman" w:hAnsi="Garamond" w:cs="Arial"/>
          <w:bCs/>
          <w:sz w:val="24"/>
          <w:szCs w:val="24"/>
          <w:lang w:eastAsia="cs-CZ"/>
        </w:rPr>
        <w:t xml:space="preserve">jedna fyzická a 4 právnické osoby, v Jihlavě a na dalších místech na území České republiky nejméně od března 2022 do června 2023 nabízel poškozeným na různých internetových stránkách, zejména na stránkách k prodeji investiční zlato a drahé kovy, zejména zlaté slitky různých hmotností (od 1 gramu až do 2000 gramů), vždy však 24 karátů s ryzostí 999,9 s certifikátem výrobce </w:t>
      </w:r>
      <w:proofErr w:type="spellStart"/>
      <w:r w:rsidRPr="008978F7">
        <w:rPr>
          <w:rFonts w:ascii="Garamond" w:eastAsia="Times New Roman" w:hAnsi="Garamond" w:cs="Arial"/>
          <w:bCs/>
          <w:sz w:val="24"/>
          <w:szCs w:val="24"/>
          <w:lang w:eastAsia="cs-CZ"/>
        </w:rPr>
        <w:t>Valcambi</w:t>
      </w:r>
      <w:proofErr w:type="spellEnd"/>
      <w:r w:rsidRPr="008978F7">
        <w:rPr>
          <w:rFonts w:ascii="Garamond" w:eastAsia="Times New Roman" w:hAnsi="Garamond" w:cs="Arial"/>
          <w:bCs/>
          <w:sz w:val="24"/>
          <w:szCs w:val="24"/>
          <w:lang w:eastAsia="cs-CZ"/>
        </w:rPr>
        <w:t xml:space="preserve"> nebo </w:t>
      </w:r>
      <w:proofErr w:type="spellStart"/>
      <w:r w:rsidRPr="008978F7">
        <w:rPr>
          <w:rFonts w:ascii="Garamond" w:eastAsia="Times New Roman" w:hAnsi="Garamond" w:cs="Arial"/>
          <w:bCs/>
          <w:sz w:val="24"/>
          <w:szCs w:val="24"/>
          <w:lang w:eastAsia="cs-CZ"/>
        </w:rPr>
        <w:t>Argor</w:t>
      </w:r>
      <w:proofErr w:type="spellEnd"/>
      <w:r w:rsidRPr="008978F7">
        <w:rPr>
          <w:rFonts w:ascii="Garamond" w:eastAsia="Times New Roman" w:hAnsi="Garamond" w:cs="Arial"/>
          <w:bCs/>
          <w:sz w:val="24"/>
          <w:szCs w:val="24"/>
          <w:lang w:eastAsia="cs-CZ"/>
        </w:rPr>
        <w:t xml:space="preserve"> </w:t>
      </w:r>
      <w:proofErr w:type="spellStart"/>
      <w:r w:rsidRPr="008978F7">
        <w:rPr>
          <w:rFonts w:ascii="Garamond" w:eastAsia="Times New Roman" w:hAnsi="Garamond" w:cs="Arial"/>
          <w:bCs/>
          <w:sz w:val="24"/>
          <w:szCs w:val="24"/>
          <w:lang w:eastAsia="cs-CZ"/>
        </w:rPr>
        <w:t>Heraeus</w:t>
      </w:r>
      <w:proofErr w:type="spellEnd"/>
      <w:r w:rsidRPr="008978F7">
        <w:rPr>
          <w:rFonts w:ascii="Garamond" w:eastAsia="Times New Roman" w:hAnsi="Garamond" w:cs="Arial"/>
          <w:bCs/>
          <w:sz w:val="24"/>
          <w:szCs w:val="24"/>
          <w:lang w:eastAsia="cs-CZ"/>
        </w:rPr>
        <w:t xml:space="preserve"> SA, po projevení zájmu o koupi zlata ze strany poškozených po předchozí e-mailové komunikaci buď uzavíral kupní smlouvy formálně jménem prodávající společnosti </w:t>
      </w:r>
      <w:r w:rsidRPr="008978F7">
        <w:rPr>
          <w:rFonts w:ascii="Garamond" w:eastAsia="Times New Roman" w:hAnsi="Garamond" w:cs="Arial"/>
          <w:sz w:val="24"/>
          <w:szCs w:val="24"/>
          <w:lang w:eastAsia="cs-CZ"/>
        </w:rPr>
        <w:t>a </w:t>
      </w:r>
      <w:r w:rsidRPr="008978F7">
        <w:rPr>
          <w:rFonts w:ascii="Garamond" w:eastAsia="Times New Roman" w:hAnsi="Garamond" w:cs="Arial"/>
          <w:bCs/>
          <w:sz w:val="24"/>
          <w:szCs w:val="24"/>
          <w:lang w:eastAsia="cs-CZ"/>
        </w:rPr>
        <w:t xml:space="preserve">nebo akceptoval jejich objednávky a dále poškozené instruoval k úhradě zálohy ve výši nejméně 70 % </w:t>
      </w:r>
      <w:r w:rsidRPr="008978F7">
        <w:rPr>
          <w:rFonts w:ascii="Garamond" w:eastAsia="Times New Roman" w:hAnsi="Garamond" w:cs="Arial"/>
          <w:bCs/>
          <w:sz w:val="24"/>
          <w:szCs w:val="24"/>
          <w:lang w:eastAsia="cs-CZ"/>
        </w:rPr>
        <w:lastRenderedPageBreak/>
        <w:t xml:space="preserve">kupní ceny zboží, kterou kupující  hradili na účet prodávající společnosti, který však ovládal obviněný, jednotlivým kupujícím vystavoval faktury, kde jako dodavatele uváděl společnost a předstíral, že po úhradě 70 % kupní ceny zboží bude zboží dodáno, přičemž zbožím ani nedisponoval, ani neměl v úmyslu objednané zboží dodat a zboží také nikdy nedodal, peníze, které mu byly kupujícími poukázány na účet, použil pro  vlastní potřebu, </w:t>
      </w:r>
    </w:p>
    <w:p w14:paraId="1F539829" w14:textId="77777777" w:rsidR="00EE58DC" w:rsidRPr="008978F7" w:rsidRDefault="00EE58DC" w:rsidP="008978F7">
      <w:pPr>
        <w:pStyle w:val="Odstavecseseznamem"/>
        <w:numPr>
          <w:ilvl w:val="0"/>
          <w:numId w:val="4"/>
        </w:numPr>
        <w:autoSpaceDE w:val="0"/>
        <w:autoSpaceDN w:val="0"/>
        <w:adjustRightInd w:val="0"/>
        <w:jc w:val="both"/>
        <w:rPr>
          <w:rFonts w:ascii="Garamond" w:hAnsi="Garamond" w:cs="Arial"/>
          <w:b/>
          <w:color w:val="C0504D" w:themeColor="accent2"/>
          <w:sz w:val="24"/>
          <w:szCs w:val="24"/>
        </w:rPr>
      </w:pPr>
      <w:r w:rsidRPr="008978F7">
        <w:rPr>
          <w:rFonts w:ascii="Garamond" w:hAnsi="Garamond" w:cs="Arial"/>
          <w:sz w:val="24"/>
          <w:szCs w:val="24"/>
        </w:rPr>
        <w:t>zločin podvodu podle § 209 odst. 1, odst. 5 písm. a) trestního zákoníku,</w:t>
      </w:r>
    </w:p>
    <w:p w14:paraId="65010DF8" w14:textId="77777777" w:rsidR="00EE58DC" w:rsidRPr="008978F7" w:rsidRDefault="00EE58DC" w:rsidP="008978F7">
      <w:pPr>
        <w:autoSpaceDE w:val="0"/>
        <w:autoSpaceDN w:val="0"/>
        <w:adjustRightInd w:val="0"/>
        <w:spacing w:after="0" w:line="240" w:lineRule="auto"/>
        <w:jc w:val="both"/>
        <w:rPr>
          <w:rFonts w:ascii="Garamond" w:hAnsi="Garamond" w:cs="Arial"/>
          <w:bCs/>
          <w:i/>
          <w:iCs/>
          <w:sz w:val="24"/>
          <w:szCs w:val="24"/>
        </w:rPr>
      </w:pPr>
      <w:r w:rsidRPr="008978F7">
        <w:rPr>
          <w:rFonts w:ascii="Garamond" w:hAnsi="Garamond" w:cs="Arial"/>
          <w:bCs/>
          <w:i/>
          <w:iCs/>
          <w:sz w:val="24"/>
          <w:szCs w:val="24"/>
        </w:rPr>
        <w:t xml:space="preserve">Pozn. </w:t>
      </w:r>
      <w:r w:rsidRPr="008978F7">
        <w:rPr>
          <w:rFonts w:ascii="Garamond" w:hAnsi="Garamond" w:cs="Arial"/>
          <w:i/>
          <w:sz w:val="24"/>
          <w:szCs w:val="24"/>
        </w:rPr>
        <w:t>pokračuje</w:t>
      </w:r>
    </w:p>
    <w:p w14:paraId="177DBCFF" w14:textId="77777777" w:rsidR="00EE58DC" w:rsidRPr="008978F7" w:rsidRDefault="00EE58DC" w:rsidP="008978F7">
      <w:pPr>
        <w:autoSpaceDE w:val="0"/>
        <w:autoSpaceDN w:val="0"/>
        <w:adjustRightInd w:val="0"/>
        <w:spacing w:after="0" w:line="240" w:lineRule="auto"/>
        <w:jc w:val="both"/>
        <w:rPr>
          <w:rFonts w:ascii="Garamond" w:hAnsi="Garamond" w:cs="Arial"/>
          <w:b/>
          <w:color w:val="C0504D" w:themeColor="accent2"/>
          <w:sz w:val="24"/>
          <w:szCs w:val="24"/>
        </w:rPr>
      </w:pPr>
    </w:p>
    <w:p w14:paraId="7D80E7A4" w14:textId="27418B5D" w:rsidR="00133980" w:rsidRPr="008978F7" w:rsidRDefault="00133980" w:rsidP="008978F7">
      <w:pPr>
        <w:autoSpaceDE w:val="0"/>
        <w:autoSpaceDN w:val="0"/>
        <w:adjustRightInd w:val="0"/>
        <w:spacing w:after="0" w:line="240" w:lineRule="auto"/>
        <w:jc w:val="both"/>
        <w:rPr>
          <w:rFonts w:ascii="Garamond" w:hAnsi="Garamond" w:cs="Arial"/>
          <w:b/>
          <w:bCs/>
          <w:sz w:val="24"/>
          <w:szCs w:val="24"/>
        </w:rPr>
      </w:pPr>
      <w:proofErr w:type="gramStart"/>
      <w:r w:rsidRPr="008978F7">
        <w:rPr>
          <w:rFonts w:ascii="Garamond" w:hAnsi="Garamond" w:cs="Arial"/>
          <w:b/>
          <w:bCs/>
          <w:sz w:val="24"/>
          <w:szCs w:val="24"/>
        </w:rPr>
        <w:t>53T</w:t>
      </w:r>
      <w:proofErr w:type="gramEnd"/>
      <w:r w:rsidRPr="008978F7">
        <w:rPr>
          <w:rFonts w:ascii="Garamond" w:hAnsi="Garamond" w:cs="Arial"/>
          <w:b/>
          <w:bCs/>
          <w:sz w:val="24"/>
          <w:szCs w:val="24"/>
        </w:rPr>
        <w:t xml:space="preserve"> 3/2024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33980" w:rsidRPr="008978F7" w14:paraId="2465B6C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5438BC8" w14:textId="77777777" w:rsidR="00133980" w:rsidRPr="008978F7" w:rsidRDefault="00133980"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B564A01" w14:textId="77777777" w:rsidR="00133980" w:rsidRPr="008978F7" w:rsidRDefault="00133980"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861D3BD" w14:textId="77777777" w:rsidR="00133980" w:rsidRPr="008978F7" w:rsidRDefault="00133980"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C04EF86" w14:textId="77777777" w:rsidR="00133980" w:rsidRPr="008978F7" w:rsidRDefault="00133980"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Čas</w:t>
            </w:r>
          </w:p>
        </w:tc>
      </w:tr>
      <w:tr w:rsidR="00133980" w:rsidRPr="008978F7" w14:paraId="02841D3E" w14:textId="77777777">
        <w:tc>
          <w:tcPr>
            <w:tcW w:w="2949" w:type="dxa"/>
            <w:tcBorders>
              <w:top w:val="single" w:sz="6" w:space="0" w:color="808080"/>
              <w:left w:val="single" w:sz="6" w:space="0" w:color="808080"/>
              <w:bottom w:val="single" w:sz="6" w:space="0" w:color="808080"/>
              <w:right w:val="single" w:sz="6" w:space="0" w:color="808080"/>
            </w:tcBorders>
          </w:tcPr>
          <w:p w14:paraId="6D22CF7B" w14:textId="77777777" w:rsidR="00133980" w:rsidRPr="008978F7" w:rsidRDefault="00133980"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6B7E88EF" w14:textId="77777777" w:rsidR="00133980" w:rsidRPr="008978F7" w:rsidRDefault="00133980"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0581E59" w14:textId="77777777" w:rsidR="00133980" w:rsidRPr="008978F7" w:rsidRDefault="00133980"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F914154" w14:textId="77777777" w:rsidR="00133980" w:rsidRPr="008978F7" w:rsidRDefault="00133980"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08:30</w:t>
            </w:r>
          </w:p>
        </w:tc>
      </w:tr>
    </w:tbl>
    <w:p w14:paraId="453DFE58" w14:textId="77777777" w:rsidR="00133980" w:rsidRPr="008978F7" w:rsidRDefault="00133980" w:rsidP="008978F7">
      <w:pPr>
        <w:autoSpaceDE w:val="0"/>
        <w:autoSpaceDN w:val="0"/>
        <w:adjustRightInd w:val="0"/>
        <w:spacing w:after="0" w:line="240" w:lineRule="auto"/>
        <w:jc w:val="both"/>
        <w:rPr>
          <w:rFonts w:ascii="Garamond" w:hAnsi="Garamond" w:cs="Arial"/>
          <w:bCs/>
          <w:i/>
          <w:iCs/>
          <w:sz w:val="24"/>
          <w:szCs w:val="24"/>
        </w:rPr>
      </w:pPr>
      <w:r w:rsidRPr="008978F7">
        <w:rPr>
          <w:rFonts w:ascii="Garamond" w:hAnsi="Garamond" w:cs="Arial"/>
          <w:sz w:val="24"/>
          <w:szCs w:val="24"/>
        </w:rPr>
        <w:t>opakovaně v rozporu s účelem a s podmínkami jednotlivých smluv o úschově, dále v rozporu s § 16 odst. 1 zákona o advokacii, podle něhož je advokát povinen chránit a prosazovat práva a oprávněné zájmy klienta a řídit se jeho pokyny, § 56a odst. 1 a 4 zákona o advokacii, podle něhož peníze, cenné papíry nebo jiný majetek přijatý advokátem do správy je advokát povinen uložit na zvláštní účet u banky nebo u jiné osoby oprávněné podle zvláštních právních předpisů k přijímání vkladů nebo ke správě cenných papírů anebo jiného majetku a v rozporu s usnesením představenstva České advokátní komory č. 7/2004 Věstníku o provádění úschov peněz, cenných  papírů nebo jiného majetku klienta advokátem, opakovaně převáděl uschované finance svých klientů na své účty, následně je používal pro své potřeby</w:t>
      </w:r>
      <w:r w:rsidRPr="008978F7">
        <w:rPr>
          <w:rFonts w:ascii="Garamond" w:hAnsi="Garamond" w:cs="Arial"/>
          <w:bCs/>
          <w:i/>
          <w:iCs/>
          <w:sz w:val="24"/>
          <w:szCs w:val="24"/>
        </w:rPr>
        <w:t xml:space="preserve">, </w:t>
      </w:r>
      <w:r w:rsidRPr="008978F7">
        <w:rPr>
          <w:rFonts w:ascii="Garamond" w:hAnsi="Garamond" w:cs="Arial"/>
          <w:bCs/>
          <w:sz w:val="24"/>
          <w:szCs w:val="24"/>
        </w:rPr>
        <w:t>poškozeným způsobil celkovou škodu více jak 100mil Kč,</w:t>
      </w:r>
    </w:p>
    <w:p w14:paraId="765360AA" w14:textId="77777777" w:rsidR="00133980" w:rsidRPr="008978F7" w:rsidRDefault="00133980" w:rsidP="008978F7">
      <w:pPr>
        <w:numPr>
          <w:ilvl w:val="1"/>
          <w:numId w:val="10"/>
        </w:numPr>
        <w:spacing w:after="0" w:line="240" w:lineRule="auto"/>
        <w:ind w:left="426"/>
        <w:jc w:val="both"/>
        <w:rPr>
          <w:rFonts w:ascii="Garamond" w:hAnsi="Garamond" w:cs="Arial"/>
          <w:sz w:val="24"/>
          <w:szCs w:val="24"/>
        </w:rPr>
      </w:pPr>
      <w:r w:rsidRPr="008978F7">
        <w:rPr>
          <w:rFonts w:ascii="Garamond" w:hAnsi="Garamond" w:cs="Arial"/>
          <w:sz w:val="24"/>
          <w:szCs w:val="24"/>
        </w:rPr>
        <w:t xml:space="preserve">přisvojil si cizí věc, která mu byla svěřena, spáchal takový čin jako osoba, která má zvlášť uloženou povinnost hájit zájmy poškozeného a způsobil takovým činem škodu velkého rozsahu, </w:t>
      </w:r>
    </w:p>
    <w:p w14:paraId="77B04CC5" w14:textId="77777777" w:rsidR="00133980" w:rsidRPr="008978F7" w:rsidRDefault="00133980" w:rsidP="008978F7">
      <w:pPr>
        <w:numPr>
          <w:ilvl w:val="1"/>
          <w:numId w:val="10"/>
        </w:numPr>
        <w:spacing w:after="0" w:line="240" w:lineRule="auto"/>
        <w:ind w:left="426"/>
        <w:jc w:val="both"/>
        <w:rPr>
          <w:rFonts w:ascii="Garamond" w:hAnsi="Garamond" w:cs="Arial"/>
          <w:sz w:val="24"/>
          <w:szCs w:val="24"/>
        </w:rPr>
      </w:pPr>
      <w:r w:rsidRPr="008978F7">
        <w:rPr>
          <w:rFonts w:ascii="Garamond" w:hAnsi="Garamond" w:cs="Arial"/>
          <w:sz w:val="24"/>
          <w:szCs w:val="24"/>
        </w:rPr>
        <w:t>sebe obohatil tím, že uvedl někoho v omyl a zamlčel podstatné skutečnosti a způsobil takovým činem škodu velkého rozsahu,</w:t>
      </w:r>
    </w:p>
    <w:p w14:paraId="417E1AE0" w14:textId="77777777" w:rsidR="00133980" w:rsidRPr="008978F7" w:rsidRDefault="00133980" w:rsidP="008978F7">
      <w:pPr>
        <w:spacing w:after="0" w:line="240" w:lineRule="auto"/>
        <w:rPr>
          <w:rFonts w:ascii="Garamond" w:hAnsi="Garamond" w:cs="Arial"/>
          <w:b/>
          <w:sz w:val="24"/>
          <w:szCs w:val="24"/>
        </w:rPr>
      </w:pPr>
      <w:r w:rsidRPr="008978F7">
        <w:rPr>
          <w:rFonts w:ascii="Garamond" w:hAnsi="Garamond" w:cs="Arial"/>
          <w:b/>
          <w:sz w:val="24"/>
          <w:szCs w:val="24"/>
        </w:rPr>
        <w:t>čímž spáchal</w:t>
      </w:r>
    </w:p>
    <w:p w14:paraId="1DD9E037" w14:textId="77777777" w:rsidR="00133980" w:rsidRPr="008978F7" w:rsidRDefault="00133980" w:rsidP="008978F7">
      <w:pPr>
        <w:numPr>
          <w:ilvl w:val="1"/>
          <w:numId w:val="10"/>
        </w:numPr>
        <w:spacing w:after="0" w:line="240" w:lineRule="auto"/>
        <w:ind w:left="426"/>
        <w:jc w:val="both"/>
        <w:rPr>
          <w:rFonts w:ascii="Garamond" w:hAnsi="Garamond" w:cs="Arial"/>
          <w:sz w:val="24"/>
          <w:szCs w:val="24"/>
        </w:rPr>
      </w:pPr>
      <w:r w:rsidRPr="008978F7">
        <w:rPr>
          <w:rFonts w:ascii="Garamond" w:hAnsi="Garamond" w:cs="Arial"/>
          <w:sz w:val="24"/>
          <w:szCs w:val="24"/>
        </w:rPr>
        <w:t>zločin zpronevěry podle § 206 odst. 1, odst. 4 písm. b), odst. 5 písm. a) trestního zákoníku,</w:t>
      </w:r>
    </w:p>
    <w:p w14:paraId="4A7B537B" w14:textId="77777777" w:rsidR="00133980" w:rsidRPr="008978F7" w:rsidRDefault="00133980" w:rsidP="008978F7">
      <w:pPr>
        <w:numPr>
          <w:ilvl w:val="1"/>
          <w:numId w:val="10"/>
        </w:numPr>
        <w:spacing w:after="0" w:line="240" w:lineRule="auto"/>
        <w:ind w:left="426"/>
        <w:jc w:val="both"/>
        <w:rPr>
          <w:rFonts w:ascii="Garamond" w:hAnsi="Garamond" w:cs="Arial"/>
          <w:sz w:val="24"/>
          <w:szCs w:val="24"/>
        </w:rPr>
      </w:pPr>
      <w:r w:rsidRPr="008978F7">
        <w:rPr>
          <w:rFonts w:ascii="Garamond" w:hAnsi="Garamond" w:cs="Arial"/>
          <w:sz w:val="24"/>
          <w:szCs w:val="24"/>
        </w:rPr>
        <w:t>zločin zpronevěry podle § 206 odst. 1, odst. 4 písm. b), odst. 5 písm. a) trestního zákoníku,</w:t>
      </w:r>
    </w:p>
    <w:p w14:paraId="783E63AE" w14:textId="77777777" w:rsidR="00133980" w:rsidRPr="008978F7" w:rsidRDefault="00133980" w:rsidP="008978F7">
      <w:pPr>
        <w:numPr>
          <w:ilvl w:val="1"/>
          <w:numId w:val="10"/>
        </w:numPr>
        <w:spacing w:after="0" w:line="240" w:lineRule="auto"/>
        <w:ind w:left="426"/>
        <w:jc w:val="both"/>
        <w:rPr>
          <w:rFonts w:ascii="Garamond" w:hAnsi="Garamond" w:cs="Arial"/>
          <w:sz w:val="24"/>
          <w:szCs w:val="24"/>
        </w:rPr>
      </w:pPr>
      <w:r w:rsidRPr="008978F7">
        <w:rPr>
          <w:rFonts w:ascii="Garamond" w:hAnsi="Garamond" w:cs="Arial"/>
          <w:sz w:val="24"/>
          <w:szCs w:val="24"/>
        </w:rPr>
        <w:t>zločin podvodu podle § 209 odst. 1, odst. 5 písm. a) trestního zákoníku.</w:t>
      </w:r>
    </w:p>
    <w:p w14:paraId="0C830DCA" w14:textId="77777777" w:rsidR="00133980" w:rsidRPr="008978F7" w:rsidRDefault="00133980" w:rsidP="008978F7">
      <w:pPr>
        <w:autoSpaceDE w:val="0"/>
        <w:autoSpaceDN w:val="0"/>
        <w:adjustRightInd w:val="0"/>
        <w:spacing w:after="0" w:line="240" w:lineRule="auto"/>
        <w:jc w:val="both"/>
        <w:rPr>
          <w:rFonts w:ascii="Garamond" w:hAnsi="Garamond" w:cs="Arial"/>
          <w:bCs/>
          <w:i/>
          <w:iCs/>
          <w:sz w:val="24"/>
          <w:szCs w:val="24"/>
        </w:rPr>
      </w:pPr>
      <w:r w:rsidRPr="008978F7">
        <w:rPr>
          <w:rFonts w:ascii="Garamond" w:hAnsi="Garamond" w:cs="Arial"/>
          <w:bCs/>
          <w:i/>
          <w:iCs/>
          <w:sz w:val="24"/>
          <w:szCs w:val="24"/>
        </w:rPr>
        <w:t>Pozn. začíná</w:t>
      </w:r>
    </w:p>
    <w:p w14:paraId="168848F5" w14:textId="77777777" w:rsidR="00CC7445" w:rsidRPr="008978F7" w:rsidRDefault="00CC7445" w:rsidP="008978F7">
      <w:pPr>
        <w:autoSpaceDE w:val="0"/>
        <w:autoSpaceDN w:val="0"/>
        <w:adjustRightInd w:val="0"/>
        <w:spacing w:after="0" w:line="240" w:lineRule="auto"/>
        <w:jc w:val="both"/>
        <w:rPr>
          <w:rFonts w:ascii="Garamond" w:hAnsi="Garamond" w:cs="Arial"/>
          <w:b/>
          <w:color w:val="C0504D" w:themeColor="accent2"/>
          <w:sz w:val="24"/>
          <w:szCs w:val="24"/>
        </w:rPr>
      </w:pPr>
    </w:p>
    <w:p w14:paraId="596EA2A2" w14:textId="165773B3" w:rsidR="00CC7445" w:rsidRPr="008978F7" w:rsidRDefault="00CC7445" w:rsidP="008978F7">
      <w:pPr>
        <w:autoSpaceDE w:val="0"/>
        <w:autoSpaceDN w:val="0"/>
        <w:adjustRightInd w:val="0"/>
        <w:spacing w:after="0" w:line="240" w:lineRule="auto"/>
        <w:jc w:val="both"/>
        <w:rPr>
          <w:rFonts w:ascii="Garamond" w:hAnsi="Garamond" w:cs="Arial"/>
          <w:b/>
          <w:bCs/>
          <w:sz w:val="24"/>
          <w:szCs w:val="24"/>
        </w:rPr>
      </w:pPr>
      <w:proofErr w:type="gramStart"/>
      <w:r w:rsidRPr="008978F7">
        <w:rPr>
          <w:rFonts w:ascii="Garamond" w:hAnsi="Garamond" w:cs="Arial"/>
          <w:b/>
          <w:bCs/>
          <w:sz w:val="24"/>
          <w:szCs w:val="24"/>
        </w:rPr>
        <w:t>43T</w:t>
      </w:r>
      <w:proofErr w:type="gramEnd"/>
      <w:r w:rsidRPr="008978F7">
        <w:rPr>
          <w:rFonts w:ascii="Garamond" w:hAnsi="Garamond" w:cs="Arial"/>
          <w:b/>
          <w:bCs/>
          <w:sz w:val="24"/>
          <w:szCs w:val="24"/>
        </w:rPr>
        <w:t xml:space="preserve"> 14/2024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C7445" w:rsidRPr="008978F7" w14:paraId="5E8F203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4620064" w14:textId="77777777" w:rsidR="00CC7445" w:rsidRPr="008978F7" w:rsidRDefault="00CC7445"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EB5A025" w14:textId="77777777" w:rsidR="00CC7445" w:rsidRPr="008978F7" w:rsidRDefault="00CC7445"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8CD7E89" w14:textId="77777777" w:rsidR="00CC7445" w:rsidRPr="008978F7" w:rsidRDefault="00CC7445"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E7C3877" w14:textId="77777777" w:rsidR="00CC7445" w:rsidRPr="008978F7" w:rsidRDefault="00CC7445"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Čas</w:t>
            </w:r>
          </w:p>
        </w:tc>
      </w:tr>
      <w:tr w:rsidR="00CC7445" w:rsidRPr="008978F7" w14:paraId="576A894E" w14:textId="77777777">
        <w:tc>
          <w:tcPr>
            <w:tcW w:w="2949" w:type="dxa"/>
            <w:tcBorders>
              <w:top w:val="single" w:sz="6" w:space="0" w:color="808080"/>
              <w:left w:val="single" w:sz="6" w:space="0" w:color="808080"/>
              <w:bottom w:val="single" w:sz="6" w:space="0" w:color="808080"/>
              <w:right w:val="single" w:sz="6" w:space="0" w:color="808080"/>
            </w:tcBorders>
          </w:tcPr>
          <w:p w14:paraId="33D4E3C2" w14:textId="77777777" w:rsidR="00CC7445" w:rsidRPr="008978F7" w:rsidRDefault="00CC7445"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09325F46" w14:textId="77777777" w:rsidR="00CC7445" w:rsidRPr="008978F7" w:rsidRDefault="00CC7445"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C7DB314" w14:textId="77777777" w:rsidR="00CC7445" w:rsidRPr="008978F7" w:rsidRDefault="00CC7445"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D4BFE61" w14:textId="77777777" w:rsidR="00CC7445" w:rsidRPr="008978F7" w:rsidRDefault="00CC7445"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09:00</w:t>
            </w:r>
          </w:p>
        </w:tc>
      </w:tr>
    </w:tbl>
    <w:p w14:paraId="440C7B9B" w14:textId="7282C760" w:rsidR="00CC7445" w:rsidRPr="008978F7" w:rsidRDefault="00CC7445" w:rsidP="008978F7">
      <w:pPr>
        <w:spacing w:after="0" w:line="240" w:lineRule="auto"/>
        <w:jc w:val="both"/>
        <w:rPr>
          <w:rFonts w:ascii="Garamond" w:eastAsia="Times New Roman" w:hAnsi="Garamond"/>
          <w:bCs/>
          <w:sz w:val="24"/>
          <w:szCs w:val="24"/>
        </w:rPr>
      </w:pPr>
      <w:r w:rsidRPr="008978F7">
        <w:rPr>
          <w:rFonts w:ascii="Garamond" w:hAnsi="Garamond"/>
          <w:sz w:val="24"/>
          <w:szCs w:val="24"/>
        </w:rPr>
        <w:t xml:space="preserve">Brno, 2024 - jiného násilím donutil k pohlavnímu styku jiným pohlavním stykem provedeným způsobem srovnatelným se </w:t>
      </w:r>
      <w:proofErr w:type="gramStart"/>
      <w:r w:rsidRPr="008978F7">
        <w:rPr>
          <w:rFonts w:ascii="Garamond" w:hAnsi="Garamond"/>
          <w:sz w:val="24"/>
          <w:szCs w:val="24"/>
        </w:rPr>
        <w:t>souloží</w:t>
      </w:r>
      <w:proofErr w:type="gramEnd"/>
      <w:r w:rsidRPr="008978F7">
        <w:rPr>
          <w:rFonts w:ascii="Garamond" w:hAnsi="Garamond"/>
          <w:sz w:val="24"/>
          <w:szCs w:val="24"/>
        </w:rPr>
        <w:t xml:space="preserve"> a čin spáchal na dítěti mladším patnácti let (nejde o příbuznou),</w:t>
      </w:r>
    </w:p>
    <w:p w14:paraId="3C98F0C7" w14:textId="77777777" w:rsidR="00CC7445" w:rsidRPr="008978F7" w:rsidRDefault="00CC7445" w:rsidP="008978F7">
      <w:pPr>
        <w:pStyle w:val="Podnadpis"/>
        <w:numPr>
          <w:ilvl w:val="0"/>
          <w:numId w:val="0"/>
        </w:numPr>
        <w:spacing w:after="0"/>
        <w:jc w:val="both"/>
        <w:rPr>
          <w:rFonts w:ascii="Garamond" w:hAnsi="Garamond"/>
          <w:sz w:val="24"/>
          <w:szCs w:val="24"/>
        </w:rPr>
      </w:pPr>
      <w:r w:rsidRPr="008978F7">
        <w:rPr>
          <w:rFonts w:ascii="Garamond" w:hAnsi="Garamond"/>
          <w:sz w:val="24"/>
          <w:szCs w:val="24"/>
        </w:rPr>
        <w:t>čímž spáchal</w:t>
      </w:r>
    </w:p>
    <w:p w14:paraId="42C94039" w14:textId="5259D982" w:rsidR="00CC7445" w:rsidRPr="008978F7" w:rsidRDefault="00CC7445" w:rsidP="008978F7">
      <w:pPr>
        <w:autoSpaceDE w:val="0"/>
        <w:autoSpaceDN w:val="0"/>
        <w:adjustRightInd w:val="0"/>
        <w:spacing w:after="0" w:line="240" w:lineRule="auto"/>
        <w:jc w:val="both"/>
        <w:rPr>
          <w:rFonts w:ascii="Garamond" w:hAnsi="Garamond" w:cs="Arial"/>
          <w:b/>
          <w:color w:val="C0504D" w:themeColor="accent2"/>
          <w:sz w:val="24"/>
          <w:szCs w:val="24"/>
        </w:rPr>
      </w:pPr>
      <w:bookmarkStart w:id="0" w:name="_Hlk184737301"/>
      <w:r w:rsidRPr="008978F7">
        <w:rPr>
          <w:rFonts w:ascii="Garamond" w:hAnsi="Garamond"/>
          <w:sz w:val="24"/>
          <w:szCs w:val="24"/>
        </w:rPr>
        <w:t>zločin znásilnění podle § 185 odst. 1, odst. 2 písm. a), odst. 3 písm. a) trestního zákoníku.</w:t>
      </w:r>
      <w:bookmarkEnd w:id="0"/>
    </w:p>
    <w:p w14:paraId="0BE23252" w14:textId="77777777" w:rsidR="00CC7445" w:rsidRPr="008978F7" w:rsidRDefault="00CC7445" w:rsidP="008978F7">
      <w:pPr>
        <w:autoSpaceDE w:val="0"/>
        <w:autoSpaceDN w:val="0"/>
        <w:adjustRightInd w:val="0"/>
        <w:spacing w:after="0" w:line="240" w:lineRule="auto"/>
        <w:jc w:val="both"/>
        <w:rPr>
          <w:rFonts w:ascii="Garamond" w:hAnsi="Garamond" w:cs="Arial"/>
          <w:bCs/>
          <w:i/>
          <w:iCs/>
          <w:sz w:val="24"/>
          <w:szCs w:val="24"/>
        </w:rPr>
      </w:pPr>
      <w:r w:rsidRPr="008978F7">
        <w:rPr>
          <w:rFonts w:ascii="Garamond" w:hAnsi="Garamond" w:cs="Arial"/>
          <w:bCs/>
          <w:i/>
          <w:iCs/>
          <w:sz w:val="24"/>
          <w:szCs w:val="24"/>
        </w:rPr>
        <w:t>Pozn. začíná</w:t>
      </w:r>
    </w:p>
    <w:p w14:paraId="64ABCD64" w14:textId="77777777" w:rsidR="00CC7445" w:rsidRPr="008978F7" w:rsidRDefault="00CC7445" w:rsidP="008978F7">
      <w:pPr>
        <w:autoSpaceDE w:val="0"/>
        <w:autoSpaceDN w:val="0"/>
        <w:adjustRightInd w:val="0"/>
        <w:spacing w:after="0" w:line="240" w:lineRule="auto"/>
        <w:jc w:val="both"/>
        <w:rPr>
          <w:rFonts w:ascii="Garamond" w:hAnsi="Garamond" w:cs="Arial"/>
          <w:b/>
          <w:color w:val="C0504D" w:themeColor="accent2"/>
          <w:sz w:val="24"/>
          <w:szCs w:val="24"/>
        </w:rPr>
      </w:pPr>
    </w:p>
    <w:p w14:paraId="448B6D5E" w14:textId="00E79A73" w:rsidR="009D649F" w:rsidRPr="008978F7" w:rsidRDefault="00BF5FB5" w:rsidP="008978F7">
      <w:pPr>
        <w:autoSpaceDE w:val="0"/>
        <w:autoSpaceDN w:val="0"/>
        <w:adjustRightInd w:val="0"/>
        <w:spacing w:after="0" w:line="240" w:lineRule="auto"/>
        <w:jc w:val="both"/>
        <w:rPr>
          <w:rFonts w:ascii="Garamond" w:hAnsi="Garamond" w:cs="Arial"/>
          <w:bCs/>
          <w:i/>
          <w:iCs/>
          <w:sz w:val="24"/>
          <w:szCs w:val="24"/>
        </w:rPr>
      </w:pPr>
      <w:proofErr w:type="gramStart"/>
      <w:r w:rsidRPr="008978F7">
        <w:rPr>
          <w:rFonts w:ascii="Garamond" w:eastAsiaTheme="minorHAnsi" w:hAnsi="Garamond" w:cs="Arial"/>
          <w:b/>
          <w:bCs/>
          <w:color w:val="000000"/>
          <w:sz w:val="24"/>
          <w:szCs w:val="24"/>
        </w:rPr>
        <w:t>46T</w:t>
      </w:r>
      <w:proofErr w:type="gramEnd"/>
      <w:r w:rsidRPr="008978F7">
        <w:rPr>
          <w:rFonts w:ascii="Garamond" w:eastAsiaTheme="minorHAnsi" w:hAnsi="Garamond" w:cs="Arial"/>
          <w:b/>
          <w:bCs/>
          <w:color w:val="000000"/>
          <w:sz w:val="24"/>
          <w:szCs w:val="24"/>
        </w:rPr>
        <w:t xml:space="preserve"> 3/2022</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9D649F" w:rsidRPr="008978F7" w14:paraId="243CCB5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3EF82EB"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67E4E10"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6856360"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642301E"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Čas</w:t>
            </w:r>
          </w:p>
        </w:tc>
      </w:tr>
      <w:tr w:rsidR="009D649F" w:rsidRPr="008978F7" w14:paraId="607DBDB3" w14:textId="77777777">
        <w:tc>
          <w:tcPr>
            <w:tcW w:w="2949" w:type="dxa"/>
            <w:tcBorders>
              <w:top w:val="single" w:sz="6" w:space="0" w:color="808080"/>
              <w:left w:val="single" w:sz="6" w:space="0" w:color="808080"/>
              <w:bottom w:val="single" w:sz="6" w:space="0" w:color="808080"/>
              <w:right w:val="single" w:sz="6" w:space="0" w:color="808080"/>
            </w:tcBorders>
          </w:tcPr>
          <w:p w14:paraId="4B5267CE"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33652C71"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color w:val="000000"/>
                <w:sz w:val="24"/>
                <w:szCs w:val="24"/>
              </w:rPr>
            </w:pPr>
            <w:proofErr w:type="spellStart"/>
            <w:r w:rsidRPr="008978F7">
              <w:rPr>
                <w:rFonts w:ascii="Garamond" w:eastAsiaTheme="minorHAnsi" w:hAnsi="Garamond" w:cs="Arial"/>
                <w:color w:val="000000"/>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4B66C663"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0D5ADEA" w14:textId="77777777" w:rsidR="009D649F" w:rsidRPr="008978F7" w:rsidRDefault="009D649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09:00</w:t>
            </w:r>
          </w:p>
        </w:tc>
      </w:tr>
    </w:tbl>
    <w:p w14:paraId="5DFBB5A7" w14:textId="77777777" w:rsidR="00BF5FB5" w:rsidRPr="008978F7" w:rsidRDefault="00BF5FB5" w:rsidP="008978F7">
      <w:pPr>
        <w:autoSpaceDE w:val="0"/>
        <w:autoSpaceDN w:val="0"/>
        <w:adjustRightInd w:val="0"/>
        <w:spacing w:after="0" w:line="240" w:lineRule="auto"/>
        <w:jc w:val="both"/>
        <w:rPr>
          <w:rFonts w:ascii="Garamond" w:hAnsi="Garamond"/>
          <w:sz w:val="24"/>
          <w:szCs w:val="24"/>
          <w:lang w:bidi="cs-CZ"/>
        </w:rPr>
      </w:pPr>
      <w:r w:rsidRPr="008978F7">
        <w:rPr>
          <w:rFonts w:ascii="Garamond" w:eastAsiaTheme="minorHAnsi" w:hAnsi="Garamond" w:cs="Arial"/>
          <w:color w:val="000000"/>
          <w:sz w:val="24"/>
          <w:szCs w:val="24"/>
        </w:rPr>
        <w:t>Mgr. Aleš Novotný</w:t>
      </w:r>
      <w:r w:rsidRPr="008978F7">
        <w:rPr>
          <w:rFonts w:ascii="Garamond" w:hAnsi="Garamond"/>
          <w:sz w:val="24"/>
          <w:szCs w:val="24"/>
          <w:lang w:bidi="cs-CZ"/>
        </w:rPr>
        <w:t xml:space="preserve"> </w:t>
      </w:r>
    </w:p>
    <w:p w14:paraId="1C74C22E" w14:textId="77777777" w:rsidR="00BF5FB5" w:rsidRPr="008978F7" w:rsidRDefault="00BF5FB5" w:rsidP="008978F7">
      <w:pPr>
        <w:pStyle w:val="Odstavecseseznamem"/>
        <w:numPr>
          <w:ilvl w:val="0"/>
          <w:numId w:val="19"/>
        </w:numPr>
        <w:autoSpaceDE w:val="0"/>
        <w:autoSpaceDN w:val="0"/>
        <w:adjustRightInd w:val="0"/>
        <w:jc w:val="both"/>
        <w:rPr>
          <w:rFonts w:ascii="Garamond" w:hAnsi="Garamond" w:cs="Arial"/>
          <w:bCs/>
          <w:i/>
          <w:iCs/>
          <w:sz w:val="24"/>
          <w:szCs w:val="24"/>
        </w:rPr>
      </w:pPr>
      <w:r w:rsidRPr="008978F7">
        <w:rPr>
          <w:rFonts w:ascii="Garamond" w:hAnsi="Garamond"/>
          <w:sz w:val="24"/>
          <w:szCs w:val="24"/>
          <w:lang w:bidi="cs-CZ"/>
        </w:rPr>
        <w:t>zkrátil daň z přidané hodnoty ve výši více jak 15.572.303 Kč</w:t>
      </w:r>
    </w:p>
    <w:p w14:paraId="464A1183" w14:textId="77777777" w:rsidR="00BF5FB5" w:rsidRPr="008978F7" w:rsidRDefault="00BF5FB5" w:rsidP="008978F7">
      <w:pPr>
        <w:pStyle w:val="mskyslovan"/>
        <w:numPr>
          <w:ilvl w:val="0"/>
          <w:numId w:val="19"/>
        </w:numPr>
        <w:spacing w:after="0"/>
        <w:rPr>
          <w:rFonts w:ascii="Garamond" w:hAnsi="Garamond"/>
          <w:szCs w:val="24"/>
          <w:lang w:eastAsia="cs-CZ"/>
        </w:rPr>
      </w:pPr>
      <w:r w:rsidRPr="008978F7">
        <w:rPr>
          <w:rFonts w:ascii="Garamond" w:hAnsi="Garamond"/>
          <w:szCs w:val="24"/>
          <w:lang w:eastAsia="cs-CZ"/>
        </w:rPr>
        <w:t>zvlášť závažný zločin zkrácení daně, poplatku a podobné povinné platby podle § 240 odstavec 1, odstavec 3 písmeno a) trestního zákoníku ve znění účinném od 1. 10. 2020, dílem dokonaného dílem ve stádiu pokusu podle § 21 odst. 1 trestního zákoníku</w:t>
      </w:r>
    </w:p>
    <w:p w14:paraId="228EAE47" w14:textId="77777777" w:rsidR="00BF5FB5" w:rsidRPr="008978F7" w:rsidRDefault="00BF5FB5" w:rsidP="008978F7">
      <w:pPr>
        <w:pStyle w:val="mskyslovan"/>
        <w:numPr>
          <w:ilvl w:val="0"/>
          <w:numId w:val="0"/>
        </w:numPr>
        <w:spacing w:after="0"/>
        <w:rPr>
          <w:rFonts w:ascii="Garamond" w:hAnsi="Garamond"/>
          <w:szCs w:val="24"/>
          <w:lang w:eastAsia="cs-CZ"/>
        </w:rPr>
      </w:pPr>
      <w:r w:rsidRPr="008978F7">
        <w:rPr>
          <w:rFonts w:ascii="Garamond" w:hAnsi="Garamond"/>
          <w:i/>
          <w:szCs w:val="24"/>
        </w:rPr>
        <w:t xml:space="preserve">Pozn. </w:t>
      </w:r>
      <w:r w:rsidRPr="008978F7">
        <w:rPr>
          <w:rFonts w:ascii="Garamond" w:eastAsiaTheme="minorHAnsi" w:hAnsi="Garamond" w:cs="Arial"/>
          <w:i/>
          <w:iCs/>
          <w:color w:val="000000"/>
          <w:szCs w:val="24"/>
        </w:rPr>
        <w:t>pokračuje</w:t>
      </w:r>
    </w:p>
    <w:p w14:paraId="7C817369" w14:textId="77777777" w:rsidR="00DE5C17" w:rsidRPr="008978F7" w:rsidRDefault="00DE5C17" w:rsidP="008978F7">
      <w:pPr>
        <w:autoSpaceDE w:val="0"/>
        <w:autoSpaceDN w:val="0"/>
        <w:adjustRightInd w:val="0"/>
        <w:spacing w:after="0" w:line="240" w:lineRule="auto"/>
        <w:jc w:val="both"/>
        <w:rPr>
          <w:rFonts w:ascii="Garamond" w:hAnsi="Garamond" w:cs="Arial"/>
          <w:b/>
          <w:color w:val="C0504D" w:themeColor="accent2"/>
          <w:sz w:val="24"/>
          <w:szCs w:val="24"/>
        </w:rPr>
      </w:pPr>
    </w:p>
    <w:p w14:paraId="6546D630" w14:textId="3CCD99C4" w:rsidR="00782A0F" w:rsidRPr="008978F7" w:rsidRDefault="00782A0F" w:rsidP="008978F7">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978F7">
        <w:rPr>
          <w:rFonts w:ascii="Garamond" w:eastAsiaTheme="minorHAnsi" w:hAnsi="Garamond" w:cs="Arial"/>
          <w:b/>
          <w:bCs/>
          <w:color w:val="000000"/>
          <w:sz w:val="24"/>
          <w:szCs w:val="24"/>
        </w:rPr>
        <w:t>2T</w:t>
      </w:r>
      <w:proofErr w:type="gramEnd"/>
      <w:r w:rsidRPr="008978F7">
        <w:rPr>
          <w:rFonts w:ascii="Garamond" w:eastAsiaTheme="minorHAnsi" w:hAnsi="Garamond" w:cs="Arial"/>
          <w:b/>
          <w:bCs/>
          <w:color w:val="000000"/>
          <w:sz w:val="24"/>
          <w:szCs w:val="24"/>
        </w:rPr>
        <w:t xml:space="preserve"> 7/2023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82A0F" w:rsidRPr="008978F7" w14:paraId="056468BF"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993E140"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9355114"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D745DA2"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438E2E0"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Čas</w:t>
            </w:r>
          </w:p>
        </w:tc>
      </w:tr>
      <w:tr w:rsidR="00782A0F" w:rsidRPr="008978F7" w14:paraId="261CC65E" w14:textId="77777777">
        <w:tc>
          <w:tcPr>
            <w:tcW w:w="2949" w:type="dxa"/>
            <w:tcBorders>
              <w:top w:val="single" w:sz="6" w:space="0" w:color="808080"/>
              <w:left w:val="single" w:sz="6" w:space="0" w:color="808080"/>
              <w:bottom w:val="single" w:sz="6" w:space="0" w:color="808080"/>
              <w:right w:val="single" w:sz="6" w:space="0" w:color="808080"/>
            </w:tcBorders>
          </w:tcPr>
          <w:p w14:paraId="781311CB"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0E9E919C"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444C0B2"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CA16142"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09:15</w:t>
            </w:r>
          </w:p>
        </w:tc>
      </w:tr>
    </w:tbl>
    <w:p w14:paraId="360B6D89"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 xml:space="preserve">Mgr. Mgr. Dušan Beránek </w:t>
      </w:r>
    </w:p>
    <w:p w14:paraId="6F75FD9A" w14:textId="77777777" w:rsidR="00782A0F" w:rsidRPr="008978F7" w:rsidRDefault="00782A0F"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 obžalované</w:t>
      </w:r>
    </w:p>
    <w:p w14:paraId="1C8EFF2C" w14:textId="77777777" w:rsidR="00782A0F" w:rsidRPr="008978F7" w:rsidRDefault="00782A0F" w:rsidP="008978F7">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 xml:space="preserve">1. </w:t>
      </w:r>
      <w:proofErr w:type="spellStart"/>
      <w:r w:rsidRPr="008978F7">
        <w:rPr>
          <w:rFonts w:ascii="Garamond" w:eastAsiaTheme="minorHAnsi" w:hAnsi="Garamond" w:cs="Arial"/>
          <w:color w:val="000000"/>
          <w:sz w:val="24"/>
          <w:szCs w:val="24"/>
        </w:rPr>
        <w:t>obž</w:t>
      </w:r>
      <w:proofErr w:type="spellEnd"/>
      <w:r w:rsidRPr="008978F7">
        <w:rPr>
          <w:rFonts w:ascii="Garamond" w:eastAsiaTheme="minorHAnsi" w:hAnsi="Garamond" w:cs="Arial"/>
          <w:color w:val="000000"/>
          <w:sz w:val="24"/>
          <w:szCs w:val="24"/>
        </w:rPr>
        <w:t xml:space="preserve">. v pozici zaměstnankyně společnosti, jako společník a jednatel společnosti XXXX společně s 2. </w:t>
      </w:r>
      <w:proofErr w:type="spellStart"/>
      <w:r w:rsidRPr="008978F7">
        <w:rPr>
          <w:rFonts w:ascii="Garamond" w:eastAsiaTheme="minorHAnsi" w:hAnsi="Garamond" w:cs="Arial"/>
          <w:color w:val="000000"/>
          <w:sz w:val="24"/>
          <w:szCs w:val="24"/>
        </w:rPr>
        <w:t>obž</w:t>
      </w:r>
      <w:proofErr w:type="spellEnd"/>
      <w:r w:rsidRPr="008978F7">
        <w:rPr>
          <w:rFonts w:ascii="Garamond" w:eastAsiaTheme="minorHAnsi" w:hAnsi="Garamond" w:cs="Arial"/>
          <w:color w:val="000000"/>
          <w:sz w:val="24"/>
          <w:szCs w:val="24"/>
        </w:rPr>
        <w:t xml:space="preserve"> jako jednatelkou společnosti XXXX v době od 18.3.2009 do 22.12.2011 ve Šlapanicích, v Brně případně i jinde, po předchozí vzájemné dohodě vymysleli a zavedli neoprávněné vyvádění finančních prostředků ze společnosti XXXX, k čemuž zneužili postavení XXXX, coby finanční manažerky společnosti XXXX, tak, že před statutárními zástupci a zaměstnanci společnosti XXXX předstírali, že společnost XXXX vymáhá pro společnost XXXX pohledávky na základě existence smluvního vztahu založeného Mandátní smlouvou s datem uzavření dne 17.3.2009 mezi společností XXXX jako mandantem, a společností XXXX jako mandatářem, kterou pro účel krytí této smyšlené legendy opatřili padělaným podpisem XXXX, jednatele společnosti XXXX, a založili ji v kopii do účetnictví společnosti XXXX i do účetnictví společnosti XXXX, ….</w:t>
      </w:r>
    </w:p>
    <w:p w14:paraId="34E00923" w14:textId="77777777" w:rsidR="00782A0F" w:rsidRPr="008978F7" w:rsidRDefault="00782A0F" w:rsidP="008978F7">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 xml:space="preserve">zločin podvodu podle § 209 odst. 1, odst. 4 písm. d) trestního zákoníku, </w:t>
      </w:r>
    </w:p>
    <w:p w14:paraId="11CB4881" w14:textId="77777777" w:rsidR="00782A0F" w:rsidRPr="008978F7" w:rsidRDefault="00782A0F" w:rsidP="008978F7">
      <w:pPr>
        <w:autoSpaceDE w:val="0"/>
        <w:autoSpaceDN w:val="0"/>
        <w:adjustRightInd w:val="0"/>
        <w:spacing w:after="0" w:line="240" w:lineRule="auto"/>
        <w:contextualSpacing/>
        <w:jc w:val="both"/>
        <w:rPr>
          <w:rFonts w:ascii="Garamond" w:eastAsiaTheme="minorHAnsi" w:hAnsi="Garamond" w:cs="Arial"/>
          <w:i/>
          <w:iCs/>
          <w:color w:val="000000"/>
          <w:sz w:val="24"/>
          <w:szCs w:val="24"/>
        </w:rPr>
      </w:pPr>
      <w:r w:rsidRPr="008978F7">
        <w:rPr>
          <w:rFonts w:ascii="Garamond" w:eastAsiaTheme="minorHAnsi" w:hAnsi="Garamond" w:cs="Arial"/>
          <w:i/>
          <w:iCs/>
          <w:color w:val="000000"/>
          <w:sz w:val="24"/>
          <w:szCs w:val="24"/>
        </w:rPr>
        <w:t>Pozn. pokračuje</w:t>
      </w:r>
    </w:p>
    <w:p w14:paraId="077809C8" w14:textId="77777777" w:rsidR="00782A0F" w:rsidRPr="008978F7" w:rsidRDefault="00782A0F" w:rsidP="008978F7">
      <w:pPr>
        <w:autoSpaceDE w:val="0"/>
        <w:autoSpaceDN w:val="0"/>
        <w:adjustRightInd w:val="0"/>
        <w:spacing w:after="0" w:line="240" w:lineRule="auto"/>
        <w:jc w:val="both"/>
        <w:rPr>
          <w:rFonts w:ascii="Garamond" w:hAnsi="Garamond" w:cs="Arial"/>
          <w:b/>
          <w:color w:val="C0504D" w:themeColor="accent2"/>
          <w:sz w:val="24"/>
          <w:szCs w:val="24"/>
        </w:rPr>
      </w:pPr>
    </w:p>
    <w:p w14:paraId="74E68EEF" w14:textId="65B955CB" w:rsidR="00220BA4" w:rsidRPr="008978F7" w:rsidRDefault="00220BA4" w:rsidP="008978F7">
      <w:pPr>
        <w:autoSpaceDE w:val="0"/>
        <w:autoSpaceDN w:val="0"/>
        <w:adjustRightInd w:val="0"/>
        <w:spacing w:after="0" w:line="240" w:lineRule="auto"/>
        <w:jc w:val="both"/>
        <w:rPr>
          <w:rFonts w:ascii="Garamond" w:hAnsi="Garamond" w:cs="Arial"/>
          <w:b/>
          <w:bCs/>
          <w:sz w:val="24"/>
          <w:szCs w:val="24"/>
        </w:rPr>
      </w:pPr>
      <w:proofErr w:type="gramStart"/>
      <w:r w:rsidRPr="008978F7">
        <w:rPr>
          <w:rFonts w:ascii="Garamond" w:hAnsi="Garamond" w:cs="Arial"/>
          <w:b/>
          <w:bCs/>
          <w:sz w:val="24"/>
          <w:szCs w:val="24"/>
        </w:rPr>
        <w:t>40T</w:t>
      </w:r>
      <w:proofErr w:type="gramEnd"/>
      <w:r w:rsidRPr="008978F7">
        <w:rPr>
          <w:rFonts w:ascii="Garamond" w:hAnsi="Garamond" w:cs="Arial"/>
          <w:b/>
          <w:bCs/>
          <w:sz w:val="24"/>
          <w:szCs w:val="24"/>
        </w:rPr>
        <w:t xml:space="preserve"> 2/2025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20BA4" w:rsidRPr="008978F7" w14:paraId="26AB956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C065F4F" w14:textId="77777777" w:rsidR="00220BA4" w:rsidRPr="008978F7" w:rsidRDefault="00220BA4"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B833689" w14:textId="77777777" w:rsidR="00220BA4" w:rsidRPr="008978F7" w:rsidRDefault="00220BA4"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3D001A1" w14:textId="77777777" w:rsidR="00220BA4" w:rsidRPr="008978F7" w:rsidRDefault="00220BA4"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DDB71DA" w14:textId="77777777" w:rsidR="00220BA4" w:rsidRPr="008978F7" w:rsidRDefault="00220BA4"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Čas</w:t>
            </w:r>
          </w:p>
        </w:tc>
      </w:tr>
      <w:tr w:rsidR="00220BA4" w:rsidRPr="008978F7" w14:paraId="6E888620" w14:textId="77777777">
        <w:tc>
          <w:tcPr>
            <w:tcW w:w="2949" w:type="dxa"/>
            <w:tcBorders>
              <w:top w:val="single" w:sz="6" w:space="0" w:color="808080"/>
              <w:left w:val="single" w:sz="6" w:space="0" w:color="808080"/>
              <w:bottom w:val="single" w:sz="6" w:space="0" w:color="808080"/>
              <w:right w:val="single" w:sz="6" w:space="0" w:color="808080"/>
            </w:tcBorders>
          </w:tcPr>
          <w:p w14:paraId="1F8F8F20" w14:textId="77777777" w:rsidR="00220BA4" w:rsidRPr="008978F7" w:rsidRDefault="00220BA4"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61727805" w14:textId="77777777" w:rsidR="00220BA4" w:rsidRPr="008978F7" w:rsidRDefault="00220BA4" w:rsidP="008978F7">
            <w:pPr>
              <w:autoSpaceDE w:val="0"/>
              <w:autoSpaceDN w:val="0"/>
              <w:adjustRightInd w:val="0"/>
              <w:spacing w:after="0" w:line="240" w:lineRule="auto"/>
              <w:jc w:val="both"/>
              <w:rPr>
                <w:rFonts w:ascii="Garamond" w:hAnsi="Garamond" w:cs="Arial"/>
                <w:sz w:val="24"/>
                <w:szCs w:val="24"/>
              </w:rPr>
            </w:pPr>
            <w:proofErr w:type="spellStart"/>
            <w:r w:rsidRPr="008978F7">
              <w:rPr>
                <w:rFonts w:ascii="Garamond" w:hAnsi="Garamond" w:cs="Arial"/>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7F7336E6" w14:textId="77777777" w:rsidR="00220BA4" w:rsidRPr="008978F7" w:rsidRDefault="00220BA4"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24.04.2025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20E02A8" w14:textId="77777777" w:rsidR="00220BA4" w:rsidRPr="008978F7" w:rsidRDefault="00220BA4"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08:00</w:t>
            </w:r>
          </w:p>
        </w:tc>
      </w:tr>
    </w:tbl>
    <w:p w14:paraId="2955E5E0" w14:textId="7CA14256" w:rsidR="00220BA4" w:rsidRPr="008978F7" w:rsidRDefault="00220BA4" w:rsidP="008978F7">
      <w:pPr>
        <w:autoSpaceDE w:val="0"/>
        <w:autoSpaceDN w:val="0"/>
        <w:adjustRightInd w:val="0"/>
        <w:spacing w:after="0" w:line="240" w:lineRule="auto"/>
        <w:jc w:val="both"/>
        <w:rPr>
          <w:rFonts w:ascii="Garamond" w:hAnsi="Garamond" w:cs="Arial"/>
          <w:sz w:val="24"/>
          <w:szCs w:val="24"/>
        </w:rPr>
      </w:pPr>
      <w:r w:rsidRPr="008978F7">
        <w:rPr>
          <w:rFonts w:ascii="Garamond" w:hAnsi="Garamond" w:cs="Arial"/>
          <w:sz w:val="24"/>
          <w:szCs w:val="24"/>
        </w:rPr>
        <w:t>v období od minimálně měsíce června roku 2023 do 21.5.2024 skupina 6 obžalovaných na základě předchozích dohod a ve vzájemné součinnosti, každý svým jednáním přispěl k fungování organizované skupiny vytvořené za účelem opakovaného dovozu marihuany ze Spojených států amerických na území České republiky prostřednictvím přepravní společnosti FedEx Expres Czech Republic s.r.o., kdy byli vedeni společným záměrem získat neoprávněný majetkový prospěch, přičemž takto dovezli přibližně 49 kg marihuany s vysokým obsahem účinné látky delta-9-tetrahydrocannabinol (THC), kdy za účelem znesnadnění svého dopadení zakrývali jména skutečných příjemců zásilek, záměrně při komunikaci s přepravní společností uváděli smyšlená jména a adresy příjemců, z důvodu konspirace měnili v používaných telefonech předplacené SIM karty různých operátorů bez evidence skutečného uživatele, které si za tímto účelem opatřovali, vydávali se za smyšlené osoby, a takto jednali s vědomím, že dovoz a distribuce marihuany na území České republiky nejsou povoleny……..</w:t>
      </w:r>
    </w:p>
    <w:p w14:paraId="40F24F39" w14:textId="2C098711" w:rsidR="00220BA4" w:rsidRPr="008978F7" w:rsidRDefault="00220BA4" w:rsidP="008978F7">
      <w:pPr>
        <w:pStyle w:val="Odstavecseseznamem"/>
        <w:numPr>
          <w:ilvl w:val="0"/>
          <w:numId w:val="19"/>
        </w:numPr>
        <w:overflowPunct w:val="0"/>
        <w:textAlignment w:val="baseline"/>
        <w:rPr>
          <w:rFonts w:ascii="Garamond" w:hAnsi="Garamond" w:cs="Arial"/>
          <w:sz w:val="24"/>
          <w:szCs w:val="24"/>
        </w:rPr>
      </w:pPr>
      <w:r w:rsidRPr="008978F7">
        <w:rPr>
          <w:rFonts w:ascii="Garamond" w:hAnsi="Garamond" w:cs="Arial"/>
          <w:sz w:val="24"/>
          <w:szCs w:val="24"/>
        </w:rPr>
        <w:t xml:space="preserve">neoprávněně dovezli, nabídli, prodali a pro jiného přechovávali omamnou a psychotropní látku a spáchali takový čin jako členové organizované skupiny a ve velkém rozsahu, </w:t>
      </w:r>
    </w:p>
    <w:p w14:paraId="668D46CA" w14:textId="78DC3938" w:rsidR="00220BA4" w:rsidRPr="008978F7" w:rsidRDefault="00220BA4" w:rsidP="008978F7">
      <w:pPr>
        <w:pStyle w:val="Odstavecseseznamem"/>
        <w:numPr>
          <w:ilvl w:val="0"/>
          <w:numId w:val="19"/>
        </w:numPr>
        <w:overflowPunct w:val="0"/>
        <w:textAlignment w:val="baseline"/>
        <w:rPr>
          <w:rFonts w:ascii="Garamond" w:hAnsi="Garamond" w:cs="Arial"/>
          <w:bCs/>
          <w:sz w:val="24"/>
          <w:szCs w:val="24"/>
        </w:rPr>
      </w:pPr>
      <w:r w:rsidRPr="008978F7">
        <w:rPr>
          <w:rFonts w:ascii="Garamond" w:hAnsi="Garamond" w:cs="Arial"/>
          <w:sz w:val="24"/>
          <w:szCs w:val="24"/>
        </w:rPr>
        <w:t>zvlášť závažný zločin</w:t>
      </w:r>
      <w:r w:rsidRPr="008978F7">
        <w:rPr>
          <w:rFonts w:ascii="Garamond" w:hAnsi="Garamond" w:cs="Arial"/>
          <w:b/>
          <w:sz w:val="24"/>
          <w:szCs w:val="24"/>
        </w:rPr>
        <w:t xml:space="preserve"> </w:t>
      </w:r>
      <w:r w:rsidRPr="008978F7">
        <w:rPr>
          <w:rFonts w:ascii="Garamond" w:hAnsi="Garamond" w:cs="Arial"/>
          <w:bCs/>
          <w:sz w:val="24"/>
          <w:szCs w:val="24"/>
        </w:rPr>
        <w:t>nedovolené výroby a jiného nakládání s omamnými a psychotropními látkami a s jedy podle ustanovení § 283 odstavce 1, odstavec 2 písmeno a), odstavec 3 písmeno c) trestního zákoníku.</w:t>
      </w:r>
    </w:p>
    <w:p w14:paraId="308CC9C4" w14:textId="7DD47E70" w:rsidR="00220BA4" w:rsidRDefault="00220BA4" w:rsidP="008978F7">
      <w:pPr>
        <w:autoSpaceDE w:val="0"/>
        <w:autoSpaceDN w:val="0"/>
        <w:adjustRightInd w:val="0"/>
        <w:spacing w:after="0" w:line="240" w:lineRule="auto"/>
        <w:jc w:val="both"/>
        <w:rPr>
          <w:rFonts w:ascii="Garamond" w:eastAsiaTheme="minorHAnsi" w:hAnsi="Garamond" w:cs="Arial"/>
          <w:i/>
          <w:iCs/>
          <w:color w:val="000000"/>
          <w:sz w:val="24"/>
          <w:szCs w:val="24"/>
        </w:rPr>
      </w:pPr>
      <w:r w:rsidRPr="008978F7">
        <w:rPr>
          <w:rFonts w:ascii="Garamond" w:eastAsiaTheme="minorHAnsi" w:hAnsi="Garamond" w:cs="Arial"/>
          <w:i/>
          <w:iCs/>
          <w:color w:val="000000"/>
          <w:sz w:val="24"/>
          <w:szCs w:val="24"/>
        </w:rPr>
        <w:t>Pozn. začíná</w:t>
      </w:r>
    </w:p>
    <w:p w14:paraId="39263913"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i/>
          <w:iCs/>
          <w:color w:val="000000"/>
          <w:sz w:val="24"/>
          <w:szCs w:val="24"/>
        </w:rPr>
      </w:pPr>
    </w:p>
    <w:p w14:paraId="787CDE67" w14:textId="5D52F335" w:rsidR="003C76E7" w:rsidRPr="008978F7" w:rsidRDefault="003C76E7" w:rsidP="008978F7">
      <w:pPr>
        <w:autoSpaceDE w:val="0"/>
        <w:autoSpaceDN w:val="0"/>
        <w:adjustRightInd w:val="0"/>
        <w:spacing w:after="0" w:line="240" w:lineRule="auto"/>
        <w:jc w:val="both"/>
        <w:rPr>
          <w:rFonts w:ascii="Garamond" w:hAnsi="Garamond" w:cs="Arial"/>
          <w:b/>
          <w:sz w:val="24"/>
          <w:szCs w:val="24"/>
        </w:rPr>
      </w:pPr>
      <w:proofErr w:type="gramStart"/>
      <w:r w:rsidRPr="008978F7">
        <w:rPr>
          <w:rFonts w:ascii="Garamond" w:hAnsi="Garamond" w:cs="Arial"/>
          <w:b/>
          <w:sz w:val="24"/>
          <w:szCs w:val="24"/>
        </w:rPr>
        <w:t>39T</w:t>
      </w:r>
      <w:proofErr w:type="gramEnd"/>
      <w:r w:rsidRPr="008978F7">
        <w:rPr>
          <w:rFonts w:ascii="Garamond" w:hAnsi="Garamond" w:cs="Arial"/>
          <w:b/>
          <w:sz w:val="24"/>
          <w:szCs w:val="24"/>
        </w:rPr>
        <w:t xml:space="preserve"> 14/2024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C76E7" w:rsidRPr="008978F7" w14:paraId="4B9B7BC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96D17DE" w14:textId="77777777" w:rsidR="003C76E7" w:rsidRPr="008978F7" w:rsidRDefault="003C76E7"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93982A2" w14:textId="77777777" w:rsidR="003C76E7" w:rsidRPr="008978F7" w:rsidRDefault="003C76E7"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E55324E" w14:textId="77777777" w:rsidR="003C76E7" w:rsidRPr="008978F7" w:rsidRDefault="003C76E7"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577AFAE" w14:textId="77777777" w:rsidR="003C76E7" w:rsidRPr="008978F7" w:rsidRDefault="003C76E7" w:rsidP="008978F7">
            <w:pPr>
              <w:autoSpaceDE w:val="0"/>
              <w:autoSpaceDN w:val="0"/>
              <w:adjustRightInd w:val="0"/>
              <w:spacing w:after="0" w:line="240" w:lineRule="auto"/>
              <w:jc w:val="both"/>
              <w:rPr>
                <w:rFonts w:ascii="Garamond" w:hAnsi="Garamond" w:cs="Arial"/>
                <w:b/>
                <w:bCs/>
                <w:sz w:val="24"/>
                <w:szCs w:val="24"/>
              </w:rPr>
            </w:pPr>
            <w:r w:rsidRPr="008978F7">
              <w:rPr>
                <w:rFonts w:ascii="Garamond" w:hAnsi="Garamond" w:cs="Arial"/>
                <w:b/>
                <w:bCs/>
                <w:sz w:val="24"/>
                <w:szCs w:val="24"/>
              </w:rPr>
              <w:t>Čas</w:t>
            </w:r>
          </w:p>
        </w:tc>
      </w:tr>
      <w:tr w:rsidR="003C76E7" w:rsidRPr="008978F7" w14:paraId="456C275F" w14:textId="77777777">
        <w:tc>
          <w:tcPr>
            <w:tcW w:w="2949" w:type="dxa"/>
            <w:tcBorders>
              <w:top w:val="single" w:sz="6" w:space="0" w:color="808080"/>
              <w:left w:val="single" w:sz="6" w:space="0" w:color="808080"/>
              <w:bottom w:val="single" w:sz="6" w:space="0" w:color="808080"/>
              <w:right w:val="single" w:sz="6" w:space="0" w:color="808080"/>
            </w:tcBorders>
          </w:tcPr>
          <w:p w14:paraId="26E86BC5" w14:textId="77777777" w:rsidR="003C76E7" w:rsidRPr="008978F7" w:rsidRDefault="003C76E7"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3D7B1C50" w14:textId="77777777" w:rsidR="003C76E7" w:rsidRPr="008978F7" w:rsidRDefault="003C76E7"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6FA084C" w14:textId="77777777" w:rsidR="003C76E7" w:rsidRPr="008978F7" w:rsidRDefault="003C76E7"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24.04.2025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11D2048" w14:textId="77777777" w:rsidR="003C76E7" w:rsidRPr="008978F7" w:rsidRDefault="003C76E7"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09:00</w:t>
            </w:r>
          </w:p>
        </w:tc>
      </w:tr>
    </w:tbl>
    <w:p w14:paraId="44EB627C" w14:textId="2C1B5A5F" w:rsidR="00782A0F" w:rsidRPr="008978F7" w:rsidRDefault="00AA7B46" w:rsidP="008978F7">
      <w:pPr>
        <w:autoSpaceDE w:val="0"/>
        <w:autoSpaceDN w:val="0"/>
        <w:adjustRightInd w:val="0"/>
        <w:spacing w:after="0" w:line="240" w:lineRule="auto"/>
        <w:jc w:val="both"/>
        <w:rPr>
          <w:rFonts w:ascii="Garamond" w:hAnsi="Garamond" w:cs="Arial"/>
          <w:bCs/>
          <w:sz w:val="24"/>
          <w:szCs w:val="24"/>
        </w:rPr>
      </w:pPr>
      <w:r w:rsidRPr="008978F7">
        <w:rPr>
          <w:rFonts w:ascii="Garamond" w:hAnsi="Garamond" w:cs="Arial"/>
          <w:bCs/>
          <w:sz w:val="24"/>
          <w:szCs w:val="24"/>
        </w:rPr>
        <w:t>P. K.</w:t>
      </w:r>
      <w:r w:rsidR="003C76E7" w:rsidRPr="008978F7">
        <w:rPr>
          <w:rFonts w:ascii="Garamond" w:hAnsi="Garamond" w:cs="Arial"/>
          <w:bCs/>
          <w:sz w:val="24"/>
          <w:szCs w:val="24"/>
        </w:rPr>
        <w:t>, a P.Z., 2023, okr. Hodonín,</w:t>
      </w:r>
    </w:p>
    <w:p w14:paraId="1636EECB" w14:textId="1AAC4457"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jiného násilím donutil k pohlavnímu styku a čin spáchal na dítěti mladším patnácti let (v bodech 1 a 8 obžaloby),</w:t>
      </w:r>
    </w:p>
    <w:p w14:paraId="71785A25" w14:textId="0F3002F0"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 xml:space="preserve">jiného, zneužívaje jeho bezbrannosti donutil k pohlavnímu styku, čin spáchal jiným pohlavním stykem provedeným způsobem srovnatelným se </w:t>
      </w:r>
      <w:proofErr w:type="gramStart"/>
      <w:r w:rsidRPr="008978F7">
        <w:rPr>
          <w:rFonts w:ascii="Garamond" w:hAnsi="Garamond" w:cs="Arial"/>
          <w:sz w:val="24"/>
          <w:szCs w:val="24"/>
        </w:rPr>
        <w:t>souloží</w:t>
      </w:r>
      <w:proofErr w:type="gramEnd"/>
      <w:r w:rsidRPr="008978F7">
        <w:rPr>
          <w:rFonts w:ascii="Garamond" w:hAnsi="Garamond" w:cs="Arial"/>
          <w:sz w:val="24"/>
          <w:szCs w:val="24"/>
        </w:rPr>
        <w:t xml:space="preserve"> a čin spáchal na dítěti mladším patnácti let (v bodech 4, 5, 7 a 9 obžaloby),</w:t>
      </w:r>
    </w:p>
    <w:p w14:paraId="457282EF" w14:textId="3D17F435"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lastRenderedPageBreak/>
        <w:t xml:space="preserve">dopustil se veřejně a na místě veřejnosti přístupném hrubé neslušnosti </w:t>
      </w:r>
      <w:r w:rsidRPr="008978F7">
        <w:rPr>
          <w:rFonts w:ascii="Garamond" w:hAnsi="Garamond" w:cs="Arial"/>
          <w:sz w:val="24"/>
          <w:szCs w:val="24"/>
        </w:rPr>
        <w:br/>
        <w:t>(v bodě 2 obžaloby),</w:t>
      </w:r>
    </w:p>
    <w:p w14:paraId="423A5337" w14:textId="25CC9D81"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nabídl dítěti úplatu za pohlavní styk s dítětem a jeho obnažování za účelem pohlavního uspokojení a čin spáchal na dítěti mladším patnácti let (v bodě 3 obžaloby),</w:t>
      </w:r>
    </w:p>
    <w:p w14:paraId="11C193E6" w14:textId="1D33E0AB"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přiměl dítě k výrobě pornografického díla (v bodě 6 obžaloby),</w:t>
      </w:r>
    </w:p>
    <w:p w14:paraId="06FB81B5" w14:textId="42F3FDFB"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zneužil dítě k výrobě pornografického díla (v bodě 8 obžaloby),</w:t>
      </w:r>
    </w:p>
    <w:p w14:paraId="48EE0C1E" w14:textId="50148C66"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vyrobil elektronické pornografické dílo, které zobrazuje dítě (v bodě 6 obžaloby),</w:t>
      </w:r>
    </w:p>
    <w:p w14:paraId="780796D0" w14:textId="7D7BF604" w:rsidR="00A75BCA" w:rsidRPr="008978F7" w:rsidRDefault="00A75BCA" w:rsidP="008978F7">
      <w:pPr>
        <w:pStyle w:val="Odstavecseseznamem"/>
        <w:numPr>
          <w:ilvl w:val="0"/>
          <w:numId w:val="20"/>
        </w:numPr>
        <w:autoSpaceDE w:val="0"/>
        <w:autoSpaceDN w:val="0"/>
        <w:adjustRightInd w:val="0"/>
        <w:jc w:val="both"/>
        <w:rPr>
          <w:rFonts w:ascii="Garamond" w:hAnsi="Garamond" w:cs="Arial"/>
          <w:sz w:val="24"/>
          <w:szCs w:val="24"/>
        </w:rPr>
      </w:pPr>
      <w:r w:rsidRPr="008978F7">
        <w:rPr>
          <w:rFonts w:ascii="Garamond" w:hAnsi="Garamond" w:cs="Arial"/>
          <w:sz w:val="24"/>
          <w:szCs w:val="24"/>
        </w:rPr>
        <w:t>přechovával elektronické pornografické dílo, které zobrazuje dítě (v bodě 8 obžaloby),</w:t>
      </w:r>
    </w:p>
    <w:p w14:paraId="5631AAAA" w14:textId="685B2971" w:rsidR="00A75BCA" w:rsidRPr="008978F7" w:rsidRDefault="00A75BCA" w:rsidP="008978F7">
      <w:pPr>
        <w:autoSpaceDE w:val="0"/>
        <w:autoSpaceDN w:val="0"/>
        <w:adjustRightInd w:val="0"/>
        <w:spacing w:after="0" w:line="240" w:lineRule="auto"/>
        <w:rPr>
          <w:rFonts w:ascii="Garamond" w:hAnsi="Garamond" w:cs="Arial"/>
          <w:b/>
          <w:bCs/>
          <w:sz w:val="24"/>
          <w:szCs w:val="24"/>
          <w:lang w:eastAsia="cs-CZ"/>
        </w:rPr>
      </w:pPr>
      <w:r w:rsidRPr="008978F7">
        <w:rPr>
          <w:rFonts w:ascii="Garamond" w:hAnsi="Garamond" w:cs="Arial"/>
          <w:b/>
          <w:bCs/>
          <w:sz w:val="24"/>
          <w:szCs w:val="24"/>
          <w:lang w:eastAsia="cs-CZ"/>
        </w:rPr>
        <w:t>P</w:t>
      </w:r>
      <w:r w:rsidR="00AA7B46" w:rsidRPr="008978F7">
        <w:rPr>
          <w:rFonts w:ascii="Garamond" w:hAnsi="Garamond" w:cs="Arial"/>
          <w:b/>
          <w:bCs/>
          <w:sz w:val="24"/>
          <w:szCs w:val="24"/>
          <w:lang w:eastAsia="cs-CZ"/>
        </w:rPr>
        <w:t>.</w:t>
      </w:r>
      <w:r w:rsidRPr="008978F7">
        <w:rPr>
          <w:rFonts w:ascii="Garamond" w:hAnsi="Garamond" w:cs="Arial"/>
          <w:b/>
          <w:bCs/>
          <w:sz w:val="24"/>
          <w:szCs w:val="24"/>
          <w:lang w:eastAsia="cs-CZ"/>
        </w:rPr>
        <w:t xml:space="preserve"> Z</w:t>
      </w:r>
      <w:r w:rsidR="00AA7B46" w:rsidRPr="008978F7">
        <w:rPr>
          <w:rFonts w:ascii="Garamond" w:hAnsi="Garamond" w:cs="Arial"/>
          <w:b/>
          <w:bCs/>
          <w:sz w:val="24"/>
          <w:szCs w:val="24"/>
          <w:lang w:eastAsia="cs-CZ"/>
        </w:rPr>
        <w:t>.</w:t>
      </w:r>
    </w:p>
    <w:p w14:paraId="55B46252" w14:textId="694F0BE4" w:rsidR="00A75BCA" w:rsidRPr="008978F7" w:rsidRDefault="00A75BCA" w:rsidP="008978F7">
      <w:pPr>
        <w:pStyle w:val="Odstavecseseznamem"/>
        <w:numPr>
          <w:ilvl w:val="0"/>
          <w:numId w:val="21"/>
        </w:numPr>
        <w:autoSpaceDE w:val="0"/>
        <w:autoSpaceDN w:val="0"/>
        <w:adjustRightInd w:val="0"/>
        <w:jc w:val="both"/>
        <w:rPr>
          <w:rFonts w:ascii="Garamond" w:hAnsi="Garamond" w:cs="Arial"/>
          <w:sz w:val="24"/>
          <w:szCs w:val="24"/>
        </w:rPr>
      </w:pPr>
      <w:r w:rsidRPr="008978F7">
        <w:rPr>
          <w:rFonts w:ascii="Garamond" w:hAnsi="Garamond" w:cs="Arial"/>
          <w:sz w:val="24"/>
          <w:szCs w:val="24"/>
        </w:rPr>
        <w:t>vydala dítě, aby bylo užito jiným k pohlavnímu styku a k výrobě pornografického díla (v bodech 4, 5, 6, 7, 8 a 9 obžaloby),</w:t>
      </w:r>
    </w:p>
    <w:p w14:paraId="47842C58" w14:textId="78695FF5" w:rsidR="00A75BCA" w:rsidRPr="008978F7" w:rsidRDefault="00A75BCA" w:rsidP="008978F7">
      <w:pPr>
        <w:pStyle w:val="Odstavecseseznamem"/>
        <w:numPr>
          <w:ilvl w:val="0"/>
          <w:numId w:val="21"/>
        </w:numPr>
        <w:autoSpaceDE w:val="0"/>
        <w:autoSpaceDN w:val="0"/>
        <w:adjustRightInd w:val="0"/>
        <w:jc w:val="both"/>
        <w:rPr>
          <w:rFonts w:ascii="Garamond" w:hAnsi="Garamond" w:cs="Arial"/>
          <w:sz w:val="24"/>
          <w:szCs w:val="24"/>
        </w:rPr>
      </w:pPr>
      <w:r w:rsidRPr="008978F7">
        <w:rPr>
          <w:rFonts w:ascii="Garamond" w:hAnsi="Garamond" w:cs="Arial"/>
          <w:sz w:val="24"/>
          <w:szCs w:val="24"/>
        </w:rPr>
        <w:t>ohrozila mravní vývoj dítěte tím, že závažným způsobem porušila jinou důležitou povinnost vyplývající z rodičovské odpovědnosti a čin spáchala ze zavrženíhodné pohnutky (v bodech 4, 5, 6, 7, 8 a 9 obžaloby),</w:t>
      </w:r>
    </w:p>
    <w:p w14:paraId="60CF2125" w14:textId="10877ABF" w:rsidR="00A75BCA" w:rsidRPr="008978F7" w:rsidRDefault="00A75BCA" w:rsidP="008978F7">
      <w:pPr>
        <w:pStyle w:val="Odstavecseseznamem"/>
        <w:numPr>
          <w:ilvl w:val="0"/>
          <w:numId w:val="21"/>
        </w:numPr>
        <w:autoSpaceDE w:val="0"/>
        <w:autoSpaceDN w:val="0"/>
        <w:adjustRightInd w:val="0"/>
        <w:jc w:val="both"/>
        <w:rPr>
          <w:rFonts w:ascii="Garamond" w:hAnsi="Garamond" w:cs="Arial"/>
          <w:sz w:val="24"/>
          <w:szCs w:val="24"/>
        </w:rPr>
      </w:pPr>
      <w:r w:rsidRPr="008978F7">
        <w:rPr>
          <w:rFonts w:ascii="Garamond" w:hAnsi="Garamond" w:cs="Arial"/>
          <w:sz w:val="24"/>
          <w:szCs w:val="24"/>
        </w:rPr>
        <w:t>vyrobila elektronické pornografické dílo, které zobrazuje dítě (v bodě 6 obžaloby),</w:t>
      </w:r>
    </w:p>
    <w:p w14:paraId="053771B8" w14:textId="77777777" w:rsidR="00A75BCA" w:rsidRPr="008978F7" w:rsidRDefault="00A75BCA" w:rsidP="008978F7">
      <w:pPr>
        <w:pStyle w:val="Podnadpis"/>
        <w:spacing w:after="0"/>
        <w:jc w:val="left"/>
        <w:rPr>
          <w:rFonts w:ascii="Garamond" w:hAnsi="Garamond" w:cs="Arial"/>
          <w:sz w:val="24"/>
          <w:szCs w:val="24"/>
        </w:rPr>
      </w:pPr>
      <w:r w:rsidRPr="008978F7">
        <w:rPr>
          <w:rFonts w:ascii="Garamond" w:hAnsi="Garamond" w:cs="Arial"/>
          <w:sz w:val="24"/>
          <w:szCs w:val="24"/>
        </w:rPr>
        <w:t>čímž spáchali</w:t>
      </w:r>
    </w:p>
    <w:p w14:paraId="3B125B30" w14:textId="4EE3ACC6" w:rsidR="00A75BCA" w:rsidRPr="008978F7" w:rsidRDefault="00A75BCA" w:rsidP="008978F7">
      <w:pPr>
        <w:spacing w:after="0" w:line="240" w:lineRule="auto"/>
        <w:rPr>
          <w:rFonts w:ascii="Garamond" w:eastAsia="Times New Roman" w:hAnsi="Garamond" w:cs="Arial"/>
          <w:b/>
          <w:sz w:val="24"/>
          <w:szCs w:val="24"/>
          <w:lang w:eastAsia="cs-CZ"/>
        </w:rPr>
      </w:pPr>
      <w:bookmarkStart w:id="1" w:name="_Hlk184626949"/>
      <w:r w:rsidRPr="008978F7">
        <w:rPr>
          <w:rFonts w:ascii="Garamond" w:hAnsi="Garamond" w:cs="Arial"/>
          <w:b/>
          <w:sz w:val="24"/>
          <w:szCs w:val="24"/>
          <w:lang w:eastAsia="cs-CZ"/>
        </w:rPr>
        <w:t>P</w:t>
      </w:r>
      <w:r w:rsidR="00AA7B46" w:rsidRPr="008978F7">
        <w:rPr>
          <w:rFonts w:ascii="Garamond" w:hAnsi="Garamond" w:cs="Arial"/>
          <w:b/>
          <w:sz w:val="24"/>
          <w:szCs w:val="24"/>
          <w:lang w:eastAsia="cs-CZ"/>
        </w:rPr>
        <w:t>.</w:t>
      </w:r>
      <w:r w:rsidRPr="008978F7">
        <w:rPr>
          <w:rFonts w:ascii="Garamond" w:hAnsi="Garamond" w:cs="Arial"/>
          <w:b/>
          <w:sz w:val="24"/>
          <w:szCs w:val="24"/>
          <w:lang w:eastAsia="cs-CZ"/>
        </w:rPr>
        <w:t xml:space="preserve"> K</w:t>
      </w:r>
      <w:r w:rsidR="00AA7B46" w:rsidRPr="008978F7">
        <w:rPr>
          <w:rFonts w:ascii="Garamond" w:hAnsi="Garamond" w:cs="Arial"/>
          <w:b/>
          <w:sz w:val="24"/>
          <w:szCs w:val="24"/>
          <w:lang w:eastAsia="cs-CZ"/>
        </w:rPr>
        <w:t>.</w:t>
      </w:r>
    </w:p>
    <w:p w14:paraId="3DCAF0C7" w14:textId="015524CC" w:rsidR="00A75BCA" w:rsidRPr="008978F7" w:rsidRDefault="00A75BCA" w:rsidP="008978F7">
      <w:pPr>
        <w:pStyle w:val="Odstavecseseznamem"/>
        <w:numPr>
          <w:ilvl w:val="0"/>
          <w:numId w:val="22"/>
        </w:numPr>
        <w:jc w:val="both"/>
        <w:rPr>
          <w:rStyle w:val="data"/>
          <w:rFonts w:ascii="Garamond" w:eastAsia="Adobe Myungjo Std M" w:hAnsi="Garamond" w:cs="Arial"/>
          <w:szCs w:val="24"/>
        </w:rPr>
      </w:pPr>
      <w:r w:rsidRPr="008978F7">
        <w:rPr>
          <w:rStyle w:val="data"/>
          <w:rFonts w:ascii="Garamond" w:eastAsia="Adobe Myungjo Std M" w:hAnsi="Garamond" w:cs="Arial"/>
          <w:bCs/>
          <w:szCs w:val="24"/>
        </w:rPr>
        <w:t>zločin znásilnění podle § 185 odst. 1, odst. 3 písm. a) trestního zákoníku (v bodech 1 a 8 obžaloby),</w:t>
      </w:r>
    </w:p>
    <w:p w14:paraId="3508A863" w14:textId="078056BD" w:rsidR="00A75BCA" w:rsidRPr="008978F7" w:rsidRDefault="00A75BCA" w:rsidP="008978F7">
      <w:pPr>
        <w:pStyle w:val="Odstavecseseznamem"/>
        <w:numPr>
          <w:ilvl w:val="0"/>
          <w:numId w:val="22"/>
        </w:numPr>
        <w:jc w:val="both"/>
        <w:rPr>
          <w:rStyle w:val="data"/>
          <w:rFonts w:ascii="Garamond" w:eastAsia="Adobe Myungjo Std M" w:hAnsi="Garamond" w:cs="Arial"/>
          <w:szCs w:val="24"/>
        </w:rPr>
      </w:pPr>
      <w:r w:rsidRPr="008978F7">
        <w:rPr>
          <w:rStyle w:val="data"/>
          <w:rFonts w:ascii="Garamond" w:eastAsia="Adobe Myungjo Std M" w:hAnsi="Garamond" w:cs="Arial"/>
          <w:bCs/>
          <w:szCs w:val="24"/>
        </w:rPr>
        <w:t>zločin znásilnění podle § 185 odst. 1, odst. 2 písm. a), odst. 3 písm. a) trestního zákoníku (v bodech 4, 5, 7 a 9 obžaloby),</w:t>
      </w:r>
    </w:p>
    <w:p w14:paraId="716C9B78" w14:textId="22D8D7BF" w:rsidR="00A75BCA" w:rsidRPr="008978F7" w:rsidRDefault="00A75BCA" w:rsidP="008978F7">
      <w:pPr>
        <w:pStyle w:val="Odstavecseseznamem"/>
        <w:numPr>
          <w:ilvl w:val="0"/>
          <w:numId w:val="22"/>
        </w:numPr>
        <w:jc w:val="both"/>
        <w:rPr>
          <w:rStyle w:val="data"/>
          <w:rFonts w:ascii="Garamond" w:eastAsia="Adobe Myungjo Std M" w:hAnsi="Garamond" w:cs="Arial"/>
          <w:szCs w:val="24"/>
        </w:rPr>
      </w:pPr>
      <w:r w:rsidRPr="008978F7">
        <w:rPr>
          <w:rStyle w:val="data"/>
          <w:rFonts w:ascii="Garamond" w:eastAsia="Adobe Myungjo Std M" w:hAnsi="Garamond" w:cs="Arial"/>
          <w:bCs/>
          <w:szCs w:val="24"/>
        </w:rPr>
        <w:t>přečin výtržnictví podle § 358 odst.1 trestního zákoníku (v bodě 2 obžaloby),</w:t>
      </w:r>
    </w:p>
    <w:p w14:paraId="6E7A9BD7" w14:textId="559E4517" w:rsidR="00A75BCA" w:rsidRPr="008978F7" w:rsidRDefault="00A75BCA" w:rsidP="008978F7">
      <w:pPr>
        <w:pStyle w:val="Odstavecseseznamem"/>
        <w:numPr>
          <w:ilvl w:val="0"/>
          <w:numId w:val="22"/>
        </w:numPr>
        <w:jc w:val="both"/>
        <w:rPr>
          <w:rStyle w:val="data"/>
          <w:rFonts w:ascii="Garamond" w:eastAsia="Adobe Myungjo Std M" w:hAnsi="Garamond" w:cs="Arial"/>
          <w:szCs w:val="24"/>
        </w:rPr>
      </w:pPr>
      <w:r w:rsidRPr="008978F7">
        <w:rPr>
          <w:rStyle w:val="data"/>
          <w:rFonts w:ascii="Garamond" w:eastAsia="Adobe Myungjo Std M" w:hAnsi="Garamond" w:cs="Arial"/>
          <w:bCs/>
          <w:szCs w:val="24"/>
        </w:rPr>
        <w:t>přečin svádění k pohlavnímu styku podle § 202 odst. 2 písm. a) trestního zákoníku (v bodě 3 obžaloby),</w:t>
      </w:r>
    </w:p>
    <w:p w14:paraId="154718F4" w14:textId="4A703DF0" w:rsidR="00A75BCA" w:rsidRPr="008978F7" w:rsidRDefault="00A75BCA" w:rsidP="008978F7">
      <w:pPr>
        <w:pStyle w:val="Odstavecseseznamem"/>
        <w:numPr>
          <w:ilvl w:val="0"/>
          <w:numId w:val="22"/>
        </w:numPr>
        <w:jc w:val="both"/>
        <w:rPr>
          <w:rStyle w:val="data"/>
          <w:rFonts w:ascii="Garamond" w:eastAsia="Adobe Myungjo Std M" w:hAnsi="Garamond" w:cs="Arial"/>
          <w:szCs w:val="24"/>
        </w:rPr>
      </w:pPr>
      <w:r w:rsidRPr="008978F7">
        <w:rPr>
          <w:rStyle w:val="data"/>
          <w:rFonts w:ascii="Garamond" w:eastAsia="Adobe Myungjo Std M" w:hAnsi="Garamond" w:cs="Arial"/>
          <w:bCs/>
          <w:szCs w:val="24"/>
        </w:rPr>
        <w:t>přečin zneužití dítěte k výrobě pornografie podle § 193 odst.1 trestního zákoníku (v bodech 6 a 8 obžaloby),</w:t>
      </w:r>
    </w:p>
    <w:p w14:paraId="6776071A" w14:textId="4C38D231" w:rsidR="00A75BCA" w:rsidRPr="008978F7" w:rsidRDefault="00A75BCA" w:rsidP="008978F7">
      <w:pPr>
        <w:pStyle w:val="Odstavecseseznamem"/>
        <w:numPr>
          <w:ilvl w:val="0"/>
          <w:numId w:val="22"/>
        </w:numPr>
        <w:jc w:val="both"/>
        <w:rPr>
          <w:rStyle w:val="data"/>
          <w:rFonts w:ascii="Garamond" w:eastAsia="Adobe Myungjo Std M" w:hAnsi="Garamond" w:cs="Arial"/>
          <w:bCs/>
          <w:szCs w:val="24"/>
        </w:rPr>
      </w:pPr>
      <w:r w:rsidRPr="008978F7">
        <w:rPr>
          <w:rStyle w:val="data"/>
          <w:rFonts w:ascii="Garamond" w:eastAsia="Adobe Myungjo Std M" w:hAnsi="Garamond" w:cs="Arial"/>
          <w:bCs/>
          <w:szCs w:val="24"/>
        </w:rPr>
        <w:t>přečin výroba a jiné nakládání s dětskou pornografií podle § 192 odst. 3 trestního zákoníku (v bodě 6 obžaloby),</w:t>
      </w:r>
    </w:p>
    <w:p w14:paraId="054399D9" w14:textId="47A9353D" w:rsidR="00A75BCA" w:rsidRPr="008978F7" w:rsidRDefault="00A75BCA" w:rsidP="008978F7">
      <w:pPr>
        <w:pStyle w:val="Odstavecseseznamem"/>
        <w:numPr>
          <w:ilvl w:val="0"/>
          <w:numId w:val="22"/>
        </w:numPr>
        <w:jc w:val="both"/>
        <w:rPr>
          <w:rStyle w:val="data"/>
          <w:rFonts w:ascii="Garamond" w:eastAsia="Adobe Myungjo Std M" w:hAnsi="Garamond" w:cs="Arial"/>
          <w:bCs/>
          <w:szCs w:val="24"/>
        </w:rPr>
      </w:pPr>
      <w:r w:rsidRPr="008978F7">
        <w:rPr>
          <w:rStyle w:val="data"/>
          <w:rFonts w:ascii="Garamond" w:eastAsia="Adobe Myungjo Std M" w:hAnsi="Garamond" w:cs="Arial"/>
          <w:bCs/>
          <w:szCs w:val="24"/>
        </w:rPr>
        <w:t>přečin výroba a jiné nakládání s dětskou pornografií podle § 192 odst. 1 trestního zákoníku (v bodě 8 obžaloby),</w:t>
      </w:r>
    </w:p>
    <w:p w14:paraId="0D71DC72" w14:textId="3F83EF0F" w:rsidR="00A75BCA" w:rsidRPr="008978F7" w:rsidRDefault="00A75BCA" w:rsidP="008978F7">
      <w:pPr>
        <w:spacing w:after="0" w:line="240" w:lineRule="auto"/>
        <w:rPr>
          <w:rFonts w:ascii="Garamond" w:eastAsia="Times New Roman" w:hAnsi="Garamond" w:cs="Arial"/>
          <w:b/>
          <w:sz w:val="24"/>
          <w:szCs w:val="24"/>
          <w:highlight w:val="yellow"/>
        </w:rPr>
      </w:pPr>
      <w:r w:rsidRPr="008978F7">
        <w:rPr>
          <w:rFonts w:ascii="Garamond" w:hAnsi="Garamond" w:cs="Arial"/>
          <w:b/>
          <w:sz w:val="24"/>
          <w:szCs w:val="24"/>
          <w:lang w:eastAsia="cs-CZ"/>
        </w:rPr>
        <w:t>P. Z.</w:t>
      </w:r>
    </w:p>
    <w:p w14:paraId="2542A0D1" w14:textId="43A868DB" w:rsidR="00A75BCA" w:rsidRPr="008978F7" w:rsidRDefault="00A75BCA" w:rsidP="008978F7">
      <w:pPr>
        <w:pStyle w:val="Odstavecseseznamem"/>
        <w:widowControl w:val="0"/>
        <w:numPr>
          <w:ilvl w:val="0"/>
          <w:numId w:val="23"/>
        </w:numPr>
        <w:jc w:val="both"/>
        <w:rPr>
          <w:rFonts w:ascii="Garamond" w:eastAsia="Adobe Myungjo Std M" w:hAnsi="Garamond" w:cs="Arial"/>
          <w:bCs/>
          <w:sz w:val="24"/>
          <w:szCs w:val="24"/>
        </w:rPr>
      </w:pPr>
      <w:r w:rsidRPr="008978F7">
        <w:rPr>
          <w:rFonts w:ascii="Garamond" w:eastAsia="Adobe Myungjo Std M" w:hAnsi="Garamond" w:cs="Arial"/>
          <w:bCs/>
          <w:sz w:val="24"/>
          <w:szCs w:val="24"/>
        </w:rPr>
        <w:t xml:space="preserve">zločin obchodování s lidmi podle § 168 odst. 1 písm. a) trestního zákoníku </w:t>
      </w:r>
      <w:r w:rsidRPr="008978F7">
        <w:rPr>
          <w:rFonts w:ascii="Garamond" w:eastAsia="Adobe Myungjo Std M" w:hAnsi="Garamond" w:cs="Arial"/>
          <w:bCs/>
          <w:sz w:val="24"/>
          <w:szCs w:val="24"/>
        </w:rPr>
        <w:br/>
        <w:t>(v bodech 4, 5, 6, 7, 8 a 9 obžaloby),</w:t>
      </w:r>
    </w:p>
    <w:p w14:paraId="5821A5BB" w14:textId="2ED7FEBC" w:rsidR="00A75BCA" w:rsidRPr="008978F7" w:rsidRDefault="00A75BCA" w:rsidP="008978F7">
      <w:pPr>
        <w:pStyle w:val="Odstavecseseznamem"/>
        <w:widowControl w:val="0"/>
        <w:numPr>
          <w:ilvl w:val="0"/>
          <w:numId w:val="23"/>
        </w:numPr>
        <w:jc w:val="both"/>
        <w:rPr>
          <w:rStyle w:val="data"/>
          <w:rFonts w:ascii="Garamond" w:eastAsia="Adobe Myungjo Std M" w:hAnsi="Garamond" w:cs="Arial"/>
          <w:bCs/>
          <w:szCs w:val="24"/>
        </w:rPr>
      </w:pPr>
      <w:r w:rsidRPr="008978F7">
        <w:rPr>
          <w:rStyle w:val="data"/>
          <w:rFonts w:ascii="Garamond" w:eastAsia="Adobe Myungjo Std M" w:hAnsi="Garamond" w:cs="Arial"/>
          <w:bCs/>
          <w:szCs w:val="24"/>
        </w:rPr>
        <w:t>přečin výroba a jiné nakládání s dětskou pornografií podle § 192 odst. 3 trestního zákoníku (v bodě 8 obžaloby),</w:t>
      </w:r>
    </w:p>
    <w:p w14:paraId="1DDFD63F" w14:textId="77777777" w:rsidR="00A75BCA" w:rsidRPr="008978F7" w:rsidRDefault="00A75BCA" w:rsidP="008978F7">
      <w:pPr>
        <w:pStyle w:val="Odstavecseseznamem"/>
        <w:widowControl w:val="0"/>
        <w:numPr>
          <w:ilvl w:val="0"/>
          <w:numId w:val="23"/>
        </w:numPr>
        <w:jc w:val="both"/>
        <w:rPr>
          <w:rStyle w:val="data"/>
          <w:rFonts w:ascii="Garamond" w:eastAsia="Adobe Myungjo Std M" w:hAnsi="Garamond" w:cs="Arial"/>
          <w:bCs/>
          <w:szCs w:val="24"/>
        </w:rPr>
      </w:pPr>
      <w:r w:rsidRPr="008978F7">
        <w:rPr>
          <w:rStyle w:val="data"/>
          <w:rFonts w:ascii="Garamond" w:eastAsia="Adobe Myungjo Std M" w:hAnsi="Garamond" w:cs="Arial"/>
          <w:bCs/>
          <w:szCs w:val="24"/>
        </w:rPr>
        <w:t>přečin ohrožování výchovy dítěte podle § 201 odst. 1 písm. d), odst. 3 písm. a) trestního zákoníku (v bodech 4, 5, 6, 7, 8 a 9 obžaloby).</w:t>
      </w:r>
    </w:p>
    <w:bookmarkEnd w:id="1"/>
    <w:p w14:paraId="2F2AE429" w14:textId="77787814" w:rsidR="00A75BCA" w:rsidRPr="008978F7" w:rsidRDefault="00A742A9" w:rsidP="008978F7">
      <w:pPr>
        <w:spacing w:after="0" w:line="240" w:lineRule="auto"/>
        <w:rPr>
          <w:rStyle w:val="data"/>
          <w:rFonts w:ascii="Garamond" w:eastAsia="Adobe Myungjo Std M" w:hAnsi="Garamond" w:cs="Arial"/>
          <w:bCs/>
          <w:i/>
          <w:iCs/>
          <w:szCs w:val="24"/>
          <w:lang w:eastAsia="cs-CZ"/>
        </w:rPr>
      </w:pPr>
      <w:r w:rsidRPr="008978F7">
        <w:rPr>
          <w:rStyle w:val="data"/>
          <w:rFonts w:ascii="Garamond" w:eastAsia="Adobe Myungjo Std M" w:hAnsi="Garamond" w:cs="Arial"/>
          <w:bCs/>
          <w:i/>
          <w:iCs/>
          <w:szCs w:val="24"/>
          <w:lang w:eastAsia="cs-CZ"/>
        </w:rPr>
        <w:t>Pozn. začíná</w:t>
      </w:r>
    </w:p>
    <w:p w14:paraId="776365D5" w14:textId="77777777" w:rsidR="00A75BCA" w:rsidRPr="008978F7" w:rsidRDefault="00A75BCA" w:rsidP="008978F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1E8776BD" w14:textId="77777777" w:rsidR="00A75BCA" w:rsidRPr="008978F7" w:rsidRDefault="00A75BCA" w:rsidP="008978F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38EA1AD4" w:rsidR="00094638" w:rsidRPr="008978F7" w:rsidRDefault="00665565" w:rsidP="008978F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8978F7">
        <w:rPr>
          <w:rFonts w:ascii="Garamond" w:hAnsi="Garamond" w:cs="Arial"/>
          <w:b/>
          <w:color w:val="C0504D" w:themeColor="accent2"/>
          <w:sz w:val="24"/>
          <w:szCs w:val="24"/>
        </w:rPr>
        <w:t>Odvolací – druhý stupeň (veřejná zasedání) – Brno</w:t>
      </w:r>
    </w:p>
    <w:p w14:paraId="0C76E3B1" w14:textId="77777777" w:rsidR="00245662" w:rsidRPr="008978F7" w:rsidRDefault="00245662" w:rsidP="008978F7">
      <w:pPr>
        <w:autoSpaceDE w:val="0"/>
        <w:autoSpaceDN w:val="0"/>
        <w:adjustRightInd w:val="0"/>
        <w:spacing w:after="0" w:line="240" w:lineRule="auto"/>
        <w:jc w:val="both"/>
        <w:rPr>
          <w:rFonts w:ascii="Garamond" w:hAnsi="Garamond"/>
          <w:b/>
          <w:color w:val="C0504D" w:themeColor="accent2"/>
          <w:sz w:val="24"/>
          <w:szCs w:val="24"/>
        </w:rPr>
      </w:pPr>
    </w:p>
    <w:p w14:paraId="4DB1EC7B" w14:textId="27B3CFE9" w:rsidR="00532419" w:rsidRPr="008978F7" w:rsidRDefault="0053241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5To 108/2025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532419" w:rsidRPr="008978F7" w14:paraId="1761401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DCA111C" w14:textId="77777777" w:rsidR="00532419" w:rsidRPr="008978F7" w:rsidRDefault="0053241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BFF44A1" w14:textId="77777777" w:rsidR="00532419" w:rsidRPr="008978F7" w:rsidRDefault="0053241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AF885B7" w14:textId="77777777" w:rsidR="00532419" w:rsidRPr="008978F7" w:rsidRDefault="0053241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B2EA449" w14:textId="77777777" w:rsidR="00532419" w:rsidRPr="008978F7" w:rsidRDefault="0053241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Čas</w:t>
            </w:r>
          </w:p>
        </w:tc>
      </w:tr>
      <w:tr w:rsidR="00532419" w:rsidRPr="008978F7" w14:paraId="40F249FA" w14:textId="77777777">
        <w:tc>
          <w:tcPr>
            <w:tcW w:w="2949" w:type="dxa"/>
            <w:tcBorders>
              <w:top w:val="single" w:sz="6" w:space="0" w:color="808080"/>
              <w:left w:val="single" w:sz="6" w:space="0" w:color="808080"/>
              <w:bottom w:val="single" w:sz="6" w:space="0" w:color="808080"/>
              <w:right w:val="single" w:sz="6" w:space="0" w:color="808080"/>
            </w:tcBorders>
          </w:tcPr>
          <w:p w14:paraId="08E47558" w14:textId="77777777" w:rsidR="00532419" w:rsidRPr="008978F7" w:rsidRDefault="00532419" w:rsidP="008978F7">
            <w:pPr>
              <w:autoSpaceDE w:val="0"/>
              <w:autoSpaceDN w:val="0"/>
              <w:adjustRightInd w:val="0"/>
              <w:spacing w:after="0" w:line="240" w:lineRule="auto"/>
              <w:jc w:val="both"/>
              <w:rPr>
                <w:rFonts w:ascii="Garamond" w:hAnsi="Garamond"/>
                <w:b/>
                <w:sz w:val="24"/>
                <w:szCs w:val="24"/>
              </w:rPr>
            </w:pPr>
            <w:r w:rsidRPr="008978F7">
              <w:rPr>
                <w:rFonts w:ascii="Garamond" w:hAnsi="Garamond"/>
                <w:b/>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3F767348" w14:textId="77777777" w:rsidR="00532419" w:rsidRPr="008978F7" w:rsidRDefault="00532419" w:rsidP="008978F7">
            <w:pPr>
              <w:autoSpaceDE w:val="0"/>
              <w:autoSpaceDN w:val="0"/>
              <w:adjustRightInd w:val="0"/>
              <w:spacing w:after="0" w:line="240" w:lineRule="auto"/>
              <w:jc w:val="both"/>
              <w:rPr>
                <w:rFonts w:ascii="Garamond" w:hAnsi="Garamond"/>
                <w:b/>
                <w:sz w:val="24"/>
                <w:szCs w:val="24"/>
              </w:rPr>
            </w:pPr>
            <w:r w:rsidRPr="008978F7">
              <w:rPr>
                <w:rFonts w:ascii="Garamond" w:hAnsi="Garamond"/>
                <w:b/>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E31617B" w14:textId="77777777" w:rsidR="00532419" w:rsidRPr="008978F7" w:rsidRDefault="00532419" w:rsidP="008978F7">
            <w:pPr>
              <w:autoSpaceDE w:val="0"/>
              <w:autoSpaceDN w:val="0"/>
              <w:adjustRightInd w:val="0"/>
              <w:spacing w:after="0" w:line="240" w:lineRule="auto"/>
              <w:jc w:val="both"/>
              <w:rPr>
                <w:rFonts w:ascii="Garamond" w:hAnsi="Garamond"/>
                <w:b/>
                <w:sz w:val="24"/>
                <w:szCs w:val="24"/>
              </w:rPr>
            </w:pPr>
            <w:r w:rsidRPr="008978F7">
              <w:rPr>
                <w:rFonts w:ascii="Garamond" w:hAnsi="Garamond"/>
                <w:b/>
                <w:sz w:val="24"/>
                <w:szCs w:val="24"/>
              </w:rPr>
              <w:t>23.04.2025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7757ABD" w14:textId="77777777" w:rsidR="00532419" w:rsidRPr="008978F7" w:rsidRDefault="00532419" w:rsidP="008978F7">
            <w:pPr>
              <w:autoSpaceDE w:val="0"/>
              <w:autoSpaceDN w:val="0"/>
              <w:adjustRightInd w:val="0"/>
              <w:spacing w:after="0" w:line="240" w:lineRule="auto"/>
              <w:jc w:val="both"/>
              <w:rPr>
                <w:rFonts w:ascii="Garamond" w:hAnsi="Garamond"/>
                <w:b/>
                <w:sz w:val="24"/>
                <w:szCs w:val="24"/>
              </w:rPr>
            </w:pPr>
            <w:r w:rsidRPr="008978F7">
              <w:rPr>
                <w:rFonts w:ascii="Garamond" w:hAnsi="Garamond"/>
                <w:b/>
                <w:sz w:val="24"/>
                <w:szCs w:val="24"/>
              </w:rPr>
              <w:t>10:10</w:t>
            </w:r>
          </w:p>
        </w:tc>
      </w:tr>
    </w:tbl>
    <w:p w14:paraId="272EC888" w14:textId="7E28664C"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 xml:space="preserve">dne 28. 8. 2024 kolem 4.00 hodin ve Znojmě v prostoru zadního parkoviště prodejny </w:t>
      </w:r>
      <w:proofErr w:type="spellStart"/>
      <w:r w:rsidRPr="008978F7">
        <w:rPr>
          <w:rFonts w:ascii="Garamond" w:hAnsi="Garamond"/>
          <w:sz w:val="24"/>
          <w:szCs w:val="24"/>
        </w:rPr>
        <w:t>AquaZoo</w:t>
      </w:r>
      <w:proofErr w:type="spellEnd"/>
      <w:r w:rsidRPr="008978F7">
        <w:rPr>
          <w:rFonts w:ascii="Garamond" w:hAnsi="Garamond"/>
          <w:sz w:val="24"/>
          <w:szCs w:val="24"/>
        </w:rPr>
        <w:t xml:space="preserve"> společně napadli, s úmyslem zmocnit se finanční hotovosti, poškozeného, který zde v uvedenou dobu seděl, a to tak, že mu nejprve nadávali slovy, že ho zabijí a že je ostravská kurva, přičemž následně jej napadli fyzicky, a to opakovanými ranami pěstí do oblasti obličeje a celého těla, následkem čehož upadl poškozený na zem, kde jej opakovaně kopli blíže nezjištěným počtem kopů </w:t>
      </w:r>
      <w:r w:rsidRPr="008978F7">
        <w:rPr>
          <w:rFonts w:ascii="Garamond" w:hAnsi="Garamond"/>
          <w:sz w:val="24"/>
          <w:szCs w:val="24"/>
        </w:rPr>
        <w:lastRenderedPageBreak/>
        <w:t xml:space="preserve">do oblasti hlavy a těla, načež začali poškozeného prohledávat po kapsách a nakonec mu odcizili </w:t>
      </w:r>
      <w:r w:rsidR="00532419" w:rsidRPr="008978F7">
        <w:rPr>
          <w:rFonts w:ascii="Garamond" w:hAnsi="Garamond"/>
          <w:sz w:val="24"/>
          <w:szCs w:val="24"/>
        </w:rPr>
        <w:t>…..</w:t>
      </w:r>
      <w:r w:rsidRPr="008978F7">
        <w:rPr>
          <w:rFonts w:ascii="Garamond" w:hAnsi="Garamond"/>
          <w:sz w:val="24"/>
          <w:szCs w:val="24"/>
        </w:rPr>
        <w:t xml:space="preserve"> tašku přes rameno v hodnotě 800 Kč, která obsahovala mobilní telefon </w:t>
      </w:r>
      <w:r w:rsidR="00532419" w:rsidRPr="008978F7">
        <w:rPr>
          <w:rFonts w:ascii="Garamond" w:hAnsi="Garamond"/>
          <w:sz w:val="24"/>
          <w:szCs w:val="24"/>
        </w:rPr>
        <w:t>…</w:t>
      </w:r>
      <w:r w:rsidRPr="008978F7">
        <w:rPr>
          <w:rFonts w:ascii="Garamond" w:hAnsi="Garamond"/>
          <w:sz w:val="24"/>
          <w:szCs w:val="24"/>
        </w:rPr>
        <w:t xml:space="preserve"> v hodnotě 500 Kč a další osobní věci bez hodnoty, se kterou z místa utekli asi 60 metrů od místa jednání, kde vše prohledali a vzhledem k celkové ceně a stavu odcizených věcí tyto pohodili do keřového porostu nacházejícího se vedle chodníku před budovou veřejného WC, odkud se následně obžalovaný vrátil zpět k poškozenému a z místa přivolal na místo hlídku městské policie Znojmo, kdy poškozenému způsobili zranění, a to tržnou ránu nad pravým okem, pohmožděniny v oblasti obličeje, odřeniny v oblasti kolen a silnou bolestivost pod pravou lopatkou,</w:t>
      </w:r>
    </w:p>
    <w:p w14:paraId="48CFBF21" w14:textId="77777777" w:rsidR="00F97EFB" w:rsidRPr="008978F7" w:rsidRDefault="00F97EFB" w:rsidP="00ED461E">
      <w:pPr>
        <w:spacing w:after="0" w:line="240" w:lineRule="auto"/>
        <w:rPr>
          <w:rFonts w:ascii="Garamond" w:hAnsi="Garamond"/>
          <w:sz w:val="24"/>
          <w:szCs w:val="24"/>
        </w:rPr>
      </w:pPr>
      <w:r w:rsidRPr="008978F7">
        <w:rPr>
          <w:rFonts w:ascii="Garamond" w:hAnsi="Garamond"/>
          <w:b/>
          <w:sz w:val="24"/>
          <w:szCs w:val="24"/>
        </w:rPr>
        <w:t>tedy</w:t>
      </w:r>
    </w:p>
    <w:p w14:paraId="64E437E4"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proti jinému užili násilí v úmyslu zmocnit se cizí věci,</w:t>
      </w:r>
    </w:p>
    <w:p w14:paraId="22411D0B" w14:textId="77777777" w:rsidR="00F97EFB" w:rsidRPr="008978F7" w:rsidRDefault="00F97EFB" w:rsidP="00ED461E">
      <w:pPr>
        <w:spacing w:after="0" w:line="240" w:lineRule="auto"/>
        <w:rPr>
          <w:rFonts w:ascii="Garamond" w:hAnsi="Garamond"/>
          <w:b/>
          <w:bCs/>
          <w:sz w:val="24"/>
          <w:szCs w:val="24"/>
        </w:rPr>
      </w:pPr>
      <w:r w:rsidRPr="008978F7">
        <w:rPr>
          <w:rFonts w:ascii="Garamond" w:hAnsi="Garamond"/>
          <w:b/>
          <w:bCs/>
          <w:sz w:val="24"/>
          <w:szCs w:val="24"/>
        </w:rPr>
        <w:t>čímž spáchali</w:t>
      </w:r>
    </w:p>
    <w:p w14:paraId="3703E219"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zvlášť závažný zločin loupeže podle § 173 odstavce 1 trestního zákoníku formou spolupachatelství podle § 23 trestního zákoníku,</w:t>
      </w:r>
    </w:p>
    <w:p w14:paraId="2B05AE47" w14:textId="77777777" w:rsidR="00F97EFB" w:rsidRPr="008978F7" w:rsidRDefault="00F97EFB" w:rsidP="00ED461E">
      <w:pPr>
        <w:spacing w:after="0" w:line="240" w:lineRule="auto"/>
        <w:rPr>
          <w:rFonts w:ascii="Garamond" w:hAnsi="Garamond"/>
          <w:b/>
          <w:sz w:val="24"/>
          <w:szCs w:val="24"/>
        </w:rPr>
      </w:pPr>
      <w:r w:rsidRPr="008978F7">
        <w:rPr>
          <w:rFonts w:ascii="Garamond" w:hAnsi="Garamond"/>
          <w:b/>
          <w:sz w:val="24"/>
          <w:szCs w:val="24"/>
        </w:rPr>
        <w:t>a odsuzují se</w:t>
      </w:r>
    </w:p>
    <w:p w14:paraId="13FBA16D" w14:textId="5EC34CBA" w:rsidR="00F97EFB" w:rsidRPr="008978F7" w:rsidRDefault="00F97EFB" w:rsidP="008978F7">
      <w:pPr>
        <w:spacing w:after="0" w:line="240" w:lineRule="auto"/>
        <w:jc w:val="both"/>
        <w:rPr>
          <w:rFonts w:ascii="Garamond" w:hAnsi="Garamond"/>
          <w:b/>
          <w:bCs/>
          <w:sz w:val="24"/>
          <w:szCs w:val="24"/>
        </w:rPr>
      </w:pPr>
      <w:r w:rsidRPr="008978F7">
        <w:rPr>
          <w:rFonts w:ascii="Garamond" w:hAnsi="Garamond"/>
          <w:b/>
          <w:bCs/>
          <w:sz w:val="24"/>
          <w:szCs w:val="24"/>
        </w:rPr>
        <w:t xml:space="preserve">1. obžalovaný </w:t>
      </w:r>
    </w:p>
    <w:p w14:paraId="376C9EF3"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podle § 173 odstavce 1 trestního zákoníku k </w:t>
      </w:r>
      <w:r w:rsidRPr="008978F7">
        <w:rPr>
          <w:rFonts w:ascii="Garamond" w:hAnsi="Garamond"/>
          <w:b/>
          <w:sz w:val="24"/>
          <w:szCs w:val="24"/>
        </w:rPr>
        <w:t>trestu odnětí svobody</w:t>
      </w:r>
      <w:r w:rsidRPr="008978F7">
        <w:rPr>
          <w:rFonts w:ascii="Garamond" w:hAnsi="Garamond"/>
          <w:sz w:val="24"/>
          <w:szCs w:val="24"/>
        </w:rPr>
        <w:t xml:space="preserve"> v trvání </w:t>
      </w:r>
      <w:r w:rsidRPr="008978F7">
        <w:rPr>
          <w:rFonts w:ascii="Garamond" w:hAnsi="Garamond"/>
          <w:b/>
          <w:sz w:val="24"/>
          <w:szCs w:val="24"/>
        </w:rPr>
        <w:t>3 (tří) let</w:t>
      </w:r>
      <w:r w:rsidRPr="008978F7">
        <w:rPr>
          <w:rFonts w:ascii="Garamond" w:hAnsi="Garamond"/>
          <w:sz w:val="24"/>
          <w:szCs w:val="24"/>
        </w:rPr>
        <w:t>.</w:t>
      </w:r>
    </w:p>
    <w:p w14:paraId="5D1AADA3" w14:textId="77777777" w:rsidR="00F97EFB" w:rsidRPr="008978F7" w:rsidRDefault="00F97EFB" w:rsidP="008978F7">
      <w:pPr>
        <w:spacing w:after="0" w:line="240" w:lineRule="auto"/>
        <w:jc w:val="both"/>
        <w:rPr>
          <w:rFonts w:ascii="Garamond" w:hAnsi="Garamond"/>
          <w:b/>
          <w:bCs/>
          <w:sz w:val="24"/>
          <w:szCs w:val="24"/>
        </w:rPr>
      </w:pPr>
      <w:r w:rsidRPr="008978F7">
        <w:rPr>
          <w:rFonts w:ascii="Garamond" w:hAnsi="Garamond"/>
          <w:b/>
          <w:bCs/>
          <w:sz w:val="24"/>
          <w:szCs w:val="24"/>
        </w:rPr>
        <w:t>Tento trest je nepodmíněný.</w:t>
      </w:r>
    </w:p>
    <w:p w14:paraId="63842C7D"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 xml:space="preserve">Dle ustanovení § 56 odstavce 2 písmena a) trestního zákoníku se pro výkon tohoto trestu zařazuje do </w:t>
      </w:r>
      <w:r w:rsidRPr="008978F7">
        <w:rPr>
          <w:rFonts w:ascii="Garamond" w:hAnsi="Garamond"/>
          <w:b/>
          <w:sz w:val="24"/>
          <w:szCs w:val="24"/>
        </w:rPr>
        <w:t>věznice s ostrahou</w:t>
      </w:r>
      <w:r w:rsidRPr="008978F7">
        <w:rPr>
          <w:rFonts w:ascii="Garamond" w:hAnsi="Garamond"/>
          <w:sz w:val="24"/>
          <w:szCs w:val="24"/>
        </w:rPr>
        <w:t xml:space="preserve">. </w:t>
      </w:r>
    </w:p>
    <w:p w14:paraId="3656B7B8" w14:textId="0563648C" w:rsidR="00F97EFB" w:rsidRPr="008978F7" w:rsidRDefault="00F97EFB" w:rsidP="008978F7">
      <w:pPr>
        <w:spacing w:after="0" w:line="240" w:lineRule="auto"/>
        <w:jc w:val="both"/>
        <w:rPr>
          <w:rFonts w:ascii="Garamond" w:hAnsi="Garamond"/>
          <w:b/>
          <w:bCs/>
          <w:sz w:val="24"/>
          <w:szCs w:val="24"/>
        </w:rPr>
      </w:pPr>
      <w:r w:rsidRPr="008978F7">
        <w:rPr>
          <w:rFonts w:ascii="Garamond" w:hAnsi="Garamond"/>
          <w:b/>
          <w:bCs/>
          <w:sz w:val="24"/>
          <w:szCs w:val="24"/>
        </w:rPr>
        <w:t xml:space="preserve">2. obžalovaný </w:t>
      </w:r>
    </w:p>
    <w:p w14:paraId="37D2CD89"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podle § 173 odstavce 1 trestního zákoníku k </w:t>
      </w:r>
      <w:r w:rsidRPr="008978F7">
        <w:rPr>
          <w:rFonts w:ascii="Garamond" w:hAnsi="Garamond"/>
          <w:b/>
          <w:sz w:val="24"/>
          <w:szCs w:val="24"/>
        </w:rPr>
        <w:t>trestu odnětí svobody</w:t>
      </w:r>
      <w:r w:rsidRPr="008978F7">
        <w:rPr>
          <w:rFonts w:ascii="Garamond" w:hAnsi="Garamond"/>
          <w:sz w:val="24"/>
          <w:szCs w:val="24"/>
        </w:rPr>
        <w:t xml:space="preserve"> v trvání </w:t>
      </w:r>
      <w:r w:rsidRPr="008978F7">
        <w:rPr>
          <w:rFonts w:ascii="Garamond" w:hAnsi="Garamond"/>
          <w:b/>
          <w:sz w:val="24"/>
          <w:szCs w:val="24"/>
        </w:rPr>
        <w:t>3 (tří) let</w:t>
      </w:r>
      <w:r w:rsidRPr="008978F7">
        <w:rPr>
          <w:rFonts w:ascii="Garamond" w:hAnsi="Garamond"/>
          <w:sz w:val="24"/>
          <w:szCs w:val="24"/>
        </w:rPr>
        <w:t>.</w:t>
      </w:r>
    </w:p>
    <w:p w14:paraId="2D23C362" w14:textId="77777777" w:rsidR="00F97EFB" w:rsidRPr="008978F7" w:rsidRDefault="00F97EFB" w:rsidP="008978F7">
      <w:pPr>
        <w:spacing w:after="0" w:line="240" w:lineRule="auto"/>
        <w:jc w:val="both"/>
        <w:rPr>
          <w:rFonts w:ascii="Garamond" w:hAnsi="Garamond"/>
          <w:b/>
          <w:bCs/>
          <w:sz w:val="24"/>
          <w:szCs w:val="24"/>
        </w:rPr>
      </w:pPr>
      <w:r w:rsidRPr="008978F7">
        <w:rPr>
          <w:rFonts w:ascii="Garamond" w:hAnsi="Garamond"/>
          <w:b/>
          <w:bCs/>
          <w:sz w:val="24"/>
          <w:szCs w:val="24"/>
        </w:rPr>
        <w:t>Tento trest je nepodmíněný.</w:t>
      </w:r>
    </w:p>
    <w:p w14:paraId="500B4C6F" w14:textId="77777777" w:rsidR="00F97EFB" w:rsidRPr="008978F7" w:rsidRDefault="00F97EFB" w:rsidP="008978F7">
      <w:pPr>
        <w:spacing w:after="0" w:line="240" w:lineRule="auto"/>
        <w:jc w:val="both"/>
        <w:rPr>
          <w:rFonts w:ascii="Garamond" w:hAnsi="Garamond"/>
          <w:sz w:val="24"/>
          <w:szCs w:val="24"/>
        </w:rPr>
      </w:pPr>
      <w:r w:rsidRPr="008978F7">
        <w:rPr>
          <w:rFonts w:ascii="Garamond" w:hAnsi="Garamond"/>
          <w:sz w:val="24"/>
          <w:szCs w:val="24"/>
        </w:rPr>
        <w:t xml:space="preserve">Dle ustanovení § 56 odstavce 2 písmena a) trestního zákoníku se pro výkon tohoto trestu zařazuje do </w:t>
      </w:r>
      <w:r w:rsidRPr="008978F7">
        <w:rPr>
          <w:rFonts w:ascii="Garamond" w:hAnsi="Garamond"/>
          <w:b/>
          <w:sz w:val="24"/>
          <w:szCs w:val="24"/>
        </w:rPr>
        <w:t>věznice s ostrahou</w:t>
      </w:r>
      <w:r w:rsidRPr="008978F7">
        <w:rPr>
          <w:rFonts w:ascii="Garamond" w:hAnsi="Garamond"/>
          <w:sz w:val="24"/>
          <w:szCs w:val="24"/>
        </w:rPr>
        <w:t xml:space="preserve">. </w:t>
      </w:r>
    </w:p>
    <w:p w14:paraId="78C46CB5" w14:textId="77777777" w:rsidR="00F97EFB" w:rsidRPr="008978F7" w:rsidRDefault="00F97EFB" w:rsidP="008978F7">
      <w:pPr>
        <w:autoSpaceDE w:val="0"/>
        <w:autoSpaceDN w:val="0"/>
        <w:adjustRightInd w:val="0"/>
        <w:spacing w:after="0" w:line="240" w:lineRule="auto"/>
        <w:jc w:val="both"/>
        <w:rPr>
          <w:rFonts w:ascii="Garamond" w:hAnsi="Garamond"/>
          <w:b/>
          <w:color w:val="C0504D" w:themeColor="accent2"/>
          <w:sz w:val="24"/>
          <w:szCs w:val="24"/>
        </w:rPr>
      </w:pPr>
    </w:p>
    <w:p w14:paraId="60623F79" w14:textId="40AF1715" w:rsidR="008C0B49" w:rsidRPr="008C0B49" w:rsidRDefault="008C0B49"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7To 87/2025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C0B49" w:rsidRPr="008978F7" w14:paraId="2944616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42A00BD" w14:textId="77777777" w:rsidR="008C0B49" w:rsidRPr="008C0B49" w:rsidRDefault="008C0B49" w:rsidP="008978F7">
            <w:pPr>
              <w:autoSpaceDE w:val="0"/>
              <w:autoSpaceDN w:val="0"/>
              <w:adjustRightInd w:val="0"/>
              <w:spacing w:after="0" w:line="240" w:lineRule="auto"/>
              <w:jc w:val="both"/>
              <w:rPr>
                <w:rFonts w:ascii="Garamond" w:hAnsi="Garamond"/>
                <w:b/>
                <w:bCs/>
                <w:sz w:val="24"/>
                <w:szCs w:val="24"/>
              </w:rPr>
            </w:pPr>
            <w:r w:rsidRPr="008C0B49">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A6B2F32" w14:textId="77777777" w:rsidR="008C0B49" w:rsidRPr="008C0B49" w:rsidRDefault="008C0B49" w:rsidP="008978F7">
            <w:pPr>
              <w:autoSpaceDE w:val="0"/>
              <w:autoSpaceDN w:val="0"/>
              <w:adjustRightInd w:val="0"/>
              <w:spacing w:after="0" w:line="240" w:lineRule="auto"/>
              <w:jc w:val="both"/>
              <w:rPr>
                <w:rFonts w:ascii="Garamond" w:hAnsi="Garamond"/>
                <w:b/>
                <w:bCs/>
                <w:sz w:val="24"/>
                <w:szCs w:val="24"/>
              </w:rPr>
            </w:pPr>
            <w:r w:rsidRPr="008C0B49">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CFE7785" w14:textId="77777777" w:rsidR="008C0B49" w:rsidRPr="008C0B49" w:rsidRDefault="008C0B49" w:rsidP="008978F7">
            <w:pPr>
              <w:autoSpaceDE w:val="0"/>
              <w:autoSpaceDN w:val="0"/>
              <w:adjustRightInd w:val="0"/>
              <w:spacing w:after="0" w:line="240" w:lineRule="auto"/>
              <w:jc w:val="both"/>
              <w:rPr>
                <w:rFonts w:ascii="Garamond" w:hAnsi="Garamond"/>
                <w:b/>
                <w:bCs/>
                <w:sz w:val="24"/>
                <w:szCs w:val="24"/>
              </w:rPr>
            </w:pPr>
            <w:r w:rsidRPr="008C0B49">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93BE171" w14:textId="77777777" w:rsidR="008C0B49" w:rsidRPr="008C0B49" w:rsidRDefault="008C0B49" w:rsidP="008978F7">
            <w:pPr>
              <w:autoSpaceDE w:val="0"/>
              <w:autoSpaceDN w:val="0"/>
              <w:adjustRightInd w:val="0"/>
              <w:spacing w:after="0" w:line="240" w:lineRule="auto"/>
              <w:jc w:val="both"/>
              <w:rPr>
                <w:rFonts w:ascii="Garamond" w:hAnsi="Garamond"/>
                <w:b/>
                <w:bCs/>
                <w:sz w:val="24"/>
                <w:szCs w:val="24"/>
              </w:rPr>
            </w:pPr>
            <w:r w:rsidRPr="008C0B49">
              <w:rPr>
                <w:rFonts w:ascii="Garamond" w:hAnsi="Garamond"/>
                <w:b/>
                <w:bCs/>
                <w:sz w:val="24"/>
                <w:szCs w:val="24"/>
              </w:rPr>
              <w:t>Čas</w:t>
            </w:r>
          </w:p>
        </w:tc>
      </w:tr>
      <w:tr w:rsidR="008C0B49" w:rsidRPr="008978F7" w14:paraId="0E8E11A6" w14:textId="77777777">
        <w:tc>
          <w:tcPr>
            <w:tcW w:w="2949" w:type="dxa"/>
            <w:tcBorders>
              <w:top w:val="single" w:sz="6" w:space="0" w:color="808080"/>
              <w:left w:val="single" w:sz="6" w:space="0" w:color="808080"/>
              <w:bottom w:val="single" w:sz="6" w:space="0" w:color="808080"/>
              <w:right w:val="single" w:sz="6" w:space="0" w:color="808080"/>
            </w:tcBorders>
          </w:tcPr>
          <w:p w14:paraId="3F596C7B" w14:textId="77777777" w:rsidR="008C0B49" w:rsidRPr="008C0B49" w:rsidRDefault="008C0B49" w:rsidP="008978F7">
            <w:pPr>
              <w:autoSpaceDE w:val="0"/>
              <w:autoSpaceDN w:val="0"/>
              <w:adjustRightInd w:val="0"/>
              <w:spacing w:after="0" w:line="240" w:lineRule="auto"/>
              <w:jc w:val="both"/>
              <w:rPr>
                <w:rFonts w:ascii="Garamond" w:hAnsi="Garamond"/>
                <w:bCs/>
                <w:sz w:val="24"/>
                <w:szCs w:val="24"/>
              </w:rPr>
            </w:pPr>
            <w:r w:rsidRPr="008C0B49">
              <w:rPr>
                <w:rFonts w:ascii="Garamond" w:hAnsi="Garamond"/>
                <w:bCs/>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64A39022" w14:textId="77777777" w:rsidR="008C0B49" w:rsidRPr="008C0B49" w:rsidRDefault="008C0B49" w:rsidP="008978F7">
            <w:pPr>
              <w:autoSpaceDE w:val="0"/>
              <w:autoSpaceDN w:val="0"/>
              <w:adjustRightInd w:val="0"/>
              <w:spacing w:after="0" w:line="240" w:lineRule="auto"/>
              <w:jc w:val="both"/>
              <w:rPr>
                <w:rFonts w:ascii="Garamond" w:hAnsi="Garamond"/>
                <w:bCs/>
                <w:sz w:val="24"/>
                <w:szCs w:val="24"/>
              </w:rPr>
            </w:pPr>
            <w:r w:rsidRPr="008C0B49">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1DD664E" w14:textId="77777777" w:rsidR="008C0B49" w:rsidRPr="008C0B49" w:rsidRDefault="008C0B49" w:rsidP="008978F7">
            <w:pPr>
              <w:autoSpaceDE w:val="0"/>
              <w:autoSpaceDN w:val="0"/>
              <w:adjustRightInd w:val="0"/>
              <w:spacing w:after="0" w:line="240" w:lineRule="auto"/>
              <w:jc w:val="both"/>
              <w:rPr>
                <w:rFonts w:ascii="Garamond" w:hAnsi="Garamond"/>
                <w:bCs/>
                <w:sz w:val="24"/>
                <w:szCs w:val="24"/>
              </w:rPr>
            </w:pPr>
            <w:r w:rsidRPr="008C0B49">
              <w:rPr>
                <w:rFonts w:ascii="Garamond" w:hAnsi="Garamond"/>
                <w:bCs/>
                <w:sz w:val="24"/>
                <w:szCs w:val="24"/>
              </w:rPr>
              <w:t>24.04.2025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5AAA523" w14:textId="77777777" w:rsidR="008C0B49" w:rsidRPr="008C0B49" w:rsidRDefault="008C0B49" w:rsidP="008978F7">
            <w:pPr>
              <w:autoSpaceDE w:val="0"/>
              <w:autoSpaceDN w:val="0"/>
              <w:adjustRightInd w:val="0"/>
              <w:spacing w:after="0" w:line="240" w:lineRule="auto"/>
              <w:jc w:val="both"/>
              <w:rPr>
                <w:rFonts w:ascii="Garamond" w:hAnsi="Garamond"/>
                <w:bCs/>
                <w:sz w:val="24"/>
                <w:szCs w:val="24"/>
              </w:rPr>
            </w:pPr>
            <w:r w:rsidRPr="008C0B49">
              <w:rPr>
                <w:rFonts w:ascii="Garamond" w:hAnsi="Garamond"/>
                <w:bCs/>
                <w:sz w:val="24"/>
                <w:szCs w:val="24"/>
              </w:rPr>
              <w:t>10:10</w:t>
            </w:r>
          </w:p>
        </w:tc>
      </w:tr>
    </w:tbl>
    <w:p w14:paraId="45C8120F" w14:textId="4DCDA19C" w:rsidR="005D743B" w:rsidRPr="008978F7" w:rsidRDefault="008C0B49" w:rsidP="008978F7">
      <w:pPr>
        <w:autoSpaceDE w:val="0"/>
        <w:autoSpaceDN w:val="0"/>
        <w:adjustRightInd w:val="0"/>
        <w:spacing w:after="0" w:line="240" w:lineRule="auto"/>
        <w:jc w:val="both"/>
        <w:rPr>
          <w:rFonts w:ascii="Garamond" w:hAnsi="Garamond"/>
          <w:b/>
          <w:color w:val="C0504D" w:themeColor="accent2"/>
          <w:sz w:val="24"/>
          <w:szCs w:val="24"/>
        </w:rPr>
      </w:pPr>
      <w:r w:rsidRPr="008978F7">
        <w:rPr>
          <w:rFonts w:ascii="Garamond" w:hAnsi="Garamond"/>
          <w:sz w:val="24"/>
          <w:szCs w:val="24"/>
        </w:rPr>
        <w:t>Okresní soud ve Znojmě</w:t>
      </w:r>
    </w:p>
    <w:p w14:paraId="09BE1A68" w14:textId="1C77F2EC" w:rsidR="008C0B49" w:rsidRPr="008978F7" w:rsidRDefault="008C0B49" w:rsidP="008978F7">
      <w:pPr>
        <w:pStyle w:val="slovan"/>
        <w:numPr>
          <w:ilvl w:val="0"/>
          <w:numId w:val="0"/>
        </w:numPr>
        <w:spacing w:after="0"/>
        <w:rPr>
          <w:rFonts w:ascii="Garamond" w:hAnsi="Garamond"/>
          <w:szCs w:val="24"/>
          <w:lang w:eastAsia="en-US"/>
        </w:rPr>
      </w:pPr>
      <w:bookmarkStart w:id="2" w:name="_Hlk49157551"/>
      <w:r w:rsidRPr="008978F7">
        <w:rPr>
          <w:rFonts w:ascii="Garamond" w:hAnsi="Garamond"/>
          <w:szCs w:val="24"/>
          <w:lang w:eastAsia="en-US"/>
        </w:rPr>
        <w:t xml:space="preserve">dne 25. 12. 2023 v době od 18:30 hod. do 19:00 hod. v centru obce Hevlín, poštval svého psa rasy rotvajler, proti </w:t>
      </w:r>
      <w:r w:rsidRPr="008978F7">
        <w:rPr>
          <w:rFonts w:ascii="Garamond" w:hAnsi="Garamond"/>
          <w:szCs w:val="24"/>
          <w:lang w:eastAsia="en-US"/>
        </w:rPr>
        <w:t>poškozené</w:t>
      </w:r>
      <w:r w:rsidRPr="008978F7">
        <w:rPr>
          <w:rFonts w:ascii="Garamond" w:hAnsi="Garamond"/>
          <w:szCs w:val="24"/>
          <w:lang w:eastAsia="en-US"/>
        </w:rPr>
        <w:t xml:space="preserve">, kterou kousl do paže pravé ruky a způsobil jí tak zranění, které neomezilo obvyklý způsob života poškozené, avšak s nímž byla ošetřena v </w:t>
      </w:r>
      <w:r w:rsidRPr="008978F7">
        <w:rPr>
          <w:rFonts w:ascii="Garamond" w:hAnsi="Garamond"/>
          <w:szCs w:val="24"/>
          <w:lang w:eastAsia="en-US"/>
        </w:rPr>
        <w:t>n</w:t>
      </w:r>
      <w:r w:rsidRPr="008978F7">
        <w:rPr>
          <w:rFonts w:ascii="Garamond" w:hAnsi="Garamond"/>
          <w:szCs w:val="24"/>
          <w:lang w:eastAsia="en-US"/>
        </w:rPr>
        <w:t xml:space="preserve">emocnici a dále ve stejném čase na stejném místě poštval svého psa rasy rotvajler proti </w:t>
      </w:r>
      <w:r w:rsidRPr="008978F7">
        <w:rPr>
          <w:rFonts w:ascii="Garamond" w:hAnsi="Garamond"/>
          <w:szCs w:val="24"/>
          <w:lang w:eastAsia="en-US"/>
        </w:rPr>
        <w:t>poškozenému</w:t>
      </w:r>
      <w:r w:rsidRPr="008978F7">
        <w:rPr>
          <w:rFonts w:ascii="Garamond" w:hAnsi="Garamond"/>
          <w:szCs w:val="24"/>
          <w:lang w:eastAsia="en-US"/>
        </w:rPr>
        <w:t xml:space="preserve">, kterého kousl pod koleno pravé nohy a způsobil mu tak zranění, které neomezilo obvyklý způsob života poškozeného, avšak s nímž byl ošetřen v nemocnici, </w:t>
      </w:r>
      <w:bookmarkEnd w:id="2"/>
    </w:p>
    <w:p w14:paraId="3262D375" w14:textId="320F2ACB" w:rsidR="008C0B49" w:rsidRPr="008978F7" w:rsidRDefault="008C0B49" w:rsidP="008978F7">
      <w:pPr>
        <w:pStyle w:val="Podnadpis"/>
        <w:numPr>
          <w:ilvl w:val="1"/>
          <w:numId w:val="24"/>
        </w:numPr>
        <w:spacing w:after="0"/>
        <w:jc w:val="left"/>
        <w:rPr>
          <w:rFonts w:ascii="Garamond" w:hAnsi="Garamond"/>
          <w:sz w:val="24"/>
          <w:szCs w:val="24"/>
        </w:rPr>
      </w:pPr>
      <w:r w:rsidRPr="008978F7">
        <w:rPr>
          <w:rFonts w:ascii="Garamond" w:hAnsi="Garamond"/>
          <w:sz w:val="24"/>
          <w:szCs w:val="24"/>
        </w:rPr>
        <w:t>tím spáchal</w:t>
      </w:r>
    </w:p>
    <w:p w14:paraId="68117D87" w14:textId="0724C4DD"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t>- přečin ublížení na zdraví podle § 146 odstavec 1 trestního zákoníku ve stadiu pokusu podle § 21 odstavec 1 trestního zákoníku,</w:t>
      </w:r>
    </w:p>
    <w:p w14:paraId="0209A453" w14:textId="77777777" w:rsidR="008C0B49" w:rsidRPr="008978F7" w:rsidRDefault="008C0B49" w:rsidP="008978F7">
      <w:pPr>
        <w:spacing w:after="0" w:line="240" w:lineRule="auto"/>
        <w:rPr>
          <w:rFonts w:ascii="Garamond" w:hAnsi="Garamond"/>
          <w:sz w:val="24"/>
          <w:szCs w:val="24"/>
        </w:rPr>
      </w:pPr>
      <w:r w:rsidRPr="008978F7">
        <w:rPr>
          <w:rFonts w:ascii="Garamond" w:hAnsi="Garamond"/>
          <w:sz w:val="24"/>
          <w:szCs w:val="24"/>
        </w:rPr>
        <w:t>- přečin výtržnictví podle § 358 odstavec 1 trestního zákoníku,</w:t>
      </w:r>
    </w:p>
    <w:p w14:paraId="7D9086AA" w14:textId="3EAE0025" w:rsidR="008C0B49" w:rsidRPr="008978F7" w:rsidRDefault="008C0B49" w:rsidP="008978F7">
      <w:pPr>
        <w:spacing w:after="0" w:line="240" w:lineRule="auto"/>
        <w:rPr>
          <w:rFonts w:ascii="Garamond" w:hAnsi="Garamond"/>
          <w:b/>
          <w:sz w:val="24"/>
          <w:szCs w:val="24"/>
        </w:rPr>
      </w:pPr>
      <w:r w:rsidRPr="008978F7">
        <w:rPr>
          <w:rFonts w:ascii="Garamond" w:hAnsi="Garamond"/>
          <w:b/>
          <w:sz w:val="24"/>
          <w:szCs w:val="24"/>
        </w:rPr>
        <w:t>a   odsuzuje se</w:t>
      </w:r>
    </w:p>
    <w:p w14:paraId="72DC0ADA" w14:textId="34486A74"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t xml:space="preserve">- za přečin ublížení na zdraví podle § 146 odstavec 1 trestního zákoníku ve stadiu pokusu podle </w:t>
      </w:r>
      <w:r w:rsidRPr="008978F7">
        <w:rPr>
          <w:rFonts w:ascii="Garamond" w:hAnsi="Garamond"/>
          <w:sz w:val="24"/>
          <w:szCs w:val="24"/>
        </w:rPr>
        <w:br/>
        <w:t>§ 21 odstavec 1 trestního zákoníku a přečin výtržnictví podle § 358 odstavec 1 trestního zákoníku,</w:t>
      </w:r>
    </w:p>
    <w:p w14:paraId="57529539" w14:textId="0D746C7C"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t xml:space="preserve">- za sbíhající se přečin </w:t>
      </w:r>
      <w:r w:rsidRPr="008978F7">
        <w:rPr>
          <w:rFonts w:ascii="Garamond" w:hAnsi="Garamond"/>
          <w:color w:val="000000"/>
          <w:sz w:val="24"/>
          <w:szCs w:val="24"/>
        </w:rPr>
        <w:t>maření výkonu úředního rozhodnutí a vykázání podle § 337 odstavec 1 písmeno a)</w:t>
      </w:r>
      <w:r w:rsidRPr="008978F7">
        <w:rPr>
          <w:rFonts w:ascii="Garamond" w:hAnsi="Garamond"/>
          <w:sz w:val="24"/>
          <w:szCs w:val="24"/>
        </w:rPr>
        <w:t xml:space="preserve"> trestního zákoníku, kterým byl uznán vinným rozsudkem Okresního soudu ve Znojmě </w:t>
      </w:r>
      <w:r w:rsidRPr="008978F7">
        <w:rPr>
          <w:rFonts w:ascii="Garamond" w:hAnsi="Garamond"/>
          <w:color w:val="000000"/>
          <w:sz w:val="24"/>
          <w:szCs w:val="24"/>
        </w:rPr>
        <w:t xml:space="preserve">ve spojení s usnesením Krajského soudu v Brně, </w:t>
      </w:r>
      <w:r w:rsidRPr="008978F7">
        <w:rPr>
          <w:rFonts w:ascii="Garamond" w:hAnsi="Garamond"/>
          <w:sz w:val="24"/>
          <w:szCs w:val="24"/>
        </w:rPr>
        <w:t xml:space="preserve">   </w:t>
      </w:r>
    </w:p>
    <w:p w14:paraId="6B4A23DE" w14:textId="1F0284D1"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t xml:space="preserve">a to podle § </w:t>
      </w:r>
      <w:r w:rsidRPr="008978F7">
        <w:rPr>
          <w:rFonts w:ascii="Garamond" w:hAnsi="Garamond"/>
          <w:b/>
          <w:color w:val="000000"/>
          <w:sz w:val="24"/>
          <w:szCs w:val="24"/>
        </w:rPr>
        <w:t>146</w:t>
      </w:r>
      <w:r w:rsidRPr="008978F7">
        <w:rPr>
          <w:rFonts w:ascii="Garamond" w:hAnsi="Garamond"/>
          <w:sz w:val="24"/>
          <w:szCs w:val="24"/>
        </w:rPr>
        <w:t xml:space="preserve"> odstavec </w:t>
      </w:r>
      <w:r w:rsidRPr="008978F7">
        <w:rPr>
          <w:rFonts w:ascii="Garamond" w:hAnsi="Garamond"/>
          <w:b/>
          <w:color w:val="000000"/>
          <w:sz w:val="24"/>
          <w:szCs w:val="24"/>
        </w:rPr>
        <w:t>1</w:t>
      </w:r>
      <w:r w:rsidRPr="008978F7">
        <w:rPr>
          <w:rFonts w:ascii="Garamond" w:hAnsi="Garamond"/>
          <w:sz w:val="24"/>
          <w:szCs w:val="24"/>
        </w:rPr>
        <w:t xml:space="preserve"> trestního zákoníku s přihlédnutím k § 43 odstavec 2 trestního zákoníku k </w:t>
      </w:r>
      <w:proofErr w:type="gramStart"/>
      <w:r w:rsidRPr="008978F7">
        <w:rPr>
          <w:rFonts w:ascii="Garamond" w:hAnsi="Garamond"/>
          <w:b/>
          <w:sz w:val="24"/>
          <w:szCs w:val="24"/>
        </w:rPr>
        <w:t>souhrnnému</w:t>
      </w:r>
      <w:r w:rsidRPr="008978F7">
        <w:rPr>
          <w:rFonts w:ascii="Garamond" w:hAnsi="Garamond"/>
          <w:sz w:val="24"/>
          <w:szCs w:val="24"/>
        </w:rPr>
        <w:t xml:space="preserve">  </w:t>
      </w:r>
      <w:r w:rsidRPr="008978F7">
        <w:rPr>
          <w:rFonts w:ascii="Garamond" w:hAnsi="Garamond"/>
          <w:b/>
          <w:sz w:val="24"/>
          <w:szCs w:val="24"/>
        </w:rPr>
        <w:t>trestu</w:t>
      </w:r>
      <w:proofErr w:type="gramEnd"/>
      <w:r w:rsidRPr="008978F7">
        <w:rPr>
          <w:rFonts w:ascii="Garamond" w:hAnsi="Garamond"/>
          <w:b/>
          <w:sz w:val="24"/>
          <w:szCs w:val="24"/>
        </w:rPr>
        <w:t xml:space="preserve"> odnětí  svobody   </w:t>
      </w:r>
      <w:r w:rsidRPr="008978F7">
        <w:rPr>
          <w:rFonts w:ascii="Garamond" w:hAnsi="Garamond"/>
          <w:sz w:val="24"/>
          <w:szCs w:val="24"/>
        </w:rPr>
        <w:t xml:space="preserve">v trvání </w:t>
      </w:r>
      <w:r w:rsidRPr="008978F7">
        <w:rPr>
          <w:rFonts w:ascii="Garamond" w:hAnsi="Garamond"/>
          <w:b/>
          <w:color w:val="000000"/>
          <w:sz w:val="24"/>
          <w:szCs w:val="24"/>
        </w:rPr>
        <w:t xml:space="preserve">12 (dvanácti) měsíců. </w:t>
      </w:r>
      <w:r w:rsidRPr="008978F7">
        <w:rPr>
          <w:rFonts w:ascii="Garamond" w:hAnsi="Garamond"/>
          <w:b/>
          <w:sz w:val="24"/>
          <w:szCs w:val="24"/>
        </w:rPr>
        <w:t xml:space="preserve"> </w:t>
      </w:r>
    </w:p>
    <w:p w14:paraId="0CC5E751" w14:textId="0CF1D299" w:rsidR="008C0B49" w:rsidRPr="008978F7" w:rsidRDefault="008C0B49" w:rsidP="008978F7">
      <w:pPr>
        <w:spacing w:after="0" w:line="240" w:lineRule="auto"/>
        <w:jc w:val="both"/>
        <w:rPr>
          <w:rFonts w:ascii="Garamond" w:hAnsi="Garamond"/>
          <w:b/>
          <w:sz w:val="24"/>
          <w:szCs w:val="24"/>
        </w:rPr>
      </w:pPr>
      <w:r w:rsidRPr="008978F7">
        <w:rPr>
          <w:rFonts w:ascii="Garamond" w:hAnsi="Garamond"/>
          <w:sz w:val="24"/>
          <w:szCs w:val="24"/>
        </w:rPr>
        <w:t xml:space="preserve">Podle § 81 odstavec 1 trestního zákoníku a § 82 odstavec 1 trestního zákoníku </w:t>
      </w:r>
      <w:r w:rsidRPr="008978F7">
        <w:rPr>
          <w:rFonts w:ascii="Garamond" w:hAnsi="Garamond"/>
          <w:b/>
          <w:sz w:val="24"/>
          <w:szCs w:val="24"/>
        </w:rPr>
        <w:t xml:space="preserve">se výkon uloženého trestu podmíněně odkládá na zkušební dobu </w:t>
      </w:r>
      <w:r w:rsidRPr="008978F7">
        <w:rPr>
          <w:rFonts w:ascii="Garamond" w:hAnsi="Garamond"/>
          <w:sz w:val="24"/>
          <w:szCs w:val="24"/>
        </w:rPr>
        <w:t xml:space="preserve">v trvání </w:t>
      </w:r>
      <w:r w:rsidRPr="008978F7">
        <w:rPr>
          <w:rFonts w:ascii="Garamond" w:hAnsi="Garamond"/>
          <w:b/>
          <w:color w:val="000000"/>
          <w:sz w:val="24"/>
          <w:szCs w:val="24"/>
        </w:rPr>
        <w:t xml:space="preserve">18 (osmnácti) měsíců. </w:t>
      </w:r>
      <w:r w:rsidRPr="008978F7">
        <w:rPr>
          <w:rFonts w:ascii="Garamond" w:hAnsi="Garamond"/>
          <w:b/>
          <w:sz w:val="24"/>
          <w:szCs w:val="24"/>
        </w:rPr>
        <w:t xml:space="preserve"> </w:t>
      </w:r>
      <w:r w:rsidRPr="008978F7">
        <w:rPr>
          <w:rFonts w:ascii="Garamond" w:hAnsi="Garamond"/>
          <w:color w:val="000000"/>
          <w:sz w:val="24"/>
          <w:szCs w:val="24"/>
        </w:rPr>
        <w:t xml:space="preserve"> </w:t>
      </w:r>
      <w:r w:rsidRPr="008978F7">
        <w:rPr>
          <w:rFonts w:ascii="Garamond" w:hAnsi="Garamond"/>
          <w:b/>
          <w:sz w:val="24"/>
          <w:szCs w:val="24"/>
        </w:rPr>
        <w:t xml:space="preserve">  </w:t>
      </w:r>
    </w:p>
    <w:p w14:paraId="472C901E" w14:textId="2BD9D0A9"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t xml:space="preserve">Soud dále ukládá podle § 67 odstavec 2 písmeno b) trestního zákoníku, § 68 odstavec 1, odstavec 2, odstavec 3 trestního zákoníku </w:t>
      </w:r>
      <w:r w:rsidRPr="008978F7">
        <w:rPr>
          <w:rFonts w:ascii="Garamond" w:hAnsi="Garamond"/>
          <w:b/>
          <w:sz w:val="24"/>
          <w:szCs w:val="24"/>
        </w:rPr>
        <w:t>peněžitý trest</w:t>
      </w:r>
      <w:r w:rsidRPr="008978F7">
        <w:rPr>
          <w:rFonts w:ascii="Garamond" w:hAnsi="Garamond"/>
          <w:sz w:val="24"/>
          <w:szCs w:val="24"/>
        </w:rPr>
        <w:t xml:space="preserve"> ve výměře </w:t>
      </w:r>
      <w:proofErr w:type="gramStart"/>
      <w:r w:rsidRPr="008978F7">
        <w:rPr>
          <w:rFonts w:ascii="Garamond" w:hAnsi="Garamond"/>
          <w:color w:val="000000"/>
          <w:sz w:val="24"/>
          <w:szCs w:val="24"/>
        </w:rPr>
        <w:t>100</w:t>
      </w:r>
      <w:r w:rsidRPr="008978F7">
        <w:rPr>
          <w:rFonts w:ascii="Garamond" w:hAnsi="Garamond"/>
          <w:sz w:val="24"/>
          <w:szCs w:val="24"/>
        </w:rPr>
        <w:t xml:space="preserve"> denních</w:t>
      </w:r>
      <w:proofErr w:type="gramEnd"/>
      <w:r w:rsidRPr="008978F7">
        <w:rPr>
          <w:rFonts w:ascii="Garamond" w:hAnsi="Garamond"/>
          <w:sz w:val="24"/>
          <w:szCs w:val="24"/>
        </w:rPr>
        <w:t xml:space="preserve"> sazeb po </w:t>
      </w:r>
      <w:r w:rsidRPr="008978F7">
        <w:rPr>
          <w:rFonts w:ascii="Garamond" w:hAnsi="Garamond"/>
          <w:color w:val="000000"/>
          <w:sz w:val="24"/>
          <w:szCs w:val="24"/>
        </w:rPr>
        <w:t>500 (</w:t>
      </w:r>
      <w:proofErr w:type="spellStart"/>
      <w:r w:rsidRPr="008978F7">
        <w:rPr>
          <w:rFonts w:ascii="Garamond" w:hAnsi="Garamond"/>
          <w:color w:val="000000"/>
          <w:sz w:val="24"/>
          <w:szCs w:val="24"/>
        </w:rPr>
        <w:t>pětset</w:t>
      </w:r>
      <w:proofErr w:type="spellEnd"/>
      <w:r w:rsidRPr="008978F7">
        <w:rPr>
          <w:rFonts w:ascii="Garamond" w:hAnsi="Garamond"/>
          <w:color w:val="000000"/>
          <w:sz w:val="24"/>
          <w:szCs w:val="24"/>
        </w:rPr>
        <w:t>)</w:t>
      </w:r>
      <w:r w:rsidRPr="008978F7">
        <w:rPr>
          <w:rFonts w:ascii="Garamond" w:hAnsi="Garamond"/>
          <w:sz w:val="24"/>
          <w:szCs w:val="24"/>
        </w:rPr>
        <w:t xml:space="preserve"> Kč, tedy </w:t>
      </w:r>
      <w:r w:rsidRPr="008978F7">
        <w:rPr>
          <w:rFonts w:ascii="Garamond" w:hAnsi="Garamond"/>
          <w:b/>
          <w:color w:val="000000"/>
          <w:sz w:val="24"/>
          <w:szCs w:val="24"/>
        </w:rPr>
        <w:t>50.000</w:t>
      </w:r>
      <w:r w:rsidRPr="008978F7">
        <w:rPr>
          <w:rFonts w:ascii="Garamond" w:hAnsi="Garamond"/>
          <w:b/>
          <w:sz w:val="24"/>
          <w:szCs w:val="24"/>
        </w:rPr>
        <w:t xml:space="preserve"> (</w:t>
      </w:r>
      <w:proofErr w:type="spellStart"/>
      <w:r w:rsidRPr="008978F7">
        <w:rPr>
          <w:rFonts w:ascii="Garamond" w:hAnsi="Garamond"/>
          <w:b/>
          <w:color w:val="000000"/>
          <w:sz w:val="24"/>
          <w:szCs w:val="24"/>
        </w:rPr>
        <w:t>padesáttisíc</w:t>
      </w:r>
      <w:proofErr w:type="spellEnd"/>
      <w:r w:rsidRPr="008978F7">
        <w:rPr>
          <w:rFonts w:ascii="Garamond" w:hAnsi="Garamond"/>
          <w:b/>
          <w:sz w:val="24"/>
          <w:szCs w:val="24"/>
        </w:rPr>
        <w:t>) Kč.</w:t>
      </w:r>
    </w:p>
    <w:p w14:paraId="5699869D" w14:textId="5E26AE19" w:rsidR="008C0B49" w:rsidRPr="008978F7" w:rsidRDefault="008C0B49" w:rsidP="008978F7">
      <w:pPr>
        <w:spacing w:after="0" w:line="240" w:lineRule="auto"/>
        <w:jc w:val="both"/>
        <w:rPr>
          <w:rFonts w:ascii="Garamond" w:hAnsi="Garamond"/>
          <w:sz w:val="24"/>
          <w:szCs w:val="24"/>
        </w:rPr>
      </w:pPr>
      <w:r w:rsidRPr="008978F7">
        <w:rPr>
          <w:rFonts w:ascii="Garamond" w:hAnsi="Garamond"/>
          <w:sz w:val="24"/>
          <w:szCs w:val="24"/>
        </w:rPr>
        <w:lastRenderedPageBreak/>
        <w:t xml:space="preserve">Podle § 73 odstavec 1, odstavec 4 trestního zákoníku ukládá soud </w:t>
      </w:r>
      <w:r w:rsidRPr="008978F7">
        <w:rPr>
          <w:rFonts w:ascii="Garamond" w:hAnsi="Garamond"/>
          <w:b/>
          <w:sz w:val="24"/>
          <w:szCs w:val="24"/>
        </w:rPr>
        <w:t xml:space="preserve">trest zákazu činnosti, spočívající v zákazu řízení motorových vozidel </w:t>
      </w:r>
      <w:r w:rsidRPr="008978F7">
        <w:rPr>
          <w:rFonts w:ascii="Garamond" w:hAnsi="Garamond"/>
          <w:sz w:val="24"/>
          <w:szCs w:val="24"/>
        </w:rPr>
        <w:t xml:space="preserve">na dobu </w:t>
      </w:r>
      <w:r w:rsidRPr="008978F7">
        <w:rPr>
          <w:rFonts w:ascii="Garamond" w:hAnsi="Garamond"/>
          <w:b/>
          <w:color w:val="000000"/>
          <w:sz w:val="24"/>
          <w:szCs w:val="24"/>
        </w:rPr>
        <w:t xml:space="preserve">3 (tří) let. </w:t>
      </w:r>
      <w:r w:rsidRPr="008978F7">
        <w:rPr>
          <w:rFonts w:ascii="Garamond" w:hAnsi="Garamond"/>
          <w:b/>
          <w:sz w:val="24"/>
          <w:szCs w:val="24"/>
        </w:rPr>
        <w:t xml:space="preserve">   </w:t>
      </w:r>
    </w:p>
    <w:p w14:paraId="59F66024" w14:textId="77777777" w:rsidR="005F2264" w:rsidRPr="008978F7" w:rsidRDefault="005F2264" w:rsidP="008978F7">
      <w:pPr>
        <w:autoSpaceDE w:val="0"/>
        <w:autoSpaceDN w:val="0"/>
        <w:adjustRightInd w:val="0"/>
        <w:spacing w:after="0" w:line="240" w:lineRule="auto"/>
        <w:jc w:val="both"/>
        <w:rPr>
          <w:rFonts w:ascii="Garamond" w:hAnsi="Garamond"/>
          <w:b/>
          <w:color w:val="C0504D" w:themeColor="accent2"/>
          <w:sz w:val="24"/>
          <w:szCs w:val="24"/>
        </w:rPr>
      </w:pPr>
    </w:p>
    <w:p w14:paraId="3ADC0747" w14:textId="21E9B38D" w:rsidR="00571504" w:rsidRPr="00571504" w:rsidRDefault="00571504" w:rsidP="008978F7">
      <w:pPr>
        <w:autoSpaceDE w:val="0"/>
        <w:autoSpaceDN w:val="0"/>
        <w:adjustRightInd w:val="0"/>
        <w:spacing w:after="0" w:line="240" w:lineRule="auto"/>
        <w:jc w:val="both"/>
        <w:rPr>
          <w:rFonts w:ascii="Garamond" w:hAnsi="Garamond"/>
          <w:b/>
          <w:bCs/>
          <w:sz w:val="24"/>
          <w:szCs w:val="24"/>
        </w:rPr>
      </w:pPr>
      <w:r w:rsidRPr="008978F7">
        <w:rPr>
          <w:rFonts w:ascii="Garamond" w:hAnsi="Garamond"/>
          <w:b/>
          <w:bCs/>
          <w:sz w:val="24"/>
          <w:szCs w:val="24"/>
        </w:rPr>
        <w:t>7To 93/2025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71504" w:rsidRPr="008978F7" w14:paraId="77CC1B4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610094F" w14:textId="77777777" w:rsidR="00571504" w:rsidRPr="00571504" w:rsidRDefault="00571504" w:rsidP="008978F7">
            <w:pPr>
              <w:autoSpaceDE w:val="0"/>
              <w:autoSpaceDN w:val="0"/>
              <w:adjustRightInd w:val="0"/>
              <w:spacing w:after="0" w:line="240" w:lineRule="auto"/>
              <w:jc w:val="both"/>
              <w:rPr>
                <w:rFonts w:ascii="Garamond" w:hAnsi="Garamond"/>
                <w:b/>
                <w:bCs/>
                <w:sz w:val="24"/>
                <w:szCs w:val="24"/>
              </w:rPr>
            </w:pPr>
            <w:r w:rsidRPr="00571504">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041DF5C" w14:textId="77777777" w:rsidR="00571504" w:rsidRPr="00571504" w:rsidRDefault="00571504" w:rsidP="008978F7">
            <w:pPr>
              <w:autoSpaceDE w:val="0"/>
              <w:autoSpaceDN w:val="0"/>
              <w:adjustRightInd w:val="0"/>
              <w:spacing w:after="0" w:line="240" w:lineRule="auto"/>
              <w:jc w:val="both"/>
              <w:rPr>
                <w:rFonts w:ascii="Garamond" w:hAnsi="Garamond"/>
                <w:b/>
                <w:bCs/>
                <w:sz w:val="24"/>
                <w:szCs w:val="24"/>
              </w:rPr>
            </w:pPr>
            <w:r w:rsidRPr="00571504">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A22A717" w14:textId="77777777" w:rsidR="00571504" w:rsidRPr="00571504" w:rsidRDefault="00571504" w:rsidP="008978F7">
            <w:pPr>
              <w:autoSpaceDE w:val="0"/>
              <w:autoSpaceDN w:val="0"/>
              <w:adjustRightInd w:val="0"/>
              <w:spacing w:after="0" w:line="240" w:lineRule="auto"/>
              <w:jc w:val="both"/>
              <w:rPr>
                <w:rFonts w:ascii="Garamond" w:hAnsi="Garamond"/>
                <w:b/>
                <w:bCs/>
                <w:sz w:val="24"/>
                <w:szCs w:val="24"/>
              </w:rPr>
            </w:pPr>
            <w:r w:rsidRPr="00571504">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E70C896" w14:textId="77777777" w:rsidR="00571504" w:rsidRPr="00571504" w:rsidRDefault="00571504" w:rsidP="008978F7">
            <w:pPr>
              <w:autoSpaceDE w:val="0"/>
              <w:autoSpaceDN w:val="0"/>
              <w:adjustRightInd w:val="0"/>
              <w:spacing w:after="0" w:line="240" w:lineRule="auto"/>
              <w:jc w:val="both"/>
              <w:rPr>
                <w:rFonts w:ascii="Garamond" w:hAnsi="Garamond"/>
                <w:b/>
                <w:bCs/>
                <w:sz w:val="24"/>
                <w:szCs w:val="24"/>
              </w:rPr>
            </w:pPr>
            <w:r w:rsidRPr="00571504">
              <w:rPr>
                <w:rFonts w:ascii="Garamond" w:hAnsi="Garamond"/>
                <w:b/>
                <w:bCs/>
                <w:sz w:val="24"/>
                <w:szCs w:val="24"/>
              </w:rPr>
              <w:t>Čas</w:t>
            </w:r>
          </w:p>
        </w:tc>
      </w:tr>
      <w:tr w:rsidR="00571504" w:rsidRPr="008978F7" w14:paraId="67D5A626" w14:textId="77777777">
        <w:tc>
          <w:tcPr>
            <w:tcW w:w="2949" w:type="dxa"/>
            <w:tcBorders>
              <w:top w:val="single" w:sz="6" w:space="0" w:color="808080"/>
              <w:left w:val="single" w:sz="6" w:space="0" w:color="808080"/>
              <w:bottom w:val="single" w:sz="6" w:space="0" w:color="808080"/>
              <w:right w:val="single" w:sz="6" w:space="0" w:color="808080"/>
            </w:tcBorders>
          </w:tcPr>
          <w:p w14:paraId="6C3F4523" w14:textId="77777777" w:rsidR="00571504" w:rsidRPr="00571504" w:rsidRDefault="00571504" w:rsidP="008978F7">
            <w:pPr>
              <w:autoSpaceDE w:val="0"/>
              <w:autoSpaceDN w:val="0"/>
              <w:adjustRightInd w:val="0"/>
              <w:spacing w:after="0" w:line="240" w:lineRule="auto"/>
              <w:jc w:val="both"/>
              <w:rPr>
                <w:rFonts w:ascii="Garamond" w:hAnsi="Garamond"/>
                <w:bCs/>
                <w:sz w:val="24"/>
                <w:szCs w:val="24"/>
              </w:rPr>
            </w:pPr>
            <w:r w:rsidRPr="00571504">
              <w:rPr>
                <w:rFonts w:ascii="Garamond" w:hAnsi="Garamond"/>
                <w:bCs/>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524C4188" w14:textId="77777777" w:rsidR="00571504" w:rsidRPr="00571504" w:rsidRDefault="00571504" w:rsidP="008978F7">
            <w:pPr>
              <w:autoSpaceDE w:val="0"/>
              <w:autoSpaceDN w:val="0"/>
              <w:adjustRightInd w:val="0"/>
              <w:spacing w:after="0" w:line="240" w:lineRule="auto"/>
              <w:jc w:val="both"/>
              <w:rPr>
                <w:rFonts w:ascii="Garamond" w:hAnsi="Garamond"/>
                <w:bCs/>
                <w:sz w:val="24"/>
                <w:szCs w:val="24"/>
              </w:rPr>
            </w:pPr>
            <w:r w:rsidRPr="00571504">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27AD4F3" w14:textId="77777777" w:rsidR="00571504" w:rsidRPr="00571504" w:rsidRDefault="00571504" w:rsidP="008978F7">
            <w:pPr>
              <w:autoSpaceDE w:val="0"/>
              <w:autoSpaceDN w:val="0"/>
              <w:adjustRightInd w:val="0"/>
              <w:spacing w:after="0" w:line="240" w:lineRule="auto"/>
              <w:jc w:val="both"/>
              <w:rPr>
                <w:rFonts w:ascii="Garamond" w:hAnsi="Garamond"/>
                <w:bCs/>
                <w:sz w:val="24"/>
                <w:szCs w:val="24"/>
              </w:rPr>
            </w:pPr>
            <w:r w:rsidRPr="00571504">
              <w:rPr>
                <w:rFonts w:ascii="Garamond" w:hAnsi="Garamond"/>
                <w:bCs/>
                <w:sz w:val="24"/>
                <w:szCs w:val="24"/>
              </w:rPr>
              <w:t>24.04.2025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D484040" w14:textId="77777777" w:rsidR="00571504" w:rsidRPr="00571504" w:rsidRDefault="00571504" w:rsidP="008978F7">
            <w:pPr>
              <w:autoSpaceDE w:val="0"/>
              <w:autoSpaceDN w:val="0"/>
              <w:adjustRightInd w:val="0"/>
              <w:spacing w:after="0" w:line="240" w:lineRule="auto"/>
              <w:jc w:val="both"/>
              <w:rPr>
                <w:rFonts w:ascii="Garamond" w:hAnsi="Garamond"/>
                <w:bCs/>
                <w:sz w:val="24"/>
                <w:szCs w:val="24"/>
              </w:rPr>
            </w:pPr>
            <w:r w:rsidRPr="00571504">
              <w:rPr>
                <w:rFonts w:ascii="Garamond" w:hAnsi="Garamond"/>
                <w:bCs/>
                <w:sz w:val="24"/>
                <w:szCs w:val="24"/>
              </w:rPr>
              <w:t>10:40</w:t>
            </w:r>
          </w:p>
        </w:tc>
      </w:tr>
    </w:tbl>
    <w:p w14:paraId="00516BDB" w14:textId="72534E87" w:rsidR="005F2264" w:rsidRPr="008978F7" w:rsidRDefault="00571504" w:rsidP="008978F7">
      <w:pPr>
        <w:autoSpaceDE w:val="0"/>
        <w:autoSpaceDN w:val="0"/>
        <w:adjustRightInd w:val="0"/>
        <w:spacing w:after="0" w:line="240" w:lineRule="auto"/>
        <w:jc w:val="both"/>
        <w:rPr>
          <w:rFonts w:ascii="Garamond" w:hAnsi="Garamond"/>
          <w:b/>
          <w:color w:val="C0504D" w:themeColor="accent2"/>
          <w:sz w:val="24"/>
          <w:szCs w:val="24"/>
        </w:rPr>
      </w:pPr>
      <w:r w:rsidRPr="008978F7">
        <w:rPr>
          <w:rFonts w:ascii="Garamond" w:hAnsi="Garamond"/>
          <w:sz w:val="24"/>
          <w:szCs w:val="24"/>
        </w:rPr>
        <w:t>Městský soud v Brně</w:t>
      </w:r>
    </w:p>
    <w:p w14:paraId="65229A26" w14:textId="4C8598EA" w:rsidR="005F2264" w:rsidRPr="008978F7" w:rsidRDefault="005F2264" w:rsidP="008978F7">
      <w:pPr>
        <w:autoSpaceDE w:val="0"/>
        <w:autoSpaceDN w:val="0"/>
        <w:adjustRightInd w:val="0"/>
        <w:spacing w:after="0" w:line="240" w:lineRule="auto"/>
        <w:jc w:val="both"/>
        <w:rPr>
          <w:rStyle w:val="data"/>
          <w:rFonts w:ascii="Garamond" w:hAnsi="Garamond" w:cs="Arial"/>
          <w:szCs w:val="24"/>
        </w:rPr>
      </w:pPr>
      <w:r w:rsidRPr="008978F7">
        <w:rPr>
          <w:rStyle w:val="data"/>
          <w:rFonts w:ascii="Garamond" w:hAnsi="Garamond" w:cs="Arial"/>
          <w:szCs w:val="24"/>
        </w:rPr>
        <w:t>dne 15. 3. 2025 v</w:t>
      </w:r>
      <w:r w:rsidRPr="008978F7">
        <w:rPr>
          <w:rStyle w:val="data"/>
          <w:rFonts w:ascii="Garamond" w:hAnsi="Garamond" w:cs="Arial"/>
          <w:szCs w:val="24"/>
        </w:rPr>
        <w:t xml:space="preserve"> </w:t>
      </w:r>
      <w:r w:rsidRPr="008978F7">
        <w:rPr>
          <w:rStyle w:val="data"/>
          <w:rFonts w:ascii="Garamond" w:hAnsi="Garamond" w:cs="Arial"/>
          <w:szCs w:val="24"/>
        </w:rPr>
        <w:t xml:space="preserve">Brně </w:t>
      </w:r>
      <w:r w:rsidRPr="008978F7">
        <w:rPr>
          <w:rStyle w:val="data"/>
          <w:rFonts w:ascii="Garamond" w:hAnsi="Garamond" w:cs="Arial"/>
          <w:szCs w:val="24"/>
        </w:rPr>
        <w:t xml:space="preserve">3x na různých místech veřejně onanoval, </w:t>
      </w:r>
      <w:r w:rsidRPr="008978F7">
        <w:rPr>
          <w:rStyle w:val="data"/>
          <w:rFonts w:ascii="Garamond" w:hAnsi="Garamond" w:cs="Arial"/>
          <w:szCs w:val="24"/>
        </w:rPr>
        <w:t xml:space="preserve">a takto jednal přesto, že byl </w:t>
      </w:r>
      <w:bookmarkStart w:id="3" w:name="_Hlk193181623"/>
      <w:r w:rsidRPr="008978F7">
        <w:rPr>
          <w:rStyle w:val="data"/>
          <w:rFonts w:ascii="Garamond" w:hAnsi="Garamond" w:cs="Arial"/>
          <w:szCs w:val="24"/>
        </w:rPr>
        <w:t xml:space="preserve">rozsudkem Městského soudu v Brně </w:t>
      </w:r>
      <w:bookmarkEnd w:id="3"/>
      <w:r w:rsidRPr="008978F7">
        <w:rPr>
          <w:rStyle w:val="data"/>
          <w:rFonts w:ascii="Garamond" w:hAnsi="Garamond" w:cs="Arial"/>
          <w:szCs w:val="24"/>
        </w:rPr>
        <w:t xml:space="preserve">ve spojení s </w:t>
      </w:r>
      <w:r w:rsidRPr="008978F7">
        <w:rPr>
          <w:rFonts w:ascii="Garamond" w:hAnsi="Garamond"/>
          <w:sz w:val="24"/>
          <w:szCs w:val="24"/>
        </w:rPr>
        <w:t xml:space="preserve">usnesení Krajského soudu v Brně </w:t>
      </w:r>
      <w:r w:rsidRPr="008978F7">
        <w:rPr>
          <w:rStyle w:val="data"/>
          <w:rFonts w:ascii="Garamond" w:hAnsi="Garamond" w:cs="Arial"/>
          <w:szCs w:val="24"/>
        </w:rPr>
        <w:t xml:space="preserve">uznán vinným mimo jiné přečinem výtržnictví podle § 358 odst. 1 trestního zákoníku, za což mu byl uložen trest odnětí svobody v trvání 8 měsíců se zařazením do věznice s ostrahou, který vykonal dne 19. 6. 2023 a ochranné léčení </w:t>
      </w:r>
      <w:proofErr w:type="spellStart"/>
      <w:r w:rsidRPr="008978F7">
        <w:rPr>
          <w:rStyle w:val="data"/>
          <w:rFonts w:ascii="Garamond" w:hAnsi="Garamond" w:cs="Arial"/>
          <w:szCs w:val="24"/>
        </w:rPr>
        <w:t>protitoxikomanické</w:t>
      </w:r>
      <w:proofErr w:type="spellEnd"/>
      <w:r w:rsidRPr="008978F7">
        <w:rPr>
          <w:rStyle w:val="data"/>
          <w:rFonts w:ascii="Garamond" w:hAnsi="Garamond" w:cs="Arial"/>
          <w:szCs w:val="24"/>
        </w:rPr>
        <w:t xml:space="preserve"> ve formě ústavní, které mu bylo </w:t>
      </w:r>
      <w:bookmarkStart w:id="4" w:name="_Hlk193181729"/>
      <w:r w:rsidRPr="008978F7">
        <w:rPr>
          <w:rStyle w:val="data"/>
          <w:rFonts w:ascii="Garamond" w:hAnsi="Garamond" w:cs="Arial"/>
          <w:szCs w:val="24"/>
        </w:rPr>
        <w:t xml:space="preserve">usnesením Městského soudu v Brně </w:t>
      </w:r>
      <w:bookmarkEnd w:id="4"/>
      <w:r w:rsidRPr="008978F7">
        <w:rPr>
          <w:rStyle w:val="data"/>
          <w:rFonts w:ascii="Garamond" w:hAnsi="Garamond" w:cs="Arial"/>
          <w:szCs w:val="24"/>
        </w:rPr>
        <w:t xml:space="preserve">přeměněno na ochranné léčení </w:t>
      </w:r>
      <w:proofErr w:type="spellStart"/>
      <w:r w:rsidRPr="008978F7">
        <w:rPr>
          <w:rStyle w:val="data"/>
          <w:rFonts w:ascii="Garamond" w:hAnsi="Garamond" w:cs="Arial"/>
          <w:szCs w:val="24"/>
        </w:rPr>
        <w:t>protitoxikomanické</w:t>
      </w:r>
      <w:proofErr w:type="spellEnd"/>
      <w:r w:rsidRPr="008978F7">
        <w:rPr>
          <w:rStyle w:val="data"/>
          <w:rFonts w:ascii="Garamond" w:hAnsi="Garamond" w:cs="Arial"/>
          <w:szCs w:val="24"/>
        </w:rPr>
        <w:t xml:space="preserve"> ve formě ambulantní,</w:t>
      </w:r>
    </w:p>
    <w:p w14:paraId="7B808309" w14:textId="77777777" w:rsidR="005F2264" w:rsidRPr="008978F7" w:rsidRDefault="005F2264" w:rsidP="008978F7">
      <w:pPr>
        <w:spacing w:after="0" w:line="240" w:lineRule="auto"/>
        <w:rPr>
          <w:rFonts w:ascii="Garamond" w:hAnsi="Garamond"/>
          <w:b/>
          <w:sz w:val="24"/>
          <w:szCs w:val="24"/>
        </w:rPr>
      </w:pPr>
      <w:r w:rsidRPr="008978F7">
        <w:rPr>
          <w:rFonts w:ascii="Garamond" w:hAnsi="Garamond" w:cs="Arial"/>
          <w:b/>
          <w:sz w:val="24"/>
          <w:szCs w:val="24"/>
        </w:rPr>
        <w:t>tedy</w:t>
      </w:r>
    </w:p>
    <w:p w14:paraId="0C2FEB4E" w14:textId="77777777" w:rsidR="005F2264" w:rsidRPr="008978F7" w:rsidRDefault="005F2264" w:rsidP="008978F7">
      <w:pPr>
        <w:pStyle w:val="Normlnweb"/>
        <w:spacing w:before="0" w:beforeAutospacing="0" w:after="0" w:afterAutospacing="0"/>
        <w:jc w:val="both"/>
        <w:rPr>
          <w:rStyle w:val="data"/>
          <w:rFonts w:ascii="Garamond" w:hAnsi="Garamond" w:cs="Arial"/>
        </w:rPr>
      </w:pPr>
      <w:r w:rsidRPr="008978F7">
        <w:rPr>
          <w:rStyle w:val="data"/>
          <w:rFonts w:ascii="Garamond" w:hAnsi="Garamond" w:cs="Arial"/>
        </w:rPr>
        <w:t>dopustil se na místě veřejnosti přístupném hrubé neslušnosti a uvedený čin spáchal opětovně,</w:t>
      </w:r>
    </w:p>
    <w:p w14:paraId="2562CCB4" w14:textId="77777777" w:rsidR="005F2264" w:rsidRPr="008978F7" w:rsidRDefault="005F2264" w:rsidP="008978F7">
      <w:pPr>
        <w:spacing w:after="0" w:line="240" w:lineRule="auto"/>
        <w:rPr>
          <w:rFonts w:ascii="Garamond" w:hAnsi="Garamond"/>
          <w:b/>
          <w:sz w:val="24"/>
          <w:szCs w:val="24"/>
        </w:rPr>
      </w:pPr>
      <w:r w:rsidRPr="008978F7">
        <w:rPr>
          <w:rFonts w:ascii="Garamond" w:hAnsi="Garamond" w:cs="Arial"/>
          <w:b/>
          <w:spacing w:val="20"/>
          <w:sz w:val="24"/>
          <w:szCs w:val="24"/>
        </w:rPr>
        <w:t>čímž spáchal</w:t>
      </w:r>
    </w:p>
    <w:p w14:paraId="5A53E629" w14:textId="77777777" w:rsidR="005F2264" w:rsidRPr="008978F7" w:rsidRDefault="005F2264" w:rsidP="008978F7">
      <w:pPr>
        <w:spacing w:after="0" w:line="240" w:lineRule="auto"/>
        <w:jc w:val="both"/>
        <w:rPr>
          <w:rFonts w:ascii="Garamond" w:hAnsi="Garamond" w:cs="Arial"/>
          <w:sz w:val="24"/>
          <w:szCs w:val="24"/>
        </w:rPr>
      </w:pPr>
      <w:r w:rsidRPr="008978F7">
        <w:rPr>
          <w:rFonts w:ascii="Garamond" w:hAnsi="Garamond" w:cs="Arial"/>
          <w:sz w:val="24"/>
          <w:szCs w:val="24"/>
        </w:rPr>
        <w:t>přečin výtržnictví podle § 358 odst. 1, odst. 2 písm. a) trestního zákoníku,</w:t>
      </w:r>
    </w:p>
    <w:p w14:paraId="5FB1ABC1" w14:textId="77777777" w:rsidR="005F2264" w:rsidRPr="008978F7" w:rsidRDefault="005F2264" w:rsidP="008978F7">
      <w:pPr>
        <w:widowControl w:val="0"/>
        <w:tabs>
          <w:tab w:val="left" w:pos="2925"/>
        </w:tabs>
        <w:spacing w:after="0" w:line="240" w:lineRule="auto"/>
        <w:rPr>
          <w:rFonts w:ascii="Garamond" w:hAnsi="Garamond"/>
          <w:b/>
          <w:sz w:val="24"/>
          <w:szCs w:val="24"/>
        </w:rPr>
      </w:pPr>
      <w:r w:rsidRPr="008978F7">
        <w:rPr>
          <w:rFonts w:ascii="Garamond" w:hAnsi="Garamond"/>
          <w:b/>
          <w:sz w:val="24"/>
          <w:szCs w:val="24"/>
        </w:rPr>
        <w:t xml:space="preserve">a za to se odsuzuje </w:t>
      </w:r>
    </w:p>
    <w:p w14:paraId="0EF58F38" w14:textId="50F3B8F6" w:rsidR="005F2264" w:rsidRPr="008978F7" w:rsidRDefault="005F2264" w:rsidP="008978F7">
      <w:pPr>
        <w:widowControl w:val="0"/>
        <w:spacing w:after="0" w:line="240" w:lineRule="auto"/>
        <w:jc w:val="both"/>
        <w:rPr>
          <w:rFonts w:ascii="Garamond" w:hAnsi="Garamond"/>
          <w:sz w:val="24"/>
          <w:szCs w:val="24"/>
        </w:rPr>
      </w:pPr>
      <w:r w:rsidRPr="008978F7">
        <w:rPr>
          <w:rFonts w:ascii="Garamond" w:hAnsi="Garamond"/>
          <w:sz w:val="24"/>
          <w:szCs w:val="24"/>
        </w:rPr>
        <w:t>podle § 358 odst. 2 trestního zákoníku k</w:t>
      </w:r>
      <w:r w:rsidRPr="008978F7">
        <w:rPr>
          <w:rFonts w:ascii="Garamond" w:hAnsi="Garamond"/>
          <w:b/>
          <w:bCs/>
          <w:sz w:val="24"/>
          <w:szCs w:val="24"/>
        </w:rPr>
        <w:t xml:space="preserve"> trestu</w:t>
      </w:r>
      <w:r w:rsidRPr="008978F7">
        <w:rPr>
          <w:rFonts w:ascii="Garamond" w:hAnsi="Garamond"/>
          <w:sz w:val="24"/>
          <w:szCs w:val="24"/>
        </w:rPr>
        <w:t xml:space="preserve"> </w:t>
      </w:r>
      <w:r w:rsidRPr="008978F7">
        <w:rPr>
          <w:rFonts w:ascii="Garamond" w:hAnsi="Garamond"/>
          <w:b/>
          <w:bCs/>
          <w:sz w:val="24"/>
          <w:szCs w:val="24"/>
        </w:rPr>
        <w:t>odnětí svobody v trvání</w:t>
      </w:r>
      <w:r w:rsidRPr="008978F7">
        <w:rPr>
          <w:rFonts w:ascii="Garamond" w:hAnsi="Garamond"/>
          <w:sz w:val="24"/>
          <w:szCs w:val="24"/>
        </w:rPr>
        <w:t xml:space="preserve"> </w:t>
      </w:r>
      <w:proofErr w:type="gramStart"/>
      <w:r w:rsidRPr="008978F7">
        <w:rPr>
          <w:rFonts w:ascii="Garamond" w:hAnsi="Garamond"/>
          <w:b/>
          <w:sz w:val="24"/>
          <w:szCs w:val="24"/>
          <w:u w:val="single"/>
        </w:rPr>
        <w:t>12  (</w:t>
      </w:r>
      <w:proofErr w:type="gramEnd"/>
      <w:r w:rsidRPr="008978F7">
        <w:rPr>
          <w:rFonts w:ascii="Garamond" w:hAnsi="Garamond"/>
          <w:b/>
          <w:sz w:val="24"/>
          <w:szCs w:val="24"/>
          <w:u w:val="single"/>
        </w:rPr>
        <w:t>dvanácti)  měsíců</w:t>
      </w:r>
      <w:r w:rsidRPr="008978F7">
        <w:rPr>
          <w:rFonts w:ascii="Garamond" w:hAnsi="Garamond"/>
          <w:b/>
          <w:sz w:val="24"/>
          <w:szCs w:val="24"/>
        </w:rPr>
        <w:t>.</w:t>
      </w:r>
    </w:p>
    <w:p w14:paraId="7D8422F1" w14:textId="77777777" w:rsidR="005F2264" w:rsidRPr="008978F7" w:rsidRDefault="005F2264" w:rsidP="008978F7">
      <w:pPr>
        <w:widowControl w:val="0"/>
        <w:spacing w:after="0" w:line="240" w:lineRule="auto"/>
        <w:jc w:val="both"/>
        <w:rPr>
          <w:rFonts w:ascii="Garamond" w:hAnsi="Garamond"/>
          <w:sz w:val="24"/>
          <w:szCs w:val="24"/>
        </w:rPr>
      </w:pPr>
      <w:r w:rsidRPr="008978F7">
        <w:rPr>
          <w:rFonts w:ascii="Garamond" w:hAnsi="Garamond"/>
          <w:sz w:val="24"/>
          <w:szCs w:val="24"/>
        </w:rPr>
        <w:t xml:space="preserve">Podle § 56 odst. 2 písm. a) trestního zákoníku se obžalovaný pro výkon uloženého trestu zařazuje do </w:t>
      </w:r>
      <w:r w:rsidRPr="008978F7">
        <w:rPr>
          <w:rFonts w:ascii="Garamond" w:hAnsi="Garamond"/>
          <w:b/>
          <w:bCs/>
          <w:sz w:val="24"/>
          <w:szCs w:val="24"/>
        </w:rPr>
        <w:t>věznice</w:t>
      </w:r>
      <w:r w:rsidRPr="008978F7">
        <w:rPr>
          <w:rFonts w:ascii="Garamond" w:hAnsi="Garamond"/>
          <w:sz w:val="24"/>
          <w:szCs w:val="24"/>
        </w:rPr>
        <w:t xml:space="preserve"> </w:t>
      </w:r>
      <w:r w:rsidRPr="008978F7">
        <w:rPr>
          <w:rFonts w:ascii="Garamond" w:hAnsi="Garamond"/>
          <w:b/>
          <w:sz w:val="24"/>
          <w:szCs w:val="24"/>
        </w:rPr>
        <w:t>s ostrahou.</w:t>
      </w:r>
      <w:r w:rsidRPr="008978F7">
        <w:rPr>
          <w:rFonts w:ascii="Garamond" w:hAnsi="Garamond"/>
          <w:sz w:val="24"/>
          <w:szCs w:val="24"/>
        </w:rPr>
        <w:t xml:space="preserve"> </w:t>
      </w:r>
    </w:p>
    <w:p w14:paraId="6A3F219A" w14:textId="77777777" w:rsidR="005F2264" w:rsidRPr="008978F7" w:rsidRDefault="005F2264" w:rsidP="008978F7">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311FD5F3" w14:textId="77777777" w:rsidR="00156D82" w:rsidRPr="008978F7" w:rsidRDefault="00156D82" w:rsidP="008978F7">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58696933" w14:textId="77777777" w:rsidR="00504814" w:rsidRPr="008978F7" w:rsidRDefault="00504814" w:rsidP="008978F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8978F7">
        <w:rPr>
          <w:rFonts w:ascii="Garamond" w:hAnsi="Garamond"/>
          <w:b/>
          <w:color w:val="C0504D" w:themeColor="accent2"/>
          <w:sz w:val="24"/>
          <w:szCs w:val="24"/>
        </w:rPr>
        <w:t xml:space="preserve">Hlavní </w:t>
      </w:r>
      <w:proofErr w:type="gramStart"/>
      <w:r w:rsidRPr="008978F7">
        <w:rPr>
          <w:rFonts w:ascii="Garamond" w:hAnsi="Garamond"/>
          <w:b/>
          <w:color w:val="C0504D" w:themeColor="accent2"/>
          <w:sz w:val="24"/>
          <w:szCs w:val="24"/>
        </w:rPr>
        <w:t>líčení - první</w:t>
      </w:r>
      <w:proofErr w:type="gramEnd"/>
      <w:r w:rsidRPr="008978F7">
        <w:rPr>
          <w:rFonts w:ascii="Garamond" w:hAnsi="Garamond"/>
          <w:b/>
          <w:color w:val="C0504D" w:themeColor="accent2"/>
          <w:sz w:val="24"/>
          <w:szCs w:val="24"/>
        </w:rPr>
        <w:t xml:space="preserve"> stupeň </w:t>
      </w:r>
      <w:r w:rsidRPr="008978F7">
        <w:rPr>
          <w:rFonts w:ascii="Garamond" w:hAnsi="Garamond"/>
          <w:b/>
          <w:color w:val="00B050"/>
          <w:sz w:val="24"/>
          <w:szCs w:val="24"/>
        </w:rPr>
        <w:t>- pobočka ve</w:t>
      </w:r>
      <w:r w:rsidRPr="008978F7">
        <w:rPr>
          <w:rFonts w:ascii="Garamond" w:hAnsi="Garamond" w:cs="Arial"/>
          <w:b/>
          <w:color w:val="00B050"/>
          <w:sz w:val="24"/>
          <w:szCs w:val="24"/>
        </w:rPr>
        <w:t xml:space="preserve"> Zlíně</w:t>
      </w:r>
    </w:p>
    <w:p w14:paraId="0A5E6DC3" w14:textId="77777777" w:rsidR="00571504" w:rsidRPr="008978F7" w:rsidRDefault="00571504" w:rsidP="008978F7">
      <w:pPr>
        <w:autoSpaceDE w:val="0"/>
        <w:autoSpaceDN w:val="0"/>
        <w:adjustRightInd w:val="0"/>
        <w:spacing w:after="0" w:line="240" w:lineRule="auto"/>
        <w:jc w:val="both"/>
        <w:rPr>
          <w:rFonts w:ascii="Garamond" w:eastAsiaTheme="minorHAnsi" w:hAnsi="Garamond" w:cs="Arial"/>
          <w:b/>
          <w:bCs/>
          <w:color w:val="000000"/>
          <w:sz w:val="24"/>
          <w:szCs w:val="24"/>
        </w:rPr>
      </w:pPr>
    </w:p>
    <w:p w14:paraId="17BB47E0" w14:textId="6EE8FF93"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proofErr w:type="gramStart"/>
      <w:r w:rsidRPr="008978F7">
        <w:rPr>
          <w:rFonts w:ascii="Garamond" w:eastAsiaTheme="minorHAnsi" w:hAnsi="Garamond" w:cs="Arial"/>
          <w:b/>
          <w:bCs/>
          <w:color w:val="000000"/>
          <w:sz w:val="24"/>
          <w:szCs w:val="24"/>
        </w:rPr>
        <w:t>61T</w:t>
      </w:r>
      <w:proofErr w:type="gramEnd"/>
      <w:r w:rsidRPr="008978F7">
        <w:rPr>
          <w:rFonts w:ascii="Garamond" w:eastAsiaTheme="minorHAnsi" w:hAnsi="Garamond" w:cs="Arial"/>
          <w:b/>
          <w:bCs/>
          <w:color w:val="000000"/>
          <w:sz w:val="24"/>
          <w:szCs w:val="24"/>
        </w:rPr>
        <w:t xml:space="preserve"> 8/2024</w:t>
      </w:r>
      <w:r w:rsidRPr="008978F7">
        <w:rPr>
          <w:rFonts w:ascii="Garamond" w:eastAsiaTheme="minorHAnsi" w:hAnsi="Garamond" w:cs="Arial"/>
          <w:color w:val="000000"/>
          <w:sz w:val="24"/>
          <w:szCs w:val="24"/>
        </w:rPr>
        <w:t xml:space="preserve"> </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978F7" w:rsidRPr="008978F7" w14:paraId="6BDB5F5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6C1109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7A6AE93"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08413F3"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5FDFCE3"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Čas</w:t>
            </w:r>
          </w:p>
        </w:tc>
      </w:tr>
      <w:tr w:rsidR="008978F7" w:rsidRPr="008978F7" w14:paraId="1E463E9E" w14:textId="77777777">
        <w:tc>
          <w:tcPr>
            <w:tcW w:w="2949" w:type="dxa"/>
            <w:tcBorders>
              <w:top w:val="single" w:sz="6" w:space="0" w:color="808080"/>
              <w:left w:val="single" w:sz="6" w:space="0" w:color="808080"/>
              <w:bottom w:val="single" w:sz="6" w:space="0" w:color="808080"/>
              <w:right w:val="single" w:sz="6" w:space="0" w:color="808080"/>
            </w:tcBorders>
          </w:tcPr>
          <w:p w14:paraId="59E656E3"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74A03614"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1478185"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22.04.2025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F40A6A7"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09:00</w:t>
            </w:r>
          </w:p>
        </w:tc>
      </w:tr>
    </w:tbl>
    <w:p w14:paraId="052DB06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JUDr. Radomír Koudela</w:t>
      </w:r>
    </w:p>
    <w:p w14:paraId="44D5A022"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hAnsi="Garamond"/>
          <w:sz w:val="24"/>
          <w:szCs w:val="24"/>
        </w:rPr>
        <w:t xml:space="preserve">skupina 8 obžalovaných, </w:t>
      </w:r>
      <w:r w:rsidRPr="008978F7">
        <w:rPr>
          <w:rFonts w:ascii="Garamond" w:eastAsia="Times New Roman" w:hAnsi="Garamond" w:cs="Arial"/>
          <w:sz w:val="24"/>
          <w:szCs w:val="24"/>
          <w:lang w:eastAsia="cs-CZ"/>
        </w:rPr>
        <w:t>nejméně od února 2019 do 12. 10. 2021 na různých místech České republiky, zejména v Uherském Hradišti, Zlínský kraj, a rovněž na území Polské republiky, se společným záměrem získat co nejvyšší majetkový prospěch, s cílem maximalizovat úspěch své činnosti, znesnadnit své odhalení a dopadení, srozuměni s tím, že na této činnosti participují další osoby, vytvořili dobře organizovanou skupinu osob, podílejících se každý svou dílčí úlohou různou měrou ve výsledku společně na procesu opakované a pravidelné výrobě, nákupu a prodeji marihuany s vědomím celé skupiny, že tato marihuana je distribuována odběratelům do Polské republiky, v součinnosti s dalšími osobami působícími v zahraničí</w:t>
      </w:r>
    </w:p>
    <w:p w14:paraId="526D1915" w14:textId="77777777" w:rsidR="008978F7" w:rsidRPr="008978F7" w:rsidRDefault="008978F7" w:rsidP="008978F7">
      <w:pPr>
        <w:pStyle w:val="Odstavecseseznamem"/>
        <w:numPr>
          <w:ilvl w:val="0"/>
          <w:numId w:val="6"/>
        </w:numPr>
        <w:autoSpaceDE w:val="0"/>
        <w:autoSpaceDN w:val="0"/>
        <w:adjustRightInd w:val="0"/>
        <w:jc w:val="both"/>
        <w:rPr>
          <w:rFonts w:ascii="Garamond" w:hAnsi="Garamond"/>
          <w:sz w:val="24"/>
          <w:szCs w:val="24"/>
        </w:rPr>
      </w:pPr>
      <w:bookmarkStart w:id="5" w:name="_Hlk178858209"/>
      <w:r w:rsidRPr="008978F7">
        <w:rPr>
          <w:rFonts w:ascii="Garamond" w:hAnsi="Garamond"/>
          <w:sz w:val="24"/>
          <w:szCs w:val="24"/>
        </w:rPr>
        <w:t>zvlášť závažný zločin nedovolená výroba a jiné nakládání s omamnými a psychotropními látkami a s jedy podle § 283 odst. 1, 3 písm. b), c), odst. 4 písm. c) trestního zákoníku dílem dokonaný, dílem ve stadiu pokusu podle § 21 odst. 1 trestního zákoníku, spáchaný dílem ve spolupachatelství podle § 23 trestního zákoníku</w:t>
      </w:r>
      <w:bookmarkEnd w:id="5"/>
    </w:p>
    <w:p w14:paraId="631D21E2" w14:textId="2AC1ACC2" w:rsidR="00571504" w:rsidRPr="008978F7" w:rsidRDefault="008978F7" w:rsidP="008978F7">
      <w:pPr>
        <w:pStyle w:val="Normlnweb"/>
        <w:spacing w:before="0" w:beforeAutospacing="0" w:after="0" w:afterAutospacing="0"/>
        <w:ind w:left="60"/>
        <w:jc w:val="both"/>
        <w:rPr>
          <w:rFonts w:ascii="Garamond" w:eastAsiaTheme="minorHAnsi" w:hAnsi="Garamond" w:cs="Arial"/>
          <w:i/>
          <w:iCs/>
          <w:color w:val="000000"/>
        </w:rPr>
      </w:pPr>
      <w:r w:rsidRPr="008978F7">
        <w:rPr>
          <w:rFonts w:ascii="Garamond" w:eastAsiaTheme="minorHAnsi" w:hAnsi="Garamond" w:cs="Arial"/>
          <w:i/>
          <w:iCs/>
          <w:color w:val="000000"/>
        </w:rPr>
        <w:t>Pozn. pokračuje</w:t>
      </w:r>
    </w:p>
    <w:p w14:paraId="0FD2F1DE" w14:textId="77777777" w:rsidR="008978F7" w:rsidRPr="008978F7" w:rsidRDefault="008978F7" w:rsidP="008978F7">
      <w:pPr>
        <w:pStyle w:val="Normlnweb"/>
        <w:spacing w:before="0" w:beforeAutospacing="0" w:after="0" w:afterAutospacing="0"/>
        <w:ind w:left="60"/>
        <w:jc w:val="both"/>
        <w:rPr>
          <w:rFonts w:ascii="Garamond" w:eastAsiaTheme="minorHAnsi" w:hAnsi="Garamond" w:cs="Arial"/>
          <w:i/>
          <w:iCs/>
          <w:color w:val="000000"/>
        </w:rPr>
      </w:pPr>
    </w:p>
    <w:p w14:paraId="4412BA74" w14:textId="77777777" w:rsidR="008978F7" w:rsidRPr="008978F7" w:rsidRDefault="008978F7" w:rsidP="008978F7">
      <w:pPr>
        <w:pStyle w:val="Normlnweb"/>
        <w:spacing w:before="0" w:beforeAutospacing="0" w:after="0" w:afterAutospacing="0"/>
        <w:ind w:left="60"/>
        <w:jc w:val="both"/>
        <w:rPr>
          <w:rFonts w:ascii="Garamond" w:eastAsiaTheme="minorHAnsi" w:hAnsi="Garamond" w:cs="Arial"/>
          <w:i/>
          <w:iCs/>
          <w:color w:val="000000"/>
        </w:rPr>
      </w:pPr>
    </w:p>
    <w:p w14:paraId="319124A8" w14:textId="77777777" w:rsidR="008978F7" w:rsidRPr="008978F7" w:rsidRDefault="008978F7" w:rsidP="008978F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8978F7">
        <w:rPr>
          <w:rFonts w:ascii="Garamond" w:hAnsi="Garamond" w:cs="Arial"/>
          <w:b/>
          <w:color w:val="C0504D" w:themeColor="accent2"/>
          <w:sz w:val="24"/>
          <w:szCs w:val="24"/>
        </w:rPr>
        <w:t xml:space="preserve">Odvolací – druhý stupeň (veřejná zasedání) </w:t>
      </w:r>
      <w:r w:rsidRPr="008978F7">
        <w:rPr>
          <w:rFonts w:ascii="Garamond" w:hAnsi="Garamond"/>
          <w:b/>
          <w:color w:val="00B050"/>
          <w:sz w:val="24"/>
          <w:szCs w:val="24"/>
        </w:rPr>
        <w:t>- pobočka ve</w:t>
      </w:r>
      <w:r w:rsidRPr="008978F7">
        <w:rPr>
          <w:rFonts w:ascii="Garamond" w:hAnsi="Garamond" w:cs="Arial"/>
          <w:b/>
          <w:color w:val="00B050"/>
          <w:sz w:val="24"/>
          <w:szCs w:val="24"/>
        </w:rPr>
        <w:t xml:space="preserve"> Zlíně</w:t>
      </w:r>
    </w:p>
    <w:p w14:paraId="09670ACD" w14:textId="77777777" w:rsidR="00571504" w:rsidRPr="008978F7" w:rsidRDefault="00571504" w:rsidP="008978F7">
      <w:pPr>
        <w:autoSpaceDE w:val="0"/>
        <w:autoSpaceDN w:val="0"/>
        <w:adjustRightInd w:val="0"/>
        <w:spacing w:after="0" w:line="240" w:lineRule="auto"/>
        <w:jc w:val="both"/>
        <w:rPr>
          <w:rFonts w:ascii="Garamond" w:eastAsiaTheme="minorHAnsi" w:hAnsi="Garamond" w:cs="Arial"/>
          <w:b/>
          <w:bCs/>
          <w:color w:val="000000"/>
          <w:sz w:val="24"/>
          <w:szCs w:val="24"/>
        </w:rPr>
      </w:pPr>
    </w:p>
    <w:p w14:paraId="43F75C5E" w14:textId="42693559"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6To 33/2025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978F7" w:rsidRPr="008978F7" w14:paraId="041490BB"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39F5C4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3A44A11"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0BA3715"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2DFF05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eastAsiaTheme="minorHAnsi" w:hAnsi="Garamond" w:cs="Arial"/>
                <w:b/>
                <w:bCs/>
                <w:color w:val="000000"/>
                <w:sz w:val="24"/>
                <w:szCs w:val="24"/>
              </w:rPr>
              <w:t>Čas</w:t>
            </w:r>
          </w:p>
        </w:tc>
      </w:tr>
      <w:tr w:rsidR="008978F7" w:rsidRPr="008978F7" w14:paraId="679AA91D" w14:textId="77777777">
        <w:tc>
          <w:tcPr>
            <w:tcW w:w="2949" w:type="dxa"/>
            <w:tcBorders>
              <w:top w:val="single" w:sz="6" w:space="0" w:color="808080"/>
              <w:left w:val="single" w:sz="6" w:space="0" w:color="808080"/>
              <w:bottom w:val="single" w:sz="6" w:space="0" w:color="808080"/>
              <w:right w:val="single" w:sz="6" w:space="0" w:color="808080"/>
            </w:tcBorders>
          </w:tcPr>
          <w:p w14:paraId="2400F5D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223, Zlín</w:t>
            </w:r>
          </w:p>
        </w:tc>
        <w:tc>
          <w:tcPr>
            <w:tcW w:w="2949" w:type="dxa"/>
            <w:tcBorders>
              <w:top w:val="single" w:sz="6" w:space="0" w:color="808080"/>
              <w:left w:val="single" w:sz="6" w:space="0" w:color="808080"/>
              <w:bottom w:val="single" w:sz="6" w:space="0" w:color="808080"/>
              <w:right w:val="single" w:sz="6" w:space="0" w:color="808080"/>
            </w:tcBorders>
          </w:tcPr>
          <w:p w14:paraId="53E49492"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3247FD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22.04.2025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A49ADBB" w14:textId="77777777" w:rsidR="008978F7" w:rsidRPr="008978F7" w:rsidRDefault="008978F7" w:rsidP="008978F7">
            <w:pPr>
              <w:autoSpaceDE w:val="0"/>
              <w:autoSpaceDN w:val="0"/>
              <w:adjustRightInd w:val="0"/>
              <w:spacing w:after="0" w:line="240" w:lineRule="auto"/>
              <w:jc w:val="both"/>
              <w:rPr>
                <w:rFonts w:ascii="Garamond" w:eastAsiaTheme="minorHAnsi" w:hAnsi="Garamond" w:cs="Arial"/>
                <w:color w:val="000000"/>
                <w:sz w:val="24"/>
                <w:szCs w:val="24"/>
              </w:rPr>
            </w:pPr>
            <w:r w:rsidRPr="008978F7">
              <w:rPr>
                <w:rFonts w:ascii="Garamond" w:eastAsiaTheme="minorHAnsi" w:hAnsi="Garamond" w:cs="Arial"/>
                <w:color w:val="000000"/>
                <w:sz w:val="24"/>
                <w:szCs w:val="24"/>
              </w:rPr>
              <w:t>08:30</w:t>
            </w:r>
          </w:p>
        </w:tc>
      </w:tr>
    </w:tbl>
    <w:p w14:paraId="15BB2A58" w14:textId="126EC846" w:rsidR="00571504" w:rsidRPr="008978F7" w:rsidRDefault="008978F7" w:rsidP="008978F7">
      <w:pPr>
        <w:autoSpaceDE w:val="0"/>
        <w:autoSpaceDN w:val="0"/>
        <w:adjustRightInd w:val="0"/>
        <w:spacing w:after="0" w:line="240" w:lineRule="auto"/>
        <w:jc w:val="both"/>
        <w:rPr>
          <w:rFonts w:ascii="Garamond" w:eastAsiaTheme="minorHAnsi" w:hAnsi="Garamond" w:cs="Arial"/>
          <w:b/>
          <w:bCs/>
          <w:color w:val="000000"/>
          <w:sz w:val="24"/>
          <w:szCs w:val="24"/>
        </w:rPr>
      </w:pPr>
      <w:r w:rsidRPr="008978F7">
        <w:rPr>
          <w:rFonts w:ascii="Garamond" w:hAnsi="Garamond"/>
          <w:color w:val="000000"/>
          <w:sz w:val="24"/>
          <w:szCs w:val="24"/>
        </w:rPr>
        <w:t>Okresní soud v Kroměříži</w:t>
      </w:r>
    </w:p>
    <w:p w14:paraId="3D88AA17" w14:textId="77777777" w:rsidR="00571504" w:rsidRPr="008978F7" w:rsidRDefault="00571504" w:rsidP="008978F7">
      <w:pPr>
        <w:pStyle w:val="mskyslovan"/>
        <w:numPr>
          <w:ilvl w:val="0"/>
          <w:numId w:val="0"/>
        </w:numPr>
        <w:spacing w:after="0"/>
        <w:rPr>
          <w:rFonts w:ascii="Garamond" w:hAnsi="Garamond"/>
          <w:szCs w:val="24"/>
        </w:rPr>
      </w:pPr>
      <w:r w:rsidRPr="008978F7">
        <w:rPr>
          <w:rFonts w:ascii="Garamond" w:hAnsi="Garamond"/>
          <w:szCs w:val="24"/>
        </w:rPr>
        <w:lastRenderedPageBreak/>
        <w:t>od přesně nezjištěné doby nejméně do 3. 5. 2024 z blíže nezjištěného místa prostřednictvím inzertního portálu Bazoš.cz, v úmyslu obohatit se, bez vědomí a souhlasu majitelů nabízel k prodeji jejich zdobenou kovovou bránu a plot v hodnotě  390 000 Kč náležející k rodinnému domu, okres Kroměříž, za cenu dohodou, ačkoli věděl, že není jejich vlastníkem, není ani zmocněn k jejich prodeji a</w:t>
      </w:r>
      <w:r w:rsidRPr="008978F7">
        <w:rPr>
          <w:rFonts w:ascii="Garamond" w:hAnsi="Garamond" w:cs="Arial"/>
          <w:szCs w:val="24"/>
        </w:rPr>
        <w:t xml:space="preserve"> inzerát vytvořil pouze za účelem vylákaní kupní ceny za nabízené zboží,</w:t>
      </w:r>
      <w:r w:rsidRPr="008978F7">
        <w:rPr>
          <w:rFonts w:ascii="Garamond" w:hAnsi="Garamond"/>
          <w:szCs w:val="24"/>
        </w:rPr>
        <w:t xml:space="preserve"> přičemž na uvedený inzerát reagovala </w:t>
      </w:r>
      <w:r w:rsidRPr="008978F7">
        <w:rPr>
          <w:rFonts w:ascii="Garamond" w:hAnsi="Garamond"/>
          <w:szCs w:val="24"/>
        </w:rPr>
        <w:t>J.T.</w:t>
      </w:r>
      <w:r w:rsidRPr="008978F7">
        <w:rPr>
          <w:rFonts w:ascii="Garamond" w:hAnsi="Garamond"/>
          <w:szCs w:val="24"/>
        </w:rPr>
        <w:t xml:space="preserve">, s níž po následné telefonické komunikaci a pod legendou, že se dům rekonstruuje a on je pověřen majiteli domu k prodání brány a plotu, dne 25. 5. 2024 uzavřel kupní smlouvu, v níž se vydával za </w:t>
      </w:r>
      <w:r w:rsidRPr="008978F7">
        <w:rPr>
          <w:rFonts w:ascii="Garamond" w:hAnsi="Garamond"/>
          <w:szCs w:val="24"/>
        </w:rPr>
        <w:t>majitele</w:t>
      </w:r>
      <w:r w:rsidRPr="008978F7">
        <w:rPr>
          <w:rFonts w:ascii="Garamond" w:hAnsi="Garamond"/>
          <w:szCs w:val="24"/>
        </w:rPr>
        <w:t xml:space="preserve">, </w:t>
      </w:r>
      <w:r w:rsidRPr="008978F7">
        <w:rPr>
          <w:rFonts w:ascii="Garamond" w:hAnsi="Garamond"/>
          <w:szCs w:val="24"/>
        </w:rPr>
        <w:t>…</w:t>
      </w:r>
      <w:r w:rsidRPr="008978F7">
        <w:rPr>
          <w:rFonts w:ascii="Garamond" w:hAnsi="Garamond"/>
          <w:szCs w:val="24"/>
        </w:rPr>
        <w:t xml:space="preserve">za kupní cenu ve výši 20 000 Kč, a následně se téhož dne v době kolem 12:00 hodin společně dostavil k rodinnému domu za účelem demontování kovové brány a plotu a zaplacení sjednané kupní ceny ve výši 20 000 Kč, k čemuž však nedošlo, </w:t>
      </w:r>
    </w:p>
    <w:p w14:paraId="28767B35" w14:textId="08444145" w:rsidR="00571504" w:rsidRPr="008978F7" w:rsidRDefault="00571504" w:rsidP="008978F7">
      <w:pPr>
        <w:pStyle w:val="mskyslovan"/>
        <w:numPr>
          <w:ilvl w:val="0"/>
          <w:numId w:val="0"/>
        </w:numPr>
        <w:spacing w:after="0"/>
        <w:rPr>
          <w:rFonts w:ascii="Garamond" w:hAnsi="Garamond"/>
          <w:szCs w:val="24"/>
        </w:rPr>
      </w:pPr>
      <w:r w:rsidRPr="008978F7">
        <w:rPr>
          <w:rFonts w:ascii="Garamond" w:hAnsi="Garamond"/>
          <w:szCs w:val="24"/>
        </w:rPr>
        <w:t>čímž spáchal</w:t>
      </w:r>
    </w:p>
    <w:p w14:paraId="64617A51" w14:textId="77777777" w:rsidR="00571504" w:rsidRPr="008978F7" w:rsidRDefault="00571504" w:rsidP="007772A4">
      <w:pPr>
        <w:spacing w:after="0" w:line="240" w:lineRule="auto"/>
        <w:jc w:val="both"/>
        <w:rPr>
          <w:rFonts w:ascii="Garamond" w:hAnsi="Garamond"/>
          <w:b/>
          <w:bCs/>
          <w:spacing w:val="60"/>
          <w:sz w:val="24"/>
          <w:szCs w:val="24"/>
        </w:rPr>
      </w:pPr>
      <w:r w:rsidRPr="008978F7">
        <w:rPr>
          <w:rFonts w:ascii="Garamond" w:hAnsi="Garamond"/>
          <w:sz w:val="24"/>
          <w:szCs w:val="24"/>
        </w:rPr>
        <w:t>přečin podvodu podle § 209 odst. 1, 3 trestního zákoníku ve stádiu pokusu podle § 21 odst. 1 trestního zákoníku,</w:t>
      </w:r>
    </w:p>
    <w:p w14:paraId="0A9E5C02" w14:textId="77777777" w:rsidR="00571504" w:rsidRPr="008978F7" w:rsidRDefault="00571504" w:rsidP="007772A4">
      <w:pPr>
        <w:spacing w:after="0" w:line="240" w:lineRule="auto"/>
        <w:jc w:val="both"/>
        <w:rPr>
          <w:rFonts w:ascii="Garamond" w:hAnsi="Garamond"/>
          <w:b/>
          <w:sz w:val="24"/>
          <w:szCs w:val="24"/>
        </w:rPr>
      </w:pPr>
      <w:r w:rsidRPr="008978F7">
        <w:rPr>
          <w:rFonts w:ascii="Garamond" w:hAnsi="Garamond"/>
          <w:b/>
          <w:sz w:val="24"/>
          <w:szCs w:val="24"/>
        </w:rPr>
        <w:t>a odsuzuje se</w:t>
      </w:r>
    </w:p>
    <w:p w14:paraId="783C5F63" w14:textId="77777777" w:rsidR="00571504" w:rsidRPr="008978F7" w:rsidRDefault="00571504" w:rsidP="007772A4">
      <w:pPr>
        <w:spacing w:after="0" w:line="240" w:lineRule="auto"/>
        <w:jc w:val="both"/>
        <w:rPr>
          <w:rFonts w:ascii="Garamond" w:hAnsi="Garamond"/>
          <w:color w:val="000000"/>
          <w:sz w:val="24"/>
          <w:szCs w:val="24"/>
        </w:rPr>
      </w:pPr>
      <w:r w:rsidRPr="008978F7">
        <w:rPr>
          <w:rFonts w:ascii="Garamond" w:hAnsi="Garamond"/>
          <w:color w:val="000000"/>
          <w:sz w:val="24"/>
          <w:szCs w:val="24"/>
        </w:rPr>
        <w:t xml:space="preserve">podle § 209 odst. 3 trestního zákoníku </w:t>
      </w:r>
      <w:r w:rsidRPr="008978F7">
        <w:rPr>
          <w:rFonts w:ascii="Garamond" w:hAnsi="Garamond"/>
          <w:b/>
          <w:bCs/>
          <w:color w:val="000000"/>
          <w:sz w:val="24"/>
          <w:szCs w:val="24"/>
        </w:rPr>
        <w:t>k trestu odnětí svobody v trvání 18 (osmnácti) měsíců</w:t>
      </w:r>
      <w:r w:rsidRPr="008978F7">
        <w:rPr>
          <w:rFonts w:ascii="Garamond" w:hAnsi="Garamond"/>
          <w:color w:val="000000"/>
          <w:sz w:val="24"/>
          <w:szCs w:val="24"/>
        </w:rPr>
        <w:t>.</w:t>
      </w:r>
    </w:p>
    <w:p w14:paraId="3F244EAD" w14:textId="77777777" w:rsidR="00571504" w:rsidRPr="008978F7" w:rsidRDefault="00571504" w:rsidP="007772A4">
      <w:pPr>
        <w:spacing w:after="0" w:line="240" w:lineRule="auto"/>
        <w:jc w:val="both"/>
        <w:rPr>
          <w:rFonts w:ascii="Garamond" w:hAnsi="Garamond"/>
          <w:color w:val="000000"/>
          <w:sz w:val="24"/>
          <w:szCs w:val="24"/>
        </w:rPr>
      </w:pPr>
      <w:r w:rsidRPr="008978F7">
        <w:rPr>
          <w:rFonts w:ascii="Garamond" w:hAnsi="Garamond"/>
          <w:color w:val="000000"/>
          <w:sz w:val="24"/>
          <w:szCs w:val="24"/>
        </w:rPr>
        <w:t xml:space="preserve">Podle § 56 odst. 2 písm. a) trestního zákoníku se obžalovaný pro výkon trestu zařazuje </w:t>
      </w:r>
      <w:r w:rsidRPr="008978F7">
        <w:rPr>
          <w:rFonts w:ascii="Garamond" w:hAnsi="Garamond"/>
          <w:b/>
          <w:bCs/>
          <w:color w:val="000000"/>
          <w:sz w:val="24"/>
          <w:szCs w:val="24"/>
        </w:rPr>
        <w:t>do věznice s ostrahou</w:t>
      </w:r>
      <w:r w:rsidRPr="008978F7">
        <w:rPr>
          <w:rFonts w:ascii="Garamond" w:hAnsi="Garamond"/>
          <w:color w:val="000000"/>
          <w:sz w:val="24"/>
          <w:szCs w:val="24"/>
        </w:rPr>
        <w:t>.</w:t>
      </w:r>
    </w:p>
    <w:p w14:paraId="6EEB2A79" w14:textId="77777777" w:rsidR="00571504" w:rsidRPr="008978F7" w:rsidRDefault="00571504" w:rsidP="007772A4">
      <w:pPr>
        <w:spacing w:after="0" w:line="240" w:lineRule="auto"/>
        <w:jc w:val="both"/>
        <w:rPr>
          <w:rFonts w:ascii="Garamond" w:hAnsi="Garamond"/>
          <w:bCs/>
          <w:color w:val="000000"/>
          <w:sz w:val="24"/>
          <w:szCs w:val="24"/>
        </w:rPr>
      </w:pPr>
      <w:r w:rsidRPr="008978F7">
        <w:rPr>
          <w:rFonts w:ascii="Garamond" w:hAnsi="Garamond"/>
          <w:color w:val="000000"/>
          <w:sz w:val="24"/>
          <w:szCs w:val="24"/>
        </w:rPr>
        <w:t xml:space="preserve">podle § 209 odst. 3 trestního zákoníku za užití § 67 odst. </w:t>
      </w:r>
      <w:r w:rsidRPr="008978F7">
        <w:rPr>
          <w:rFonts w:ascii="Garamond" w:hAnsi="Garamond"/>
          <w:sz w:val="24"/>
          <w:szCs w:val="24"/>
        </w:rPr>
        <w:t>1</w:t>
      </w:r>
      <w:r w:rsidRPr="008978F7">
        <w:rPr>
          <w:rFonts w:ascii="Garamond" w:hAnsi="Garamond"/>
          <w:color w:val="000000"/>
          <w:sz w:val="24"/>
          <w:szCs w:val="24"/>
        </w:rPr>
        <w:t xml:space="preserve"> trestního zákoníku a § 68 odst. 1, 2, 3 trestního zákoníku k </w:t>
      </w:r>
      <w:r w:rsidRPr="008978F7">
        <w:rPr>
          <w:rFonts w:ascii="Garamond" w:hAnsi="Garamond"/>
          <w:b/>
          <w:color w:val="000000"/>
          <w:sz w:val="24"/>
          <w:szCs w:val="24"/>
        </w:rPr>
        <w:t>peněžitému trestu v</w:t>
      </w:r>
      <w:r w:rsidRPr="008978F7">
        <w:rPr>
          <w:rFonts w:ascii="Garamond" w:hAnsi="Garamond"/>
          <w:color w:val="000000"/>
          <w:sz w:val="24"/>
          <w:szCs w:val="24"/>
        </w:rPr>
        <w:t> </w:t>
      </w:r>
      <w:r w:rsidRPr="008978F7">
        <w:rPr>
          <w:rFonts w:ascii="Garamond" w:hAnsi="Garamond"/>
          <w:b/>
          <w:color w:val="000000"/>
          <w:sz w:val="24"/>
          <w:szCs w:val="24"/>
        </w:rPr>
        <w:t>počtu 90 (devadesáti) denních sazeb v částce 800 Kč</w:t>
      </w:r>
      <w:r w:rsidRPr="008978F7">
        <w:rPr>
          <w:rFonts w:ascii="Garamond" w:hAnsi="Garamond"/>
          <w:bCs/>
          <w:color w:val="000000"/>
          <w:sz w:val="24"/>
          <w:szCs w:val="24"/>
        </w:rPr>
        <w:t>, tedy celkem 72 000 Kč.</w:t>
      </w:r>
    </w:p>
    <w:p w14:paraId="01055309" w14:textId="77777777" w:rsidR="00571504" w:rsidRPr="008978F7" w:rsidRDefault="00571504" w:rsidP="008978F7">
      <w:pPr>
        <w:autoSpaceDE w:val="0"/>
        <w:autoSpaceDN w:val="0"/>
        <w:adjustRightInd w:val="0"/>
        <w:spacing w:after="0" w:line="240" w:lineRule="auto"/>
        <w:jc w:val="both"/>
        <w:rPr>
          <w:rFonts w:ascii="Garamond" w:eastAsiaTheme="minorHAnsi" w:hAnsi="Garamond" w:cs="Arial"/>
          <w:b/>
          <w:bCs/>
          <w:color w:val="000000"/>
          <w:sz w:val="24"/>
          <w:szCs w:val="24"/>
        </w:rPr>
      </w:pPr>
    </w:p>
    <w:sectPr w:rsidR="00571504" w:rsidRPr="008978F7"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dobe Myungjo Std M">
    <w:panose1 w:val="00000000000000000000"/>
    <w:charset w:val="80"/>
    <w:family w:val="roman"/>
    <w:notTrueType/>
    <w:pitch w:val="variable"/>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lvl w:ilvl="0">
      <w:start w:val="1"/>
      <w:numFmt w:val="decimal"/>
      <w:suff w:val="nothing"/>
      <w:lvlText w:val="§ %1"/>
      <w:lvlJc w:val="center"/>
      <w:pPr>
        <w:tabs>
          <w:tab w:val="num" w:pos="0"/>
        </w:tabs>
        <w:ind w:left="142" w:firstLine="0"/>
      </w:pPr>
      <w:rPr>
        <w:rFonts w:cs="Times New Roman"/>
      </w:rPr>
    </w:lvl>
    <w:lvl w:ilvl="1">
      <w:numFmt w:val="none"/>
      <w:suff w:val="nothing"/>
      <w:lvlText w:val=""/>
      <w:lvlJc w:val="center"/>
      <w:pPr>
        <w:tabs>
          <w:tab w:val="num" w:pos="0"/>
        </w:tabs>
        <w:ind w:left="0" w:firstLine="0"/>
      </w:pPr>
      <w:rPr>
        <w:rFonts w:cs="Times New Roman"/>
      </w:rPr>
    </w:lvl>
    <w:lvl w:ilvl="2">
      <w:start w:val="1"/>
      <w:numFmt w:val="upp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upp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2"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39807BC"/>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9ED6B45"/>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8B1063"/>
    <w:multiLevelType w:val="hybridMultilevel"/>
    <w:tmpl w:val="5D64568E"/>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5AA8F6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AE2D19"/>
    <w:multiLevelType w:val="multilevel"/>
    <w:tmpl w:val="3D0C511A"/>
    <w:lvl w:ilvl="0">
      <w:start w:val="1"/>
      <w:numFmt w:val="bullet"/>
      <w:lvlText w:val="-"/>
      <w:lvlJc w:val="left"/>
      <w:pPr>
        <w:tabs>
          <w:tab w:val="num" w:pos="360"/>
        </w:tabs>
        <w:ind w:left="360" w:hanging="360"/>
      </w:pPr>
      <w:rPr>
        <w:rFonts w:ascii="Arial" w:hAnsi="Arial"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4746432"/>
    <w:multiLevelType w:val="hybridMultilevel"/>
    <w:tmpl w:val="457ABA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AF13BE9"/>
    <w:multiLevelType w:val="hybridMultilevel"/>
    <w:tmpl w:val="25B27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B9858CF"/>
    <w:multiLevelType w:val="hybridMultilevel"/>
    <w:tmpl w:val="32425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CB753D1"/>
    <w:multiLevelType w:val="hybridMultilevel"/>
    <w:tmpl w:val="5E9A9F20"/>
    <w:lvl w:ilvl="0" w:tplc="C818F11C">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7"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557048E"/>
    <w:multiLevelType w:val="hybridMultilevel"/>
    <w:tmpl w:val="FFFFFFFF"/>
    <w:lvl w:ilvl="0" w:tplc="4DBEE7D2">
      <w:start w:val="1"/>
      <w:numFmt w:val="decimal"/>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3788217A"/>
    <w:multiLevelType w:val="hybridMultilevel"/>
    <w:tmpl w:val="22206A04"/>
    <w:lvl w:ilvl="0" w:tplc="90F2F77E">
      <w:start w:val="4"/>
      <w:numFmt w:val="bullet"/>
      <w:lvlText w:val="-"/>
      <w:lvlJc w:val="left"/>
      <w:pPr>
        <w:ind w:left="720" w:hanging="360"/>
      </w:pPr>
      <w:rPr>
        <w:rFonts w:ascii="Arial" w:eastAsia="Adobe Myungjo Std M"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9785E62"/>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3636E0"/>
    <w:multiLevelType w:val="hybridMultilevel"/>
    <w:tmpl w:val="37BEF2BA"/>
    <w:lvl w:ilvl="0" w:tplc="6894583E">
      <w:start w:val="20"/>
      <w:numFmt w:val="bullet"/>
      <w:lvlText w:val="-"/>
      <w:lvlJc w:val="left"/>
      <w:pPr>
        <w:tabs>
          <w:tab w:val="num" w:pos="720"/>
        </w:tabs>
        <w:ind w:left="720" w:hanging="360"/>
      </w:pPr>
      <w:rPr>
        <w:rFonts w:ascii="Arial" w:eastAsia="Times New Roman" w:hAnsi="Arial" w:cs="Times New Roman" w:hint="default"/>
        <w:b w:val="0"/>
        <w:bCs/>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C7718"/>
    <w:multiLevelType w:val="hybridMultilevel"/>
    <w:tmpl w:val="453C93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06724D9"/>
    <w:multiLevelType w:val="hybridMultilevel"/>
    <w:tmpl w:val="59F6CC5A"/>
    <w:lvl w:ilvl="0" w:tplc="0BB8EEF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A245FF"/>
    <w:multiLevelType w:val="hybridMultilevel"/>
    <w:tmpl w:val="04DCC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A001FDE"/>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890148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6"/>
  </w:num>
  <w:num w:numId="3" w16cid:durableId="204933177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338417">
    <w:abstractNumId w:val="24"/>
  </w:num>
  <w:num w:numId="5" w16cid:durableId="342632474">
    <w:abstractNumId w:val="23"/>
  </w:num>
  <w:num w:numId="6" w16cid:durableId="222719939">
    <w:abstractNumId w:val="21"/>
  </w:num>
  <w:num w:numId="7" w16cid:durableId="1274557487">
    <w:abstractNumId w:val="11"/>
  </w:num>
  <w:num w:numId="8" w16cid:durableId="1532106953">
    <w:abstractNumId w:val="26"/>
  </w:num>
  <w:num w:numId="9" w16cid:durableId="37164024">
    <w:abstractNumId w:val="15"/>
  </w:num>
  <w:num w:numId="10" w16cid:durableId="1092971940">
    <w:abstractNumId w:val="10"/>
  </w:num>
  <w:num w:numId="11" w16cid:durableId="1733045241">
    <w:abstractNumId w:val="18"/>
  </w:num>
  <w:num w:numId="12" w16cid:durableId="652295681">
    <w:abstractNumId w:val="1"/>
  </w:num>
  <w:num w:numId="13" w16cid:durableId="17052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6734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7821">
    <w:abstractNumId w:val="7"/>
  </w:num>
  <w:num w:numId="16" w16cid:durableId="232279420">
    <w:abstractNumId w:val="9"/>
  </w:num>
  <w:num w:numId="17" w16cid:durableId="884755388">
    <w:abstractNumId w:val="14"/>
  </w:num>
  <w:num w:numId="18" w16cid:durableId="1438525907">
    <w:abstractNumId w:val="20"/>
  </w:num>
  <w:num w:numId="19" w16cid:durableId="1767574151">
    <w:abstractNumId w:val="8"/>
  </w:num>
  <w:num w:numId="20" w16cid:durableId="540870288">
    <w:abstractNumId w:val="25"/>
  </w:num>
  <w:num w:numId="21" w16cid:durableId="196552837">
    <w:abstractNumId w:val="27"/>
  </w:num>
  <w:num w:numId="22" w16cid:durableId="1172529891">
    <w:abstractNumId w:val="13"/>
  </w:num>
  <w:num w:numId="23" w16cid:durableId="343484336">
    <w:abstractNumId w:val="12"/>
  </w:num>
  <w:num w:numId="24" w16cid:durableId="3533898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758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AFD"/>
    <w:rsid w:val="00007F66"/>
    <w:rsid w:val="000103CE"/>
    <w:rsid w:val="00010C31"/>
    <w:rsid w:val="000112BA"/>
    <w:rsid w:val="00011FC3"/>
    <w:rsid w:val="000125D0"/>
    <w:rsid w:val="00012C60"/>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E8F"/>
    <w:rsid w:val="00017FCB"/>
    <w:rsid w:val="00020FB3"/>
    <w:rsid w:val="00021018"/>
    <w:rsid w:val="00023A1F"/>
    <w:rsid w:val="0002447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EE9"/>
    <w:rsid w:val="000311C3"/>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300"/>
    <w:rsid w:val="000605AF"/>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437"/>
    <w:rsid w:val="00071BE8"/>
    <w:rsid w:val="00071CAA"/>
    <w:rsid w:val="000728BA"/>
    <w:rsid w:val="0007335D"/>
    <w:rsid w:val="00073958"/>
    <w:rsid w:val="00073C10"/>
    <w:rsid w:val="0007444D"/>
    <w:rsid w:val="00074B24"/>
    <w:rsid w:val="00075706"/>
    <w:rsid w:val="00075AF0"/>
    <w:rsid w:val="00076428"/>
    <w:rsid w:val="0007683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A19"/>
    <w:rsid w:val="000A4FD8"/>
    <w:rsid w:val="000A5895"/>
    <w:rsid w:val="000A5AD4"/>
    <w:rsid w:val="000A6319"/>
    <w:rsid w:val="000A6B9E"/>
    <w:rsid w:val="000A781C"/>
    <w:rsid w:val="000A7A96"/>
    <w:rsid w:val="000A7B26"/>
    <w:rsid w:val="000A7E06"/>
    <w:rsid w:val="000A7EB1"/>
    <w:rsid w:val="000B065A"/>
    <w:rsid w:val="000B2020"/>
    <w:rsid w:val="000B2673"/>
    <w:rsid w:val="000B28AB"/>
    <w:rsid w:val="000B2FCB"/>
    <w:rsid w:val="000B3478"/>
    <w:rsid w:val="000B3700"/>
    <w:rsid w:val="000B372B"/>
    <w:rsid w:val="000B3DA1"/>
    <w:rsid w:val="000B3DC9"/>
    <w:rsid w:val="000B429B"/>
    <w:rsid w:val="000B4EFC"/>
    <w:rsid w:val="000B6626"/>
    <w:rsid w:val="000B6926"/>
    <w:rsid w:val="000B6BE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3A40"/>
    <w:rsid w:val="000C40D4"/>
    <w:rsid w:val="000C418E"/>
    <w:rsid w:val="000C424B"/>
    <w:rsid w:val="000C4266"/>
    <w:rsid w:val="000C5F79"/>
    <w:rsid w:val="000C6812"/>
    <w:rsid w:val="000C69D3"/>
    <w:rsid w:val="000C6A88"/>
    <w:rsid w:val="000C748A"/>
    <w:rsid w:val="000C7745"/>
    <w:rsid w:val="000D047E"/>
    <w:rsid w:val="000D056C"/>
    <w:rsid w:val="000D0AFE"/>
    <w:rsid w:val="000D134C"/>
    <w:rsid w:val="000D138F"/>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1DF"/>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4B"/>
    <w:rsid w:val="000E77E2"/>
    <w:rsid w:val="000F0149"/>
    <w:rsid w:val="000F0B71"/>
    <w:rsid w:val="000F0C0D"/>
    <w:rsid w:val="000F1388"/>
    <w:rsid w:val="000F14CC"/>
    <w:rsid w:val="000F1817"/>
    <w:rsid w:val="000F1CF4"/>
    <w:rsid w:val="000F1F17"/>
    <w:rsid w:val="000F2233"/>
    <w:rsid w:val="000F268D"/>
    <w:rsid w:val="000F2B60"/>
    <w:rsid w:val="000F2DB3"/>
    <w:rsid w:val="000F2F4C"/>
    <w:rsid w:val="000F3118"/>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62F"/>
    <w:rsid w:val="00102DBE"/>
    <w:rsid w:val="00102E6D"/>
    <w:rsid w:val="00102E84"/>
    <w:rsid w:val="00102EC3"/>
    <w:rsid w:val="00103332"/>
    <w:rsid w:val="00103854"/>
    <w:rsid w:val="001044C2"/>
    <w:rsid w:val="001047CE"/>
    <w:rsid w:val="00104AEB"/>
    <w:rsid w:val="00104FC0"/>
    <w:rsid w:val="001056AD"/>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8C"/>
    <w:rsid w:val="00123FA6"/>
    <w:rsid w:val="0012445B"/>
    <w:rsid w:val="00125A82"/>
    <w:rsid w:val="0012684F"/>
    <w:rsid w:val="001269DA"/>
    <w:rsid w:val="0013034D"/>
    <w:rsid w:val="0013039F"/>
    <w:rsid w:val="00130573"/>
    <w:rsid w:val="00130811"/>
    <w:rsid w:val="0013090A"/>
    <w:rsid w:val="00130C1A"/>
    <w:rsid w:val="0013115E"/>
    <w:rsid w:val="00131CF4"/>
    <w:rsid w:val="00133980"/>
    <w:rsid w:val="0013468D"/>
    <w:rsid w:val="00134773"/>
    <w:rsid w:val="00134AED"/>
    <w:rsid w:val="001350D3"/>
    <w:rsid w:val="001355A9"/>
    <w:rsid w:val="00135767"/>
    <w:rsid w:val="001358F0"/>
    <w:rsid w:val="00136A97"/>
    <w:rsid w:val="00136D45"/>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6D82"/>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CB"/>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3C60"/>
    <w:rsid w:val="00194124"/>
    <w:rsid w:val="00194640"/>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4B9"/>
    <w:rsid w:val="001B4814"/>
    <w:rsid w:val="001B4D33"/>
    <w:rsid w:val="001B51A0"/>
    <w:rsid w:val="001B51FA"/>
    <w:rsid w:val="001B5534"/>
    <w:rsid w:val="001B5840"/>
    <w:rsid w:val="001B6391"/>
    <w:rsid w:val="001B6BF6"/>
    <w:rsid w:val="001B7329"/>
    <w:rsid w:val="001B735E"/>
    <w:rsid w:val="001B7DB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45F"/>
    <w:rsid w:val="001E651A"/>
    <w:rsid w:val="001E6B38"/>
    <w:rsid w:val="001E6EDB"/>
    <w:rsid w:val="001F0200"/>
    <w:rsid w:val="001F04A2"/>
    <w:rsid w:val="001F06C8"/>
    <w:rsid w:val="001F08FD"/>
    <w:rsid w:val="001F0F32"/>
    <w:rsid w:val="001F1BA6"/>
    <w:rsid w:val="001F1C09"/>
    <w:rsid w:val="001F247E"/>
    <w:rsid w:val="001F2EAC"/>
    <w:rsid w:val="001F347D"/>
    <w:rsid w:val="001F3B4B"/>
    <w:rsid w:val="001F3C8F"/>
    <w:rsid w:val="001F46D0"/>
    <w:rsid w:val="001F4950"/>
    <w:rsid w:val="001F4F16"/>
    <w:rsid w:val="001F5C6D"/>
    <w:rsid w:val="001F64D5"/>
    <w:rsid w:val="001F6761"/>
    <w:rsid w:val="001F67A8"/>
    <w:rsid w:val="001F70C6"/>
    <w:rsid w:val="001F7840"/>
    <w:rsid w:val="001F7AAE"/>
    <w:rsid w:val="001F7D12"/>
    <w:rsid w:val="001F7D4D"/>
    <w:rsid w:val="00201197"/>
    <w:rsid w:val="0020253D"/>
    <w:rsid w:val="00202DF5"/>
    <w:rsid w:val="00203085"/>
    <w:rsid w:val="0020367D"/>
    <w:rsid w:val="0020433E"/>
    <w:rsid w:val="002045E6"/>
    <w:rsid w:val="002046D4"/>
    <w:rsid w:val="00204A7B"/>
    <w:rsid w:val="00204DDB"/>
    <w:rsid w:val="002051FD"/>
    <w:rsid w:val="0020537B"/>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7001"/>
    <w:rsid w:val="00217558"/>
    <w:rsid w:val="00217BAB"/>
    <w:rsid w:val="002201A7"/>
    <w:rsid w:val="00220285"/>
    <w:rsid w:val="002207D1"/>
    <w:rsid w:val="00220844"/>
    <w:rsid w:val="0022093B"/>
    <w:rsid w:val="00220BA4"/>
    <w:rsid w:val="00220BBA"/>
    <w:rsid w:val="00220F4A"/>
    <w:rsid w:val="002216FF"/>
    <w:rsid w:val="00222241"/>
    <w:rsid w:val="002225BF"/>
    <w:rsid w:val="00222982"/>
    <w:rsid w:val="00222D82"/>
    <w:rsid w:val="0022305C"/>
    <w:rsid w:val="002235DB"/>
    <w:rsid w:val="00223DD7"/>
    <w:rsid w:val="00224198"/>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662"/>
    <w:rsid w:val="00245758"/>
    <w:rsid w:val="00245CC6"/>
    <w:rsid w:val="002467F3"/>
    <w:rsid w:val="00246A75"/>
    <w:rsid w:val="00246DF7"/>
    <w:rsid w:val="0024729F"/>
    <w:rsid w:val="002475D4"/>
    <w:rsid w:val="00247693"/>
    <w:rsid w:val="00247A7B"/>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DA1"/>
    <w:rsid w:val="0026232C"/>
    <w:rsid w:val="00262AFB"/>
    <w:rsid w:val="00262F88"/>
    <w:rsid w:val="0026327E"/>
    <w:rsid w:val="00263508"/>
    <w:rsid w:val="002638CE"/>
    <w:rsid w:val="00263AAA"/>
    <w:rsid w:val="00263B02"/>
    <w:rsid w:val="00264424"/>
    <w:rsid w:val="0026460A"/>
    <w:rsid w:val="00264BB0"/>
    <w:rsid w:val="00264C8A"/>
    <w:rsid w:val="002652DD"/>
    <w:rsid w:val="0026550C"/>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0FE7"/>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63A"/>
    <w:rsid w:val="002D186A"/>
    <w:rsid w:val="002D1A3C"/>
    <w:rsid w:val="002D2B4D"/>
    <w:rsid w:val="002D3439"/>
    <w:rsid w:val="002D3657"/>
    <w:rsid w:val="002D36E3"/>
    <w:rsid w:val="002D3709"/>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83B"/>
    <w:rsid w:val="002F2CA7"/>
    <w:rsid w:val="002F37B4"/>
    <w:rsid w:val="002F4EAD"/>
    <w:rsid w:val="002F4F9C"/>
    <w:rsid w:val="002F4FC8"/>
    <w:rsid w:val="002F52A8"/>
    <w:rsid w:val="002F5BA2"/>
    <w:rsid w:val="002F6C77"/>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B6"/>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26A"/>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518"/>
    <w:rsid w:val="00363B2E"/>
    <w:rsid w:val="00363C7C"/>
    <w:rsid w:val="003643B2"/>
    <w:rsid w:val="00364BFA"/>
    <w:rsid w:val="003652A2"/>
    <w:rsid w:val="003655CE"/>
    <w:rsid w:val="00365D73"/>
    <w:rsid w:val="00366995"/>
    <w:rsid w:val="0036758B"/>
    <w:rsid w:val="00367785"/>
    <w:rsid w:val="00370CED"/>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64C3"/>
    <w:rsid w:val="00376B70"/>
    <w:rsid w:val="00376C0D"/>
    <w:rsid w:val="00376E82"/>
    <w:rsid w:val="003776AA"/>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440"/>
    <w:rsid w:val="003A5675"/>
    <w:rsid w:val="003A56D4"/>
    <w:rsid w:val="003A5BB5"/>
    <w:rsid w:val="003A5C66"/>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C76E7"/>
    <w:rsid w:val="003D06A6"/>
    <w:rsid w:val="003D0D4F"/>
    <w:rsid w:val="003D0EEE"/>
    <w:rsid w:val="003D10AD"/>
    <w:rsid w:val="003D11A2"/>
    <w:rsid w:val="003D1494"/>
    <w:rsid w:val="003D17E4"/>
    <w:rsid w:val="003D1945"/>
    <w:rsid w:val="003D1A80"/>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1BD"/>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4BC"/>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520E"/>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980"/>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37B"/>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634"/>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DA"/>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5F35"/>
    <w:rsid w:val="00486D52"/>
    <w:rsid w:val="004873FD"/>
    <w:rsid w:val="00487AA9"/>
    <w:rsid w:val="00487CBF"/>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1DA7"/>
    <w:rsid w:val="004A2654"/>
    <w:rsid w:val="004A285F"/>
    <w:rsid w:val="004A28C3"/>
    <w:rsid w:val="004A2A10"/>
    <w:rsid w:val="004A2A39"/>
    <w:rsid w:val="004A2A8F"/>
    <w:rsid w:val="004A2AD7"/>
    <w:rsid w:val="004A320F"/>
    <w:rsid w:val="004A33D1"/>
    <w:rsid w:val="004A3975"/>
    <w:rsid w:val="004A4904"/>
    <w:rsid w:val="004A4CC6"/>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3B4"/>
    <w:rsid w:val="004C4856"/>
    <w:rsid w:val="004C509F"/>
    <w:rsid w:val="004C522F"/>
    <w:rsid w:val="004C584E"/>
    <w:rsid w:val="004C5E55"/>
    <w:rsid w:val="004C5EE9"/>
    <w:rsid w:val="004C6239"/>
    <w:rsid w:val="004C62B8"/>
    <w:rsid w:val="004C6FAE"/>
    <w:rsid w:val="004C6FBF"/>
    <w:rsid w:val="004C7103"/>
    <w:rsid w:val="004C785F"/>
    <w:rsid w:val="004C7873"/>
    <w:rsid w:val="004D02B3"/>
    <w:rsid w:val="004D10FC"/>
    <w:rsid w:val="004D1301"/>
    <w:rsid w:val="004D1789"/>
    <w:rsid w:val="004D2962"/>
    <w:rsid w:val="004D29B2"/>
    <w:rsid w:val="004D2CEE"/>
    <w:rsid w:val="004D3594"/>
    <w:rsid w:val="004D3926"/>
    <w:rsid w:val="004D3D72"/>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34"/>
    <w:rsid w:val="00503BC8"/>
    <w:rsid w:val="00503F17"/>
    <w:rsid w:val="00503F81"/>
    <w:rsid w:val="00504104"/>
    <w:rsid w:val="00504609"/>
    <w:rsid w:val="005047EE"/>
    <w:rsid w:val="00504814"/>
    <w:rsid w:val="00504AE3"/>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EC"/>
    <w:rsid w:val="005145A4"/>
    <w:rsid w:val="00514AAF"/>
    <w:rsid w:val="00514DEC"/>
    <w:rsid w:val="00514E52"/>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0BE7"/>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419"/>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4E60"/>
    <w:rsid w:val="00545445"/>
    <w:rsid w:val="00545459"/>
    <w:rsid w:val="005459F3"/>
    <w:rsid w:val="00545CDC"/>
    <w:rsid w:val="00545E77"/>
    <w:rsid w:val="00546597"/>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96D"/>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504"/>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5939"/>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433"/>
    <w:rsid w:val="005D6B1A"/>
    <w:rsid w:val="005D6E28"/>
    <w:rsid w:val="005D743B"/>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367"/>
    <w:rsid w:val="005E35B7"/>
    <w:rsid w:val="005E3BC4"/>
    <w:rsid w:val="005E4AA8"/>
    <w:rsid w:val="005E4B10"/>
    <w:rsid w:val="005E4D13"/>
    <w:rsid w:val="005E5AE2"/>
    <w:rsid w:val="005E5B01"/>
    <w:rsid w:val="005E606C"/>
    <w:rsid w:val="005E60BD"/>
    <w:rsid w:val="005E654A"/>
    <w:rsid w:val="005E6C9E"/>
    <w:rsid w:val="005E7328"/>
    <w:rsid w:val="005E76CC"/>
    <w:rsid w:val="005E7C21"/>
    <w:rsid w:val="005E7DFA"/>
    <w:rsid w:val="005F0233"/>
    <w:rsid w:val="005F04AB"/>
    <w:rsid w:val="005F0FE0"/>
    <w:rsid w:val="005F11FA"/>
    <w:rsid w:val="005F19CF"/>
    <w:rsid w:val="005F1B24"/>
    <w:rsid w:val="005F2235"/>
    <w:rsid w:val="005F2264"/>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82"/>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4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6B42"/>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5EC"/>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2B2"/>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257"/>
    <w:rsid w:val="006667D3"/>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2E"/>
    <w:rsid w:val="00677D57"/>
    <w:rsid w:val="0068031F"/>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D34"/>
    <w:rsid w:val="006B7659"/>
    <w:rsid w:val="006B7B83"/>
    <w:rsid w:val="006C038A"/>
    <w:rsid w:val="006C052B"/>
    <w:rsid w:val="006C0625"/>
    <w:rsid w:val="006C07B6"/>
    <w:rsid w:val="006C07DA"/>
    <w:rsid w:val="006C0C5E"/>
    <w:rsid w:val="006C1317"/>
    <w:rsid w:val="006C19E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07C4F"/>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0C95"/>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5AA"/>
    <w:rsid w:val="00735A49"/>
    <w:rsid w:val="00735A5E"/>
    <w:rsid w:val="00736173"/>
    <w:rsid w:val="007364F2"/>
    <w:rsid w:val="00736C7E"/>
    <w:rsid w:val="00736FBA"/>
    <w:rsid w:val="00736FDE"/>
    <w:rsid w:val="00737116"/>
    <w:rsid w:val="00737227"/>
    <w:rsid w:val="007404E4"/>
    <w:rsid w:val="00740513"/>
    <w:rsid w:val="007410F5"/>
    <w:rsid w:val="007416CA"/>
    <w:rsid w:val="00741F0E"/>
    <w:rsid w:val="00742419"/>
    <w:rsid w:val="0074289C"/>
    <w:rsid w:val="007428BC"/>
    <w:rsid w:val="00742A67"/>
    <w:rsid w:val="00742BE3"/>
    <w:rsid w:val="00742E24"/>
    <w:rsid w:val="00743D00"/>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2BD"/>
    <w:rsid w:val="007567D2"/>
    <w:rsid w:val="00756942"/>
    <w:rsid w:val="00756A0B"/>
    <w:rsid w:val="00756BC7"/>
    <w:rsid w:val="0075748B"/>
    <w:rsid w:val="00757AC0"/>
    <w:rsid w:val="0076019C"/>
    <w:rsid w:val="007606C1"/>
    <w:rsid w:val="007610D4"/>
    <w:rsid w:val="0076142E"/>
    <w:rsid w:val="007616BD"/>
    <w:rsid w:val="00761EC6"/>
    <w:rsid w:val="00762D46"/>
    <w:rsid w:val="00762F55"/>
    <w:rsid w:val="00763E4D"/>
    <w:rsid w:val="00763F9D"/>
    <w:rsid w:val="0076428E"/>
    <w:rsid w:val="00764905"/>
    <w:rsid w:val="00765304"/>
    <w:rsid w:val="00765E56"/>
    <w:rsid w:val="00765E57"/>
    <w:rsid w:val="007664C6"/>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7045"/>
    <w:rsid w:val="007772A4"/>
    <w:rsid w:val="0077786F"/>
    <w:rsid w:val="00777ACC"/>
    <w:rsid w:val="007809E5"/>
    <w:rsid w:val="00780A4C"/>
    <w:rsid w:val="00780B06"/>
    <w:rsid w:val="00780C8B"/>
    <w:rsid w:val="00781047"/>
    <w:rsid w:val="007828C7"/>
    <w:rsid w:val="00782A0F"/>
    <w:rsid w:val="00782C37"/>
    <w:rsid w:val="00782F1F"/>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1D9"/>
    <w:rsid w:val="007A325B"/>
    <w:rsid w:val="007A3562"/>
    <w:rsid w:val="007A36CE"/>
    <w:rsid w:val="007A3824"/>
    <w:rsid w:val="007A4333"/>
    <w:rsid w:val="007A4346"/>
    <w:rsid w:val="007A444B"/>
    <w:rsid w:val="007A4520"/>
    <w:rsid w:val="007A5A97"/>
    <w:rsid w:val="007A5B11"/>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182"/>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630"/>
    <w:rsid w:val="007C7569"/>
    <w:rsid w:val="007C7E3F"/>
    <w:rsid w:val="007D02E4"/>
    <w:rsid w:val="007D0AE1"/>
    <w:rsid w:val="007D0B41"/>
    <w:rsid w:val="007D0E80"/>
    <w:rsid w:val="007D1088"/>
    <w:rsid w:val="007D10AD"/>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0C56"/>
    <w:rsid w:val="007E108B"/>
    <w:rsid w:val="007E1D0E"/>
    <w:rsid w:val="007E1F8C"/>
    <w:rsid w:val="007E1FF2"/>
    <w:rsid w:val="007E2485"/>
    <w:rsid w:val="007E254E"/>
    <w:rsid w:val="007E3255"/>
    <w:rsid w:val="007E3613"/>
    <w:rsid w:val="007E4F8E"/>
    <w:rsid w:val="007E5D49"/>
    <w:rsid w:val="007E6466"/>
    <w:rsid w:val="007E6AA1"/>
    <w:rsid w:val="007E6B4E"/>
    <w:rsid w:val="007E6BFE"/>
    <w:rsid w:val="007E6DFE"/>
    <w:rsid w:val="007E7416"/>
    <w:rsid w:val="007E7729"/>
    <w:rsid w:val="007E7A2D"/>
    <w:rsid w:val="007F04DC"/>
    <w:rsid w:val="007F0C70"/>
    <w:rsid w:val="007F10D8"/>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6E8E"/>
    <w:rsid w:val="007F75EB"/>
    <w:rsid w:val="007F7908"/>
    <w:rsid w:val="00800A4D"/>
    <w:rsid w:val="00801509"/>
    <w:rsid w:val="008021D4"/>
    <w:rsid w:val="00802543"/>
    <w:rsid w:val="008029B8"/>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7E0"/>
    <w:rsid w:val="00825BDF"/>
    <w:rsid w:val="00825BEC"/>
    <w:rsid w:val="00825D25"/>
    <w:rsid w:val="00825F67"/>
    <w:rsid w:val="00826387"/>
    <w:rsid w:val="00826494"/>
    <w:rsid w:val="00826696"/>
    <w:rsid w:val="00826B31"/>
    <w:rsid w:val="00826DC8"/>
    <w:rsid w:val="008270CE"/>
    <w:rsid w:val="00827B96"/>
    <w:rsid w:val="008301F5"/>
    <w:rsid w:val="008304B7"/>
    <w:rsid w:val="008307BF"/>
    <w:rsid w:val="00830C12"/>
    <w:rsid w:val="00831635"/>
    <w:rsid w:val="008318C7"/>
    <w:rsid w:val="00831A2D"/>
    <w:rsid w:val="00832039"/>
    <w:rsid w:val="008322C4"/>
    <w:rsid w:val="008325A4"/>
    <w:rsid w:val="00832BF6"/>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5F9"/>
    <w:rsid w:val="0085278E"/>
    <w:rsid w:val="00852879"/>
    <w:rsid w:val="00852F55"/>
    <w:rsid w:val="0085300C"/>
    <w:rsid w:val="008532D9"/>
    <w:rsid w:val="00853BB6"/>
    <w:rsid w:val="00853DA3"/>
    <w:rsid w:val="008544EB"/>
    <w:rsid w:val="008547A4"/>
    <w:rsid w:val="00854C91"/>
    <w:rsid w:val="008559E2"/>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1B4E"/>
    <w:rsid w:val="008723B8"/>
    <w:rsid w:val="00872743"/>
    <w:rsid w:val="00872FA2"/>
    <w:rsid w:val="00873222"/>
    <w:rsid w:val="00873DB3"/>
    <w:rsid w:val="008749A8"/>
    <w:rsid w:val="00874ECC"/>
    <w:rsid w:val="0087520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779"/>
    <w:rsid w:val="008918D6"/>
    <w:rsid w:val="008923FC"/>
    <w:rsid w:val="00893639"/>
    <w:rsid w:val="00893778"/>
    <w:rsid w:val="00894BE5"/>
    <w:rsid w:val="00894DF9"/>
    <w:rsid w:val="00894F2C"/>
    <w:rsid w:val="008950FC"/>
    <w:rsid w:val="00895358"/>
    <w:rsid w:val="008967F0"/>
    <w:rsid w:val="008978F7"/>
    <w:rsid w:val="00897944"/>
    <w:rsid w:val="00897C73"/>
    <w:rsid w:val="008A0042"/>
    <w:rsid w:val="008A01E0"/>
    <w:rsid w:val="008A1376"/>
    <w:rsid w:val="008A21A9"/>
    <w:rsid w:val="008A22D5"/>
    <w:rsid w:val="008A2950"/>
    <w:rsid w:val="008A2B08"/>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937"/>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128"/>
    <w:rsid w:val="008B762A"/>
    <w:rsid w:val="008B7713"/>
    <w:rsid w:val="008B77E7"/>
    <w:rsid w:val="008B7A0A"/>
    <w:rsid w:val="008B7CAA"/>
    <w:rsid w:val="008C0178"/>
    <w:rsid w:val="008C0AC6"/>
    <w:rsid w:val="008C0B49"/>
    <w:rsid w:val="008C0CBF"/>
    <w:rsid w:val="008C13F9"/>
    <w:rsid w:val="008C1B9D"/>
    <w:rsid w:val="008C1E95"/>
    <w:rsid w:val="008C222F"/>
    <w:rsid w:val="008C29D0"/>
    <w:rsid w:val="008C3B8F"/>
    <w:rsid w:val="008C43F6"/>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956"/>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31A"/>
    <w:rsid w:val="00916A6D"/>
    <w:rsid w:val="00916D17"/>
    <w:rsid w:val="00916DF3"/>
    <w:rsid w:val="00916F63"/>
    <w:rsid w:val="0091720B"/>
    <w:rsid w:val="009179E3"/>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C1A"/>
    <w:rsid w:val="00940EAB"/>
    <w:rsid w:val="00940F9D"/>
    <w:rsid w:val="00942587"/>
    <w:rsid w:val="00942A6B"/>
    <w:rsid w:val="00942AD2"/>
    <w:rsid w:val="009433BF"/>
    <w:rsid w:val="009435E7"/>
    <w:rsid w:val="0094425F"/>
    <w:rsid w:val="00944E3B"/>
    <w:rsid w:val="0094563C"/>
    <w:rsid w:val="00945D1A"/>
    <w:rsid w:val="00946490"/>
    <w:rsid w:val="009464FC"/>
    <w:rsid w:val="00946614"/>
    <w:rsid w:val="0094702D"/>
    <w:rsid w:val="009473DD"/>
    <w:rsid w:val="009474A1"/>
    <w:rsid w:val="00947910"/>
    <w:rsid w:val="009479A8"/>
    <w:rsid w:val="009502CA"/>
    <w:rsid w:val="00950E18"/>
    <w:rsid w:val="00950EF5"/>
    <w:rsid w:val="009514A1"/>
    <w:rsid w:val="0095151F"/>
    <w:rsid w:val="00951ED9"/>
    <w:rsid w:val="00952663"/>
    <w:rsid w:val="009531F7"/>
    <w:rsid w:val="0095351D"/>
    <w:rsid w:val="00953710"/>
    <w:rsid w:val="00953FF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2FC"/>
    <w:rsid w:val="00975678"/>
    <w:rsid w:val="0097599C"/>
    <w:rsid w:val="00975CA7"/>
    <w:rsid w:val="00975D59"/>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5A8E"/>
    <w:rsid w:val="0099647D"/>
    <w:rsid w:val="0099650F"/>
    <w:rsid w:val="00996CA6"/>
    <w:rsid w:val="00996CAA"/>
    <w:rsid w:val="009971B3"/>
    <w:rsid w:val="009976C3"/>
    <w:rsid w:val="0099770D"/>
    <w:rsid w:val="00997C29"/>
    <w:rsid w:val="009A0A44"/>
    <w:rsid w:val="009A27E2"/>
    <w:rsid w:val="009A2A50"/>
    <w:rsid w:val="009A2D16"/>
    <w:rsid w:val="009A3C2A"/>
    <w:rsid w:val="009A3C44"/>
    <w:rsid w:val="009A3D3A"/>
    <w:rsid w:val="009A44BA"/>
    <w:rsid w:val="009A4EA6"/>
    <w:rsid w:val="009A5BBF"/>
    <w:rsid w:val="009A5CD4"/>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49F"/>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4940"/>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0714"/>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169"/>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D0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DA"/>
    <w:rsid w:val="00A569FF"/>
    <w:rsid w:val="00A56AFC"/>
    <w:rsid w:val="00A5713F"/>
    <w:rsid w:val="00A5733B"/>
    <w:rsid w:val="00A57F58"/>
    <w:rsid w:val="00A60154"/>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2A9"/>
    <w:rsid w:val="00A74459"/>
    <w:rsid w:val="00A75595"/>
    <w:rsid w:val="00A7586A"/>
    <w:rsid w:val="00A75870"/>
    <w:rsid w:val="00A75A52"/>
    <w:rsid w:val="00A75BCA"/>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46"/>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057"/>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A12"/>
    <w:rsid w:val="00B203D6"/>
    <w:rsid w:val="00B20761"/>
    <w:rsid w:val="00B209CC"/>
    <w:rsid w:val="00B2179C"/>
    <w:rsid w:val="00B227B9"/>
    <w:rsid w:val="00B22AC3"/>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19C"/>
    <w:rsid w:val="00B3585D"/>
    <w:rsid w:val="00B35B30"/>
    <w:rsid w:val="00B360EC"/>
    <w:rsid w:val="00B363E3"/>
    <w:rsid w:val="00B36646"/>
    <w:rsid w:val="00B377D8"/>
    <w:rsid w:val="00B3780B"/>
    <w:rsid w:val="00B4057E"/>
    <w:rsid w:val="00B40648"/>
    <w:rsid w:val="00B40670"/>
    <w:rsid w:val="00B413F4"/>
    <w:rsid w:val="00B41622"/>
    <w:rsid w:val="00B419FE"/>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3B2"/>
    <w:rsid w:val="00B51429"/>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BD1"/>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321"/>
    <w:rsid w:val="00BB7E84"/>
    <w:rsid w:val="00BC0017"/>
    <w:rsid w:val="00BC0B57"/>
    <w:rsid w:val="00BC1492"/>
    <w:rsid w:val="00BC16D3"/>
    <w:rsid w:val="00BC183B"/>
    <w:rsid w:val="00BC225B"/>
    <w:rsid w:val="00BC2BBC"/>
    <w:rsid w:val="00BC2DF9"/>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327"/>
    <w:rsid w:val="00BE04AC"/>
    <w:rsid w:val="00BE0C9F"/>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B5"/>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07622"/>
    <w:rsid w:val="00C1048B"/>
    <w:rsid w:val="00C10743"/>
    <w:rsid w:val="00C10B2C"/>
    <w:rsid w:val="00C10D00"/>
    <w:rsid w:val="00C10EA3"/>
    <w:rsid w:val="00C10F91"/>
    <w:rsid w:val="00C11382"/>
    <w:rsid w:val="00C113E5"/>
    <w:rsid w:val="00C114D7"/>
    <w:rsid w:val="00C116C6"/>
    <w:rsid w:val="00C11E91"/>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505"/>
    <w:rsid w:val="00C777A4"/>
    <w:rsid w:val="00C77A00"/>
    <w:rsid w:val="00C802CD"/>
    <w:rsid w:val="00C80D4E"/>
    <w:rsid w:val="00C811D4"/>
    <w:rsid w:val="00C819BE"/>
    <w:rsid w:val="00C8202F"/>
    <w:rsid w:val="00C82559"/>
    <w:rsid w:val="00C82D0D"/>
    <w:rsid w:val="00C82D94"/>
    <w:rsid w:val="00C833A6"/>
    <w:rsid w:val="00C83961"/>
    <w:rsid w:val="00C83CA3"/>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861"/>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445"/>
    <w:rsid w:val="00CC7D33"/>
    <w:rsid w:val="00CC7EDE"/>
    <w:rsid w:val="00CC7FD2"/>
    <w:rsid w:val="00CD20FB"/>
    <w:rsid w:val="00CD273D"/>
    <w:rsid w:val="00CD2F76"/>
    <w:rsid w:val="00CD4152"/>
    <w:rsid w:val="00CD41D2"/>
    <w:rsid w:val="00CD4248"/>
    <w:rsid w:val="00CD45B0"/>
    <w:rsid w:val="00CD49F6"/>
    <w:rsid w:val="00CD4A07"/>
    <w:rsid w:val="00CD4EA6"/>
    <w:rsid w:val="00CD680A"/>
    <w:rsid w:val="00CD6C62"/>
    <w:rsid w:val="00CD6E20"/>
    <w:rsid w:val="00CD752A"/>
    <w:rsid w:val="00CD7B0A"/>
    <w:rsid w:val="00CE04FC"/>
    <w:rsid w:val="00CE062A"/>
    <w:rsid w:val="00CE0EB1"/>
    <w:rsid w:val="00CE0F15"/>
    <w:rsid w:val="00CE13D1"/>
    <w:rsid w:val="00CE2C92"/>
    <w:rsid w:val="00CE4620"/>
    <w:rsid w:val="00CE4792"/>
    <w:rsid w:val="00CE4AC3"/>
    <w:rsid w:val="00CE516B"/>
    <w:rsid w:val="00CE51C3"/>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696"/>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FE6"/>
    <w:rsid w:val="00D8023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3211"/>
    <w:rsid w:val="00DD3ACB"/>
    <w:rsid w:val="00DD3C09"/>
    <w:rsid w:val="00DD3F71"/>
    <w:rsid w:val="00DD4222"/>
    <w:rsid w:val="00DD4456"/>
    <w:rsid w:val="00DD4BBC"/>
    <w:rsid w:val="00DD5D1D"/>
    <w:rsid w:val="00DD6589"/>
    <w:rsid w:val="00DD6B63"/>
    <w:rsid w:val="00DD715F"/>
    <w:rsid w:val="00DD72E6"/>
    <w:rsid w:val="00DD76CF"/>
    <w:rsid w:val="00DD7E12"/>
    <w:rsid w:val="00DE02B9"/>
    <w:rsid w:val="00DE0959"/>
    <w:rsid w:val="00DE1349"/>
    <w:rsid w:val="00DE17B0"/>
    <w:rsid w:val="00DE1A89"/>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7"/>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555D"/>
    <w:rsid w:val="00DF6596"/>
    <w:rsid w:val="00DF6742"/>
    <w:rsid w:val="00DF6E42"/>
    <w:rsid w:val="00DF6E76"/>
    <w:rsid w:val="00DF6EAE"/>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5D8"/>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296"/>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8DB"/>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69E2"/>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945"/>
    <w:rsid w:val="00E77AB1"/>
    <w:rsid w:val="00E77E29"/>
    <w:rsid w:val="00E804E6"/>
    <w:rsid w:val="00E80587"/>
    <w:rsid w:val="00E807DF"/>
    <w:rsid w:val="00E816B2"/>
    <w:rsid w:val="00E819DD"/>
    <w:rsid w:val="00E81B12"/>
    <w:rsid w:val="00E8220F"/>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2DD3"/>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3E8F"/>
    <w:rsid w:val="00EA448F"/>
    <w:rsid w:val="00EA5132"/>
    <w:rsid w:val="00EA5361"/>
    <w:rsid w:val="00EA59DA"/>
    <w:rsid w:val="00EA6CD1"/>
    <w:rsid w:val="00EA79F7"/>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61E"/>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86C"/>
    <w:rsid w:val="00EE192E"/>
    <w:rsid w:val="00EE24EE"/>
    <w:rsid w:val="00EE262E"/>
    <w:rsid w:val="00EE2BC0"/>
    <w:rsid w:val="00EE44C9"/>
    <w:rsid w:val="00EE46B0"/>
    <w:rsid w:val="00EE4F2F"/>
    <w:rsid w:val="00EE58DC"/>
    <w:rsid w:val="00EE5B41"/>
    <w:rsid w:val="00EE5BBC"/>
    <w:rsid w:val="00EE5CC9"/>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1DF8"/>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51B"/>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233"/>
    <w:rsid w:val="00F2644E"/>
    <w:rsid w:val="00F265D7"/>
    <w:rsid w:val="00F26684"/>
    <w:rsid w:val="00F26D1F"/>
    <w:rsid w:val="00F27DA5"/>
    <w:rsid w:val="00F3037A"/>
    <w:rsid w:val="00F30710"/>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696"/>
    <w:rsid w:val="00F52907"/>
    <w:rsid w:val="00F52976"/>
    <w:rsid w:val="00F53D69"/>
    <w:rsid w:val="00F54301"/>
    <w:rsid w:val="00F54DF0"/>
    <w:rsid w:val="00F552F1"/>
    <w:rsid w:val="00F55966"/>
    <w:rsid w:val="00F55EEB"/>
    <w:rsid w:val="00F5630E"/>
    <w:rsid w:val="00F5674C"/>
    <w:rsid w:val="00F56A7B"/>
    <w:rsid w:val="00F600F5"/>
    <w:rsid w:val="00F606A7"/>
    <w:rsid w:val="00F6095F"/>
    <w:rsid w:val="00F60BD1"/>
    <w:rsid w:val="00F61025"/>
    <w:rsid w:val="00F61578"/>
    <w:rsid w:val="00F6164D"/>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97EFB"/>
    <w:rsid w:val="00FA0126"/>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1C5"/>
    <w:rsid w:val="00FB0547"/>
    <w:rsid w:val="00FB05C3"/>
    <w:rsid w:val="00FB0CAA"/>
    <w:rsid w:val="00FB1325"/>
    <w:rsid w:val="00FB2333"/>
    <w:rsid w:val="00FB2EAA"/>
    <w:rsid w:val="00FB478C"/>
    <w:rsid w:val="00FB55C0"/>
    <w:rsid w:val="00FB64D0"/>
    <w:rsid w:val="00FB7009"/>
    <w:rsid w:val="00FB7263"/>
    <w:rsid w:val="00FB7885"/>
    <w:rsid w:val="00FC13FC"/>
    <w:rsid w:val="00FC17B2"/>
    <w:rsid w:val="00FC1B8B"/>
    <w:rsid w:val="00FC2020"/>
    <w:rsid w:val="00FC2313"/>
    <w:rsid w:val="00FC2A69"/>
    <w:rsid w:val="00FC2B6C"/>
    <w:rsid w:val="00FC2BC3"/>
    <w:rsid w:val="00FC2CD8"/>
    <w:rsid w:val="00FC41B8"/>
    <w:rsid w:val="00FC427A"/>
    <w:rsid w:val="00FC4798"/>
    <w:rsid w:val="00FC57D4"/>
    <w:rsid w:val="00FC590E"/>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0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909"/>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uiPriority w:val="99"/>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 w:type="character" w:customStyle="1" w:styleId="Bodytext2">
    <w:name w:val="Body text|2_"/>
    <w:basedOn w:val="Standardnpsmoodstavce"/>
    <w:link w:val="Bodytext20"/>
    <w:locked/>
    <w:rsid w:val="00224198"/>
    <w:rPr>
      <w:shd w:val="clear" w:color="auto" w:fill="FFFFFF"/>
    </w:rPr>
  </w:style>
  <w:style w:type="paragraph" w:customStyle="1" w:styleId="Bodytext20">
    <w:name w:val="Body text|2"/>
    <w:basedOn w:val="Normln"/>
    <w:link w:val="Bodytext2"/>
    <w:rsid w:val="00224198"/>
    <w:pPr>
      <w:widowControl w:val="0"/>
      <w:shd w:val="clear" w:color="auto" w:fill="FFFFFF"/>
      <w:spacing w:before="520" w:after="520" w:line="271" w:lineRule="exact"/>
      <w:jc w:val="both"/>
    </w:pPr>
    <w:rPr>
      <w:rFonts w:asciiTheme="minorHAnsi" w:eastAsiaTheme="minorHAnsi" w:hAnsiTheme="minorHAnsi" w:cstheme="minorBidi"/>
    </w:rPr>
  </w:style>
  <w:style w:type="character" w:customStyle="1" w:styleId="Bodytext2Bold">
    <w:name w:val="Body text|2 + Bold"/>
    <w:basedOn w:val="Bodytext2"/>
    <w:rsid w:val="00224198"/>
    <w:rPr>
      <w:rFonts w:ascii="Times New Roman" w:eastAsia="Times New Roman" w:hAnsi="Times New Roman" w:cs="Times New Roman" w:hint="default"/>
      <w:b/>
      <w:bCs/>
      <w:color w:val="000000"/>
      <w:spacing w:val="0"/>
      <w:w w:val="100"/>
      <w:position w:val="0"/>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20542975">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1826972888">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7</Pages>
  <Words>2770</Words>
  <Characters>16345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31</cp:revision>
  <cp:lastPrinted>2022-11-11T12:16:00Z</cp:lastPrinted>
  <dcterms:created xsi:type="dcterms:W3CDTF">2025-04-14T13:03:00Z</dcterms:created>
  <dcterms:modified xsi:type="dcterms:W3CDTF">2025-04-16T14:22:00Z</dcterms:modified>
</cp:coreProperties>
</file>