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74061" w14:textId="77777777" w:rsidR="000F0C4C" w:rsidRDefault="000F0C4C" w:rsidP="000F0C4C">
      <w:pPr>
        <w:spacing w:after="200" w:line="276" w:lineRule="auto"/>
        <w:jc w:val="right"/>
        <w:rPr>
          <w:rFonts w:eastAsia="Calibri"/>
        </w:rPr>
      </w:pPr>
    </w:p>
    <w:p w14:paraId="2A1D913F" w14:textId="77777777" w:rsidR="000F0C4C" w:rsidRDefault="000F0C4C" w:rsidP="000F0C4C">
      <w:pPr>
        <w:spacing w:after="200" w:line="276" w:lineRule="auto"/>
        <w:jc w:val="right"/>
        <w:rPr>
          <w:rFonts w:eastAsia="Calibri"/>
        </w:rPr>
      </w:pPr>
    </w:p>
    <w:p w14:paraId="4B59E6B7" w14:textId="77777777" w:rsidR="000F0C4C" w:rsidRPr="008E68BD" w:rsidRDefault="000F0C4C" w:rsidP="000F0C4C">
      <w:pPr>
        <w:spacing w:after="200" w:line="276" w:lineRule="auto"/>
        <w:jc w:val="right"/>
        <w:rPr>
          <w:rFonts w:eastAsia="Calibri"/>
        </w:rPr>
      </w:pPr>
      <w:r>
        <w:rPr>
          <w:rFonts w:eastAsia="Calibri"/>
        </w:rPr>
        <w:t>53T 11/2015-3760</w:t>
      </w:r>
    </w:p>
    <w:p w14:paraId="52F4E999" w14:textId="77777777" w:rsidR="000F0C4C" w:rsidRPr="008E68BD" w:rsidRDefault="000F0C4C" w:rsidP="000F0C4C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U s n e s e n í</w:t>
      </w:r>
    </w:p>
    <w:p w14:paraId="18B27ABC" w14:textId="77777777" w:rsidR="000F0C4C" w:rsidRDefault="000F0C4C" w:rsidP="000F0C4C">
      <w:pPr>
        <w:spacing w:after="200" w:line="360" w:lineRule="auto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14:paraId="121B4435" w14:textId="5CDD0673" w:rsidR="000F0C4C" w:rsidRPr="008E68BD" w:rsidRDefault="000F0C4C" w:rsidP="000F0C4C">
      <w:pPr>
        <w:spacing w:after="200" w:line="360" w:lineRule="auto"/>
        <w:jc w:val="both"/>
        <w:rPr>
          <w:rFonts w:eastAsia="Calibri"/>
          <w:b/>
        </w:rPr>
      </w:pPr>
      <w:r>
        <w:rPr>
          <w:rFonts w:eastAsia="Calibri"/>
          <w:b/>
          <w:sz w:val="20"/>
          <w:szCs w:val="20"/>
        </w:rPr>
        <w:t xml:space="preserve">             </w:t>
      </w:r>
      <w:r>
        <w:rPr>
          <w:rFonts w:eastAsia="Calibri"/>
        </w:rPr>
        <w:t xml:space="preserve">Krajský soud v Brně, pobočka ve Zlíně rozhodl v neveřejném zasedání konaném dne 24. července 2017 v trestní věci obžalovaného </w:t>
      </w:r>
      <w:r w:rsidR="00782751">
        <w:rPr>
          <w:rFonts w:eastAsia="Calibri"/>
          <w:b/>
        </w:rPr>
        <w:t>L.L.</w:t>
      </w:r>
      <w:r>
        <w:rPr>
          <w:rFonts w:eastAsia="Calibri"/>
          <w:b/>
        </w:rPr>
        <w:t xml:space="preserve">, nar. </w:t>
      </w:r>
      <w:r w:rsidR="00782751">
        <w:rPr>
          <w:rFonts w:eastAsia="Calibri"/>
          <w:b/>
        </w:rPr>
        <w:t>XXXXX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 xml:space="preserve">ve </w:t>
      </w:r>
      <w:r w:rsidR="00782751">
        <w:rPr>
          <w:rFonts w:eastAsia="Calibri"/>
        </w:rPr>
        <w:t>XXXXX</w:t>
      </w:r>
      <w:r>
        <w:rPr>
          <w:rFonts w:eastAsia="Calibri"/>
        </w:rPr>
        <w:t xml:space="preserve">, bytem </w:t>
      </w:r>
      <w:r w:rsidR="00782751">
        <w:rPr>
          <w:rFonts w:eastAsia="Calibri"/>
        </w:rPr>
        <w:t>XXXXX</w:t>
      </w:r>
      <w:r>
        <w:rPr>
          <w:rFonts w:eastAsia="Calibri"/>
        </w:rPr>
        <w:t xml:space="preserve"> a obžalované právnické osoby </w:t>
      </w:r>
      <w:r w:rsidR="0005539A">
        <w:rPr>
          <w:b/>
        </w:rPr>
        <w:t>XXXXX</w:t>
      </w:r>
      <w:r>
        <w:rPr>
          <w:rFonts w:eastAsia="Calibri"/>
        </w:rPr>
        <w:t xml:space="preserve">, se sídlem </w:t>
      </w:r>
      <w:r w:rsidR="0005539A">
        <w:rPr>
          <w:rFonts w:eastAsia="Calibri"/>
        </w:rPr>
        <w:t>XXXXX</w:t>
      </w:r>
      <w:r>
        <w:rPr>
          <w:rFonts w:eastAsia="Calibri"/>
        </w:rPr>
        <w:t xml:space="preserve">, IČ: </w:t>
      </w:r>
      <w:r w:rsidR="0005539A">
        <w:rPr>
          <w:rFonts w:eastAsia="Calibri"/>
        </w:rPr>
        <w:t>XXXXX</w:t>
      </w:r>
      <w:r>
        <w:rPr>
          <w:rFonts w:eastAsia="Calibri"/>
        </w:rPr>
        <w:t xml:space="preserve">, o návrhu na vyloučení předsedkyně senátu z vykonávání úkonu trestního řízení,   </w:t>
      </w:r>
      <w:r>
        <w:rPr>
          <w:rFonts w:eastAsia="Calibri"/>
          <w:b/>
        </w:rPr>
        <w:t>t a k t o :</w:t>
      </w:r>
    </w:p>
    <w:p w14:paraId="3B146ACA" w14:textId="77777777" w:rsidR="000F0C4C" w:rsidRDefault="000F0C4C" w:rsidP="000F0C4C">
      <w:pPr>
        <w:spacing w:after="200" w:line="36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Podle § 30 odst. 1 trestního řádu  </w:t>
      </w:r>
      <w:r w:rsidRPr="00483DD2">
        <w:rPr>
          <w:rFonts w:eastAsia="Calibri"/>
          <w:b/>
          <w:spacing w:val="60"/>
        </w:rPr>
        <w:t>není</w:t>
      </w:r>
      <w:r>
        <w:rPr>
          <w:rFonts w:eastAsia="Calibri"/>
          <w:b/>
          <w:spacing w:val="60"/>
        </w:rPr>
        <w:t xml:space="preserve"> </w:t>
      </w:r>
      <w:r>
        <w:rPr>
          <w:rFonts w:eastAsia="Calibri"/>
        </w:rPr>
        <w:t xml:space="preserve"> předsedkyně senátu JUDr. Iveta Šperlichová vyloučena z vykonávání úkonů trestního řízení ve věci Krajského soudu v Brně, pobočka Zlín,  sp. zn. 53T 11/2015.</w:t>
      </w:r>
    </w:p>
    <w:p w14:paraId="19519071" w14:textId="77777777" w:rsidR="000F0C4C" w:rsidRPr="008E68BD" w:rsidRDefault="000F0C4C" w:rsidP="000F0C4C">
      <w:pPr>
        <w:spacing w:after="200" w:line="360" w:lineRule="auto"/>
        <w:ind w:firstLine="708"/>
        <w:jc w:val="both"/>
        <w:rPr>
          <w:rFonts w:eastAsia="Calibri"/>
        </w:rPr>
      </w:pPr>
    </w:p>
    <w:p w14:paraId="691EF658" w14:textId="77777777" w:rsidR="000F0C4C" w:rsidRDefault="000F0C4C" w:rsidP="000F0C4C">
      <w:pPr>
        <w:spacing w:after="200" w:line="360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O d ů v o d n ě n í</w:t>
      </w:r>
    </w:p>
    <w:p w14:paraId="63DD901E" w14:textId="792FA48F" w:rsidR="000F0C4C" w:rsidRPr="00483DD2" w:rsidRDefault="000F0C4C" w:rsidP="000F0C4C">
      <w:pPr>
        <w:jc w:val="both"/>
        <w:rPr>
          <w:rStyle w:val="data"/>
        </w:rPr>
      </w:pPr>
      <w:r>
        <w:rPr>
          <w:rFonts w:eastAsia="Calibri"/>
        </w:rPr>
        <w:tab/>
        <w:t xml:space="preserve">Krajskému soudu v Brně, pobočka ve Zlíně byla postoupena obžaloba státní zástupkyně Městského státního zastupitelství v Praze na obžalované </w:t>
      </w:r>
      <w:r w:rsidR="00782751">
        <w:rPr>
          <w:rFonts w:eastAsia="Calibri"/>
        </w:rPr>
        <w:t>L.L.</w:t>
      </w:r>
      <w:r>
        <w:rPr>
          <w:rFonts w:eastAsia="Calibri"/>
        </w:rPr>
        <w:t xml:space="preserve">, </w:t>
      </w:r>
      <w:r w:rsidR="00782751">
        <w:rPr>
          <w:rFonts w:eastAsia="Calibri"/>
        </w:rPr>
        <w:t>J.L.</w:t>
      </w:r>
      <w:r>
        <w:rPr>
          <w:rFonts w:eastAsia="Calibri"/>
        </w:rPr>
        <w:t xml:space="preserve">, </w:t>
      </w:r>
      <w:r w:rsidR="00782751">
        <w:rPr>
          <w:rFonts w:eastAsia="Calibri"/>
        </w:rPr>
        <w:t>R.</w:t>
      </w:r>
      <w:r>
        <w:rPr>
          <w:rFonts w:eastAsia="Calibri"/>
        </w:rPr>
        <w:t xml:space="preserve"> Š</w:t>
      </w:r>
      <w:r w:rsidR="00782751">
        <w:rPr>
          <w:rFonts w:eastAsia="Calibri"/>
        </w:rPr>
        <w:t>.</w:t>
      </w:r>
      <w:r>
        <w:rPr>
          <w:rFonts w:eastAsia="Calibri"/>
        </w:rPr>
        <w:t xml:space="preserve">, </w:t>
      </w:r>
      <w:r w:rsidR="00782751">
        <w:rPr>
          <w:rFonts w:eastAsia="Calibri"/>
        </w:rPr>
        <w:t>J.</w:t>
      </w:r>
      <w:r>
        <w:rPr>
          <w:rFonts w:eastAsia="Calibri"/>
        </w:rPr>
        <w:t xml:space="preserve"> Š</w:t>
      </w:r>
      <w:r w:rsidR="00782751">
        <w:rPr>
          <w:rFonts w:eastAsia="Calibri"/>
        </w:rPr>
        <w:t>.</w:t>
      </w:r>
      <w:r>
        <w:rPr>
          <w:rFonts w:eastAsia="Calibri"/>
        </w:rPr>
        <w:t xml:space="preserve">, </w:t>
      </w:r>
      <w:r w:rsidR="00782751">
        <w:rPr>
          <w:rFonts w:eastAsia="Calibri"/>
        </w:rPr>
        <w:t>J.</w:t>
      </w:r>
      <w:r>
        <w:rPr>
          <w:rFonts w:eastAsia="Calibri"/>
        </w:rPr>
        <w:t xml:space="preserve"> </w:t>
      </w:r>
      <w:r w:rsidR="00782751">
        <w:rPr>
          <w:rFonts w:eastAsia="Calibri"/>
        </w:rPr>
        <w:t>U.</w:t>
      </w:r>
      <w:r>
        <w:rPr>
          <w:rFonts w:eastAsia="Calibri"/>
        </w:rPr>
        <w:t xml:space="preserve"> ml., </w:t>
      </w:r>
      <w:r w:rsidR="00782751">
        <w:rPr>
          <w:rFonts w:eastAsia="Calibri"/>
        </w:rPr>
        <w:t>J.</w:t>
      </w:r>
      <w:r>
        <w:rPr>
          <w:rFonts w:eastAsia="Calibri"/>
        </w:rPr>
        <w:t xml:space="preserve"> </w:t>
      </w:r>
      <w:r w:rsidR="00782751">
        <w:rPr>
          <w:rFonts w:eastAsia="Calibri"/>
        </w:rPr>
        <w:t>U.</w:t>
      </w:r>
      <w:r>
        <w:rPr>
          <w:rFonts w:eastAsia="Calibri"/>
        </w:rPr>
        <w:t xml:space="preserve"> st., PhDr. </w:t>
      </w:r>
      <w:r w:rsidR="00782751">
        <w:rPr>
          <w:rFonts w:eastAsia="Calibri"/>
        </w:rPr>
        <w:t>J.</w:t>
      </w:r>
      <w:r>
        <w:rPr>
          <w:rFonts w:eastAsia="Calibri"/>
        </w:rPr>
        <w:t> </w:t>
      </w:r>
      <w:r w:rsidR="00782751">
        <w:rPr>
          <w:rFonts w:eastAsia="Calibri"/>
        </w:rPr>
        <w:t>K.</w:t>
      </w:r>
      <w:r>
        <w:rPr>
          <w:rFonts w:eastAsia="Calibri"/>
        </w:rPr>
        <w:t xml:space="preserve">, </w:t>
      </w:r>
      <w:r w:rsidR="00782751">
        <w:rPr>
          <w:rFonts w:eastAsia="Calibri"/>
        </w:rPr>
        <w:t>R.</w:t>
      </w:r>
      <w:r>
        <w:rPr>
          <w:rFonts w:eastAsia="Calibri"/>
        </w:rPr>
        <w:t xml:space="preserve"> </w:t>
      </w:r>
      <w:r w:rsidR="00782751">
        <w:rPr>
          <w:rFonts w:eastAsia="Calibri"/>
        </w:rPr>
        <w:t>R.</w:t>
      </w:r>
      <w:r>
        <w:rPr>
          <w:rFonts w:eastAsia="Calibri"/>
        </w:rPr>
        <w:t xml:space="preserve">, </w:t>
      </w:r>
      <w:r w:rsidR="00782751">
        <w:rPr>
          <w:rFonts w:eastAsia="Calibri"/>
        </w:rPr>
        <w:t>M.</w:t>
      </w:r>
      <w:r>
        <w:rPr>
          <w:rFonts w:eastAsia="Calibri"/>
        </w:rPr>
        <w:t xml:space="preserve"> </w:t>
      </w:r>
      <w:r w:rsidR="00782751">
        <w:rPr>
          <w:rFonts w:eastAsia="Calibri"/>
        </w:rPr>
        <w:t>D.</w:t>
      </w:r>
      <w:r>
        <w:rPr>
          <w:rFonts w:eastAsia="Calibri"/>
        </w:rPr>
        <w:t xml:space="preserve">, </w:t>
      </w:r>
      <w:r w:rsidR="00782751">
        <w:rPr>
          <w:rFonts w:eastAsia="Calibri"/>
        </w:rPr>
        <w:t>M.</w:t>
      </w:r>
      <w:r>
        <w:rPr>
          <w:rFonts w:eastAsia="Calibri"/>
        </w:rPr>
        <w:t xml:space="preserve"> Č</w:t>
      </w:r>
      <w:r w:rsidR="00782751">
        <w:rPr>
          <w:rFonts w:eastAsia="Calibri"/>
        </w:rPr>
        <w:t>.</w:t>
      </w:r>
      <w:r>
        <w:rPr>
          <w:rFonts w:eastAsia="Calibri"/>
        </w:rPr>
        <w:t xml:space="preserve">, </w:t>
      </w:r>
      <w:r w:rsidR="00782751">
        <w:rPr>
          <w:rFonts w:eastAsia="Calibri"/>
        </w:rPr>
        <w:t>L.</w:t>
      </w:r>
      <w:r>
        <w:rPr>
          <w:rFonts w:eastAsia="Calibri"/>
        </w:rPr>
        <w:t xml:space="preserve"> </w:t>
      </w:r>
      <w:r w:rsidR="00782751">
        <w:rPr>
          <w:rFonts w:eastAsia="Calibri"/>
        </w:rPr>
        <w:t>Z.</w:t>
      </w:r>
      <w:r>
        <w:rPr>
          <w:rFonts w:eastAsia="Calibri"/>
        </w:rPr>
        <w:t xml:space="preserve"> a právnickou osobu společnost </w:t>
      </w:r>
      <w:r w:rsidR="0005539A">
        <w:rPr>
          <w:rFonts w:eastAsia="Calibri"/>
        </w:rPr>
        <w:t>XXXXX</w:t>
      </w:r>
      <w:r>
        <w:rPr>
          <w:rFonts w:eastAsia="Calibri"/>
        </w:rPr>
        <w:t xml:space="preserve">, kteří se jednáním popsaným v obžalobě měli dopustit obžalované fyzické osoby zločinu zkrácení daně, poplatku a podobné povinné platby dle § 240 odst. 1, odst. 3 trestního zákoníku a zločinu porušení práv k ochranné známce a jiným označením dle § 268 odst. 1, odst. 4 písm. b) trestního zákoníku ve spolupachatelství dle § 23 trestního zákoníku a obžalovaná právnická osoba společnost </w:t>
      </w:r>
      <w:r w:rsidR="0005539A">
        <w:t>XXXXX</w:t>
      </w:r>
      <w:r>
        <w:rPr>
          <w:rFonts w:eastAsia="Calibri"/>
        </w:rPr>
        <w:t xml:space="preserve"> zločinu zkrácení daně, poplatku a podobné povinné platby dle § 240 odst. 1, 3 trestního zákoníku, jichž se měli dopustit tím, že </w:t>
      </w:r>
      <w:r w:rsidRPr="00483DD2">
        <w:rPr>
          <w:rStyle w:val="data"/>
        </w:rPr>
        <w:t>v blíže nezjištěné době, nejméně od května 2012 do 26. 8. 2012 v prostorách průmysl</w:t>
      </w:r>
      <w:r>
        <w:rPr>
          <w:rStyle w:val="data"/>
        </w:rPr>
        <w:t xml:space="preserve">ového areálu </w:t>
      </w:r>
      <w:r w:rsidR="0005539A">
        <w:rPr>
          <w:rStyle w:val="data"/>
        </w:rPr>
        <w:t>XXXXX</w:t>
      </w:r>
      <w:r>
        <w:rPr>
          <w:rStyle w:val="data"/>
        </w:rPr>
        <w:t>, okr. </w:t>
      </w:r>
      <w:r w:rsidR="00555BE6">
        <w:rPr>
          <w:rStyle w:val="data"/>
        </w:rPr>
        <w:t>XXXXX</w:t>
      </w:r>
      <w:r w:rsidRPr="00483DD2">
        <w:rPr>
          <w:rStyle w:val="data"/>
        </w:rPr>
        <w:t xml:space="preserve">, ve vlastnictví společnosti </w:t>
      </w:r>
      <w:r w:rsidR="00555BE6">
        <w:rPr>
          <w:rStyle w:val="data"/>
        </w:rPr>
        <w:t>XXXXX</w:t>
      </w:r>
      <w:r>
        <w:rPr>
          <w:rStyle w:val="data"/>
        </w:rPr>
        <w:t xml:space="preserve">, IČ: </w:t>
      </w:r>
      <w:r w:rsidR="0005539A">
        <w:rPr>
          <w:rStyle w:val="data"/>
        </w:rPr>
        <w:t>XXXXX</w:t>
      </w:r>
      <w:r>
        <w:rPr>
          <w:rStyle w:val="data"/>
        </w:rPr>
        <w:t xml:space="preserve">, se sídlem </w:t>
      </w:r>
      <w:r w:rsidR="00555BE6">
        <w:rPr>
          <w:rStyle w:val="data"/>
        </w:rPr>
        <w:t>XXXXX</w:t>
      </w:r>
      <w:r w:rsidRPr="00483DD2">
        <w:rPr>
          <w:rStyle w:val="data"/>
        </w:rPr>
        <w:t>, ve společném úmyslu zkrátit spotřební daň a daň z přidané hodnoty nelegálně vyrobili nejméně 1.382.442 ks cigaret neoprávněně označených ochrannou známkou Marlboro, ke které náleží výhradní právo společnosti Philip Morris ČR a. s., které chtěli distribuovat na černém trhu, a dále v rozporu s právními předpisy v uvedených prostorách skladovali 4000 kg nelegálně opatřeného řezaného tabáku a 900,5 kg cigaretového odpadu,</w:t>
      </w:r>
    </w:p>
    <w:p w14:paraId="45EEBC4B" w14:textId="77777777" w:rsidR="000F0C4C" w:rsidRDefault="000F0C4C" w:rsidP="000F0C4C">
      <w:pPr>
        <w:jc w:val="both"/>
        <w:rPr>
          <w:rStyle w:val="data"/>
        </w:rPr>
      </w:pPr>
    </w:p>
    <w:p w14:paraId="72BA6A93" w14:textId="77777777" w:rsidR="000F0C4C" w:rsidRDefault="000F0C4C" w:rsidP="000F0C4C">
      <w:pPr>
        <w:jc w:val="both"/>
        <w:rPr>
          <w:rStyle w:val="data"/>
        </w:rPr>
      </w:pPr>
    </w:p>
    <w:p w14:paraId="749787BB" w14:textId="77777777" w:rsidR="000F0C4C" w:rsidRPr="00483DD2" w:rsidRDefault="000F0C4C" w:rsidP="000F0C4C">
      <w:pPr>
        <w:jc w:val="both"/>
        <w:rPr>
          <w:rStyle w:val="data"/>
        </w:rPr>
      </w:pPr>
    </w:p>
    <w:p w14:paraId="743EF45C" w14:textId="77777777" w:rsidR="000F0C4C" w:rsidRPr="00483DD2" w:rsidRDefault="000F0C4C" w:rsidP="000F0C4C">
      <w:pPr>
        <w:jc w:val="both"/>
        <w:rPr>
          <w:rStyle w:val="data"/>
        </w:rPr>
      </w:pPr>
      <w:r w:rsidRPr="00483DD2">
        <w:rPr>
          <w:rStyle w:val="data"/>
        </w:rPr>
        <w:t>a to tak, že:</w:t>
      </w:r>
    </w:p>
    <w:p w14:paraId="2E316F20" w14:textId="1A1ACF51" w:rsidR="000F0C4C" w:rsidRPr="00483DD2" w:rsidRDefault="000F0C4C" w:rsidP="000F0C4C">
      <w:pPr>
        <w:jc w:val="both"/>
        <w:rPr>
          <w:rStyle w:val="data"/>
        </w:rPr>
      </w:pPr>
      <w:r w:rsidRPr="00483DD2">
        <w:rPr>
          <w:rStyle w:val="data"/>
          <w:b/>
          <w:u w:val="single"/>
        </w:rPr>
        <w:t xml:space="preserve">obv. </w:t>
      </w:r>
      <w:r w:rsidR="000E185E">
        <w:rPr>
          <w:rStyle w:val="data"/>
          <w:b/>
          <w:u w:val="single"/>
        </w:rPr>
        <w:t>L.L.</w:t>
      </w:r>
      <w:r w:rsidRPr="00483DD2">
        <w:rPr>
          <w:rStyle w:val="data"/>
          <w:b/>
          <w:u w:val="single"/>
        </w:rPr>
        <w:t xml:space="preserve"> a obv. </w:t>
      </w:r>
      <w:r w:rsidR="00585FD7">
        <w:rPr>
          <w:rStyle w:val="data"/>
          <w:b/>
          <w:u w:val="single"/>
        </w:rPr>
        <w:t>J.L.</w:t>
      </w:r>
      <w:r w:rsidRPr="00483DD2">
        <w:rPr>
          <w:rStyle w:val="data"/>
          <w:b/>
        </w:rPr>
        <w:t xml:space="preserve"> </w:t>
      </w:r>
      <w:r w:rsidRPr="00483DD2">
        <w:rPr>
          <w:rStyle w:val="data"/>
        </w:rPr>
        <w:t>zajišťovali</w:t>
      </w:r>
      <w:r>
        <w:rPr>
          <w:rStyle w:val="data"/>
        </w:rPr>
        <w:t xml:space="preserve"> a financovali dodávky tabáku a </w:t>
      </w:r>
      <w:r w:rsidRPr="00483DD2">
        <w:rPr>
          <w:rStyle w:val="data"/>
        </w:rPr>
        <w:t xml:space="preserve">netabákového materiálu k nelegální výrobě cigaret a jejich následné distribuci, organizovali výrobu cigaret v průmyslovém areálu v </w:t>
      </w:r>
      <w:r w:rsidR="00555BE6">
        <w:rPr>
          <w:rStyle w:val="data"/>
        </w:rPr>
        <w:t>XXXXX</w:t>
      </w:r>
      <w:r w:rsidRPr="00483DD2">
        <w:rPr>
          <w:rStyle w:val="data"/>
        </w:rPr>
        <w:t xml:space="preserve">, okr. </w:t>
      </w:r>
      <w:r w:rsidR="00555BE6">
        <w:rPr>
          <w:rStyle w:val="data"/>
        </w:rPr>
        <w:t>XXXXX</w:t>
      </w:r>
      <w:r w:rsidRPr="00483DD2">
        <w:rPr>
          <w:rStyle w:val="data"/>
        </w:rPr>
        <w:t xml:space="preserve">, k čemuž využívali další osoby, kdy  </w:t>
      </w:r>
      <w:r w:rsidRPr="00483DD2">
        <w:rPr>
          <w:rStyle w:val="data"/>
          <w:b/>
          <w:u w:val="single"/>
        </w:rPr>
        <w:t xml:space="preserve">obv. </w:t>
      </w:r>
      <w:r w:rsidR="00D65229">
        <w:rPr>
          <w:rStyle w:val="data"/>
          <w:b/>
          <w:u w:val="single"/>
        </w:rPr>
        <w:t>J.U.</w:t>
      </w:r>
      <w:r w:rsidRPr="00483DD2">
        <w:rPr>
          <w:rStyle w:val="data"/>
          <w:b/>
          <w:u w:val="single"/>
        </w:rPr>
        <w:t xml:space="preserve"> st. a obv. </w:t>
      </w:r>
      <w:r w:rsidR="00D65229">
        <w:rPr>
          <w:rStyle w:val="data"/>
          <w:b/>
          <w:u w:val="single"/>
        </w:rPr>
        <w:t>J.U.</w:t>
      </w:r>
      <w:r w:rsidRPr="00483DD2">
        <w:rPr>
          <w:rStyle w:val="data"/>
          <w:b/>
          <w:u w:val="single"/>
        </w:rPr>
        <w:t xml:space="preserve"> ml.</w:t>
      </w:r>
      <w:r w:rsidRPr="00483DD2">
        <w:rPr>
          <w:rStyle w:val="data"/>
          <w:b/>
        </w:rPr>
        <w:t xml:space="preserve"> </w:t>
      </w:r>
      <w:r w:rsidRPr="00483DD2">
        <w:rPr>
          <w:rStyle w:val="data"/>
        </w:rPr>
        <w:t>logistic</w:t>
      </w:r>
      <w:r>
        <w:rPr>
          <w:rStyle w:val="data"/>
        </w:rPr>
        <w:t>ky zajišťovali dodávky tabáku a </w:t>
      </w:r>
      <w:r w:rsidRPr="00483DD2">
        <w:rPr>
          <w:rStyle w:val="data"/>
        </w:rPr>
        <w:t xml:space="preserve">netabákového materiálu k výrobě </w:t>
      </w:r>
      <w:r w:rsidRPr="00483DD2">
        <w:rPr>
          <w:rStyle w:val="data"/>
        </w:rPr>
        <w:lastRenderedPageBreak/>
        <w:t xml:space="preserve">cigaret a distribuci cigaret na černý trh v České republice, přičemž </w:t>
      </w:r>
      <w:r w:rsidR="00D65229">
        <w:rPr>
          <w:rStyle w:val="data"/>
        </w:rPr>
        <w:t>J.U.</w:t>
      </w:r>
      <w:r w:rsidRPr="00483DD2">
        <w:rPr>
          <w:rStyle w:val="data"/>
        </w:rPr>
        <w:t xml:space="preserve"> st. se v rámci dovozu a distribuce tabáku, netabákového materiálu a cigaret řídil pokyny svého syna </w:t>
      </w:r>
      <w:r w:rsidR="00D65229">
        <w:rPr>
          <w:rStyle w:val="data"/>
        </w:rPr>
        <w:t>J.U.</w:t>
      </w:r>
      <w:r w:rsidRPr="00483DD2">
        <w:rPr>
          <w:rStyle w:val="data"/>
        </w:rPr>
        <w:t xml:space="preserve"> ml. a aktivně se podílel na výrobě cigaret jako obsluha strojů,</w:t>
      </w:r>
      <w:r>
        <w:rPr>
          <w:rStyle w:val="data"/>
        </w:rPr>
        <w:t xml:space="preserve"> </w:t>
      </w:r>
      <w:r w:rsidRPr="00483DD2">
        <w:rPr>
          <w:rStyle w:val="data"/>
          <w:b/>
          <w:u w:val="single"/>
        </w:rPr>
        <w:t xml:space="preserve">obv. </w:t>
      </w:r>
      <w:r w:rsidR="00076347">
        <w:rPr>
          <w:rStyle w:val="data"/>
          <w:b/>
          <w:u w:val="single"/>
        </w:rPr>
        <w:t>J.K.</w:t>
      </w:r>
      <w:r w:rsidRPr="00483DD2">
        <w:rPr>
          <w:rStyle w:val="data"/>
        </w:rPr>
        <w:t xml:space="preserve"> na základě poptávky obv. </w:t>
      </w:r>
      <w:r w:rsidR="00585FD7">
        <w:rPr>
          <w:rStyle w:val="data"/>
        </w:rPr>
        <w:t>J.L.</w:t>
      </w:r>
      <w:r w:rsidRPr="00483DD2">
        <w:rPr>
          <w:rStyle w:val="data"/>
        </w:rPr>
        <w:t xml:space="preserve"> a obv. </w:t>
      </w:r>
      <w:r w:rsidR="000E185E">
        <w:rPr>
          <w:rStyle w:val="data"/>
        </w:rPr>
        <w:t>L.L.</w:t>
      </w:r>
      <w:r w:rsidRPr="00483DD2">
        <w:rPr>
          <w:rStyle w:val="data"/>
        </w:rPr>
        <w:t xml:space="preserve"> jako zprostředkovatel zajišťoval pro nelegální výrobu cigaret dodávky tabáku ,</w:t>
      </w:r>
      <w:r>
        <w:rPr>
          <w:rStyle w:val="data"/>
          <w:b/>
          <w:u w:val="single"/>
        </w:rPr>
        <w:t>obv. </w:t>
      </w:r>
      <w:r w:rsidR="00FC1B5F">
        <w:rPr>
          <w:rStyle w:val="data"/>
          <w:b/>
          <w:u w:val="single"/>
        </w:rPr>
        <w:t>R.Š.</w:t>
      </w:r>
      <w:r w:rsidRPr="00483DD2">
        <w:rPr>
          <w:rStyle w:val="data"/>
          <w:b/>
          <w:u w:val="single"/>
        </w:rPr>
        <w:t xml:space="preserve"> a obv. </w:t>
      </w:r>
      <w:r w:rsidR="00726338">
        <w:rPr>
          <w:rStyle w:val="data"/>
          <w:b/>
          <w:u w:val="single"/>
        </w:rPr>
        <w:t>J.Š.</w:t>
      </w:r>
      <w:r w:rsidRPr="00483DD2">
        <w:rPr>
          <w:rStyle w:val="data"/>
        </w:rPr>
        <w:t xml:space="preserve"> se podíleli na distribuci nelegálně vyrobených cigaret, kdy </w:t>
      </w:r>
      <w:r w:rsidR="00FC1B5F">
        <w:rPr>
          <w:rStyle w:val="data"/>
        </w:rPr>
        <w:t>R.Š.</w:t>
      </w:r>
      <w:r w:rsidRPr="00483DD2">
        <w:rPr>
          <w:rStyle w:val="data"/>
        </w:rPr>
        <w:t xml:space="preserve"> distribuci organizoval, na osobních schůzkách s</w:t>
      </w:r>
      <w:r>
        <w:rPr>
          <w:rStyle w:val="data"/>
        </w:rPr>
        <w:t> </w:t>
      </w:r>
      <w:r w:rsidRPr="00483DD2">
        <w:rPr>
          <w:rStyle w:val="data"/>
        </w:rPr>
        <w:t>obv.</w:t>
      </w:r>
      <w:r>
        <w:rPr>
          <w:rStyle w:val="data"/>
        </w:rPr>
        <w:t> </w:t>
      </w:r>
      <w:r w:rsidR="000E185E">
        <w:rPr>
          <w:rStyle w:val="data"/>
        </w:rPr>
        <w:t>L.L.</w:t>
      </w:r>
      <w:r w:rsidRPr="00483DD2">
        <w:rPr>
          <w:rStyle w:val="data"/>
        </w:rPr>
        <w:t xml:space="preserve"> domlouval množství cigaret, které mají být vyrobené, a kdy obv. </w:t>
      </w:r>
      <w:r w:rsidR="00DB3F62">
        <w:rPr>
          <w:rStyle w:val="data"/>
        </w:rPr>
        <w:t>J.</w:t>
      </w:r>
      <w:r w:rsidRPr="00483DD2">
        <w:rPr>
          <w:rStyle w:val="data"/>
        </w:rPr>
        <w:t xml:space="preserve"> Š</w:t>
      </w:r>
      <w:r w:rsidR="00DB3F62">
        <w:rPr>
          <w:rStyle w:val="data"/>
        </w:rPr>
        <w:t xml:space="preserve">. </w:t>
      </w:r>
      <w:r w:rsidRPr="00483DD2">
        <w:rPr>
          <w:rStyle w:val="data"/>
        </w:rPr>
        <w:t xml:space="preserve">k na pokyn svého bratra </w:t>
      </w:r>
      <w:r w:rsidR="00DB3F62">
        <w:rPr>
          <w:rStyle w:val="data"/>
        </w:rPr>
        <w:t>R.</w:t>
      </w:r>
      <w:r w:rsidRPr="00483DD2">
        <w:rPr>
          <w:rStyle w:val="data"/>
        </w:rPr>
        <w:t xml:space="preserve"> mě</w:t>
      </w:r>
      <w:r>
        <w:rPr>
          <w:rStyle w:val="data"/>
        </w:rPr>
        <w:t>l cigarety, vyrobené v areálu v </w:t>
      </w:r>
      <w:r w:rsidR="00555BE6">
        <w:rPr>
          <w:rStyle w:val="data"/>
        </w:rPr>
        <w:t>XXXXX</w:t>
      </w:r>
      <w:r w:rsidRPr="00483DD2">
        <w:rPr>
          <w:rStyle w:val="data"/>
        </w:rPr>
        <w:t xml:space="preserve"> a zajištěné v rámci provedené prohlídky jiných prostor dne 26. 8. 2012, odvézt odběratelům, přičemž obv. </w:t>
      </w:r>
      <w:r w:rsidR="00726338">
        <w:rPr>
          <w:rStyle w:val="data"/>
        </w:rPr>
        <w:t>J.Š.</w:t>
      </w:r>
      <w:r w:rsidRPr="00483DD2">
        <w:rPr>
          <w:rStyle w:val="data"/>
        </w:rPr>
        <w:t xml:space="preserve"> se také jako obsluha strojů osobně podílel na nelegální výrobě těchto cigaret, </w:t>
      </w:r>
      <w:r w:rsidRPr="00483DD2">
        <w:rPr>
          <w:rStyle w:val="data"/>
          <w:b/>
          <w:u w:val="single"/>
        </w:rPr>
        <w:t xml:space="preserve">obv. </w:t>
      </w:r>
      <w:r w:rsidR="0005539A">
        <w:rPr>
          <w:rStyle w:val="data"/>
          <w:b/>
          <w:u w:val="single"/>
        </w:rPr>
        <w:t>R.R.</w:t>
      </w:r>
      <w:r w:rsidRPr="00483DD2">
        <w:rPr>
          <w:rStyle w:val="data"/>
        </w:rPr>
        <w:t xml:space="preserve"> na pokyn obv. </w:t>
      </w:r>
      <w:r w:rsidR="00DB3F62">
        <w:rPr>
          <w:rStyle w:val="data"/>
        </w:rPr>
        <w:t>J.</w:t>
      </w:r>
      <w:r w:rsidRPr="00483DD2">
        <w:rPr>
          <w:rStyle w:val="data"/>
        </w:rPr>
        <w:t xml:space="preserve"> a </w:t>
      </w:r>
      <w:r w:rsidR="000E185E">
        <w:rPr>
          <w:rStyle w:val="data"/>
        </w:rPr>
        <w:t>L.L.</w:t>
      </w:r>
      <w:r w:rsidRPr="00483DD2">
        <w:rPr>
          <w:rStyle w:val="data"/>
        </w:rPr>
        <w:t xml:space="preserve"> zajišťoval chod nelegální výrobny cigaret a ostrahu objektu, obstarával logistiku při naskladňování a vyskladňování tabáku, netabákového materiálu a vyrobených cigaret z a do výrobny a zároveň se osobně podílel na výrobě cigaret jako obsluha výrobní linky,</w:t>
      </w:r>
      <w:r>
        <w:rPr>
          <w:rStyle w:val="data"/>
        </w:rPr>
        <w:t xml:space="preserve"> </w:t>
      </w:r>
      <w:r>
        <w:rPr>
          <w:rStyle w:val="data"/>
          <w:b/>
          <w:u w:val="single"/>
        </w:rPr>
        <w:t>obv. </w:t>
      </w:r>
      <w:r w:rsidR="00FA6E5A">
        <w:rPr>
          <w:rStyle w:val="data"/>
          <w:b/>
          <w:u w:val="single"/>
        </w:rPr>
        <w:t>M.D.</w:t>
      </w:r>
      <w:r w:rsidRPr="00483DD2">
        <w:rPr>
          <w:rStyle w:val="data"/>
          <w:b/>
          <w:u w:val="single"/>
        </w:rPr>
        <w:t xml:space="preserve">, obv. </w:t>
      </w:r>
      <w:r w:rsidR="00FC1B5F">
        <w:rPr>
          <w:rStyle w:val="data"/>
          <w:b/>
          <w:u w:val="single"/>
        </w:rPr>
        <w:t>M.Č.</w:t>
      </w:r>
      <w:r w:rsidRPr="00483DD2">
        <w:rPr>
          <w:rStyle w:val="data"/>
          <w:b/>
          <w:u w:val="single"/>
        </w:rPr>
        <w:t xml:space="preserve"> a obv. </w:t>
      </w:r>
      <w:r w:rsidR="00585FD7">
        <w:rPr>
          <w:rStyle w:val="data"/>
          <w:b/>
          <w:u w:val="single"/>
        </w:rPr>
        <w:t>L.Z.</w:t>
      </w:r>
      <w:r>
        <w:rPr>
          <w:rStyle w:val="data"/>
        </w:rPr>
        <w:t xml:space="preserve"> pracovali na pokyn obv. </w:t>
      </w:r>
      <w:r w:rsidR="000E185E">
        <w:rPr>
          <w:rStyle w:val="data"/>
        </w:rPr>
        <w:t>L.L.</w:t>
      </w:r>
      <w:r w:rsidRPr="00483DD2">
        <w:rPr>
          <w:rStyle w:val="data"/>
        </w:rPr>
        <w:t xml:space="preserve"> a obv. </w:t>
      </w:r>
      <w:r w:rsidR="000E185E">
        <w:rPr>
          <w:rStyle w:val="data"/>
        </w:rPr>
        <w:t>J.L.</w:t>
      </w:r>
      <w:r w:rsidRPr="00483DD2">
        <w:rPr>
          <w:rStyle w:val="data"/>
        </w:rPr>
        <w:t xml:space="preserve"> jako obsluha strojů na nelegální výrobu cigaret, </w:t>
      </w:r>
      <w:r w:rsidRPr="00483DD2">
        <w:rPr>
          <w:rStyle w:val="data"/>
          <w:b/>
          <w:u w:val="single"/>
        </w:rPr>
        <w:t xml:space="preserve">obv. společnost </w:t>
      </w:r>
      <w:r w:rsidR="00555BE6">
        <w:rPr>
          <w:rStyle w:val="data"/>
          <w:b/>
          <w:u w:val="single"/>
        </w:rPr>
        <w:t>XXXXX</w:t>
      </w:r>
      <w:r w:rsidRPr="00483DD2">
        <w:rPr>
          <w:rStyle w:val="data"/>
          <w:b/>
        </w:rPr>
        <w:t xml:space="preserve"> </w:t>
      </w:r>
      <w:r w:rsidRPr="00483DD2">
        <w:rPr>
          <w:rStyle w:val="data"/>
        </w:rPr>
        <w:t>prostřednictvím př</w:t>
      </w:r>
      <w:r>
        <w:rPr>
          <w:rStyle w:val="data"/>
        </w:rPr>
        <w:t xml:space="preserve">edsedy představenstva </w:t>
      </w:r>
      <w:r w:rsidR="000E185E">
        <w:rPr>
          <w:rStyle w:val="data"/>
        </w:rPr>
        <w:t>L.L.</w:t>
      </w:r>
      <w:r w:rsidRPr="00483DD2">
        <w:rPr>
          <w:rStyle w:val="data"/>
        </w:rPr>
        <w:t xml:space="preserve"> a místopředsedy představenstva </w:t>
      </w:r>
      <w:r w:rsidR="000E185E">
        <w:rPr>
          <w:rStyle w:val="data"/>
        </w:rPr>
        <w:t>J.L.</w:t>
      </w:r>
      <w:r>
        <w:rPr>
          <w:rStyle w:val="data"/>
        </w:rPr>
        <w:t xml:space="preserve"> poskytla prostory v areálu v </w:t>
      </w:r>
      <w:r w:rsidR="00555BE6">
        <w:rPr>
          <w:rStyle w:val="data"/>
        </w:rPr>
        <w:t>XXXXX</w:t>
      </w:r>
      <w:r w:rsidRPr="00483DD2">
        <w:rPr>
          <w:rStyle w:val="data"/>
        </w:rPr>
        <w:t xml:space="preserve">, okr. </w:t>
      </w:r>
      <w:r w:rsidR="00810C4E">
        <w:rPr>
          <w:rStyle w:val="data"/>
        </w:rPr>
        <w:t>XXXXX</w:t>
      </w:r>
      <w:r w:rsidRPr="00483DD2">
        <w:rPr>
          <w:rStyle w:val="data"/>
        </w:rPr>
        <w:t>, které měla ve výhradním vlastnictv</w:t>
      </w:r>
      <w:r>
        <w:rPr>
          <w:rStyle w:val="data"/>
        </w:rPr>
        <w:t>í, k nelegální výrobě cigaret a </w:t>
      </w:r>
      <w:r w:rsidRPr="00483DD2">
        <w:rPr>
          <w:rStyle w:val="data"/>
        </w:rPr>
        <w:t>k jejich skladování, vozidla k distribuci cigaret a přepravě tabáku a tabákových komponent, mobilní telefony ke vzájemné komunikaci obviněných,</w:t>
      </w:r>
    </w:p>
    <w:p w14:paraId="3980E249" w14:textId="77777777" w:rsidR="000F0C4C" w:rsidRPr="0023030F" w:rsidRDefault="000F0C4C" w:rsidP="000F0C4C">
      <w:pPr>
        <w:spacing w:after="200"/>
        <w:jc w:val="both"/>
      </w:pPr>
      <w:r w:rsidRPr="00483DD2">
        <w:rPr>
          <w:rStyle w:val="data"/>
        </w:rPr>
        <w:t xml:space="preserve">přičemž </w:t>
      </w:r>
      <w:r w:rsidRPr="00483DD2">
        <w:rPr>
          <w:rStyle w:val="data"/>
          <w:b/>
        </w:rPr>
        <w:t>zkrátili spotřební daň</w:t>
      </w:r>
      <w:r w:rsidRPr="00483DD2">
        <w:rPr>
          <w:rStyle w:val="data"/>
        </w:rPr>
        <w:t xml:space="preserve"> z tabákových výrobků ve výši nejméně </w:t>
      </w:r>
      <w:r w:rsidRPr="00483DD2">
        <w:rPr>
          <w:rStyle w:val="data"/>
          <w:b/>
        </w:rPr>
        <w:t xml:space="preserve">10,002.517,- Kč, ke škodě Českého státu zastoupeného Finančním úřadem pro Prahu 4, a </w:t>
      </w:r>
      <w:r>
        <w:rPr>
          <w:rStyle w:val="data"/>
          <w:b/>
        </w:rPr>
        <w:t xml:space="preserve"> porušením práv k </w:t>
      </w:r>
      <w:r w:rsidRPr="00483DD2">
        <w:rPr>
          <w:rStyle w:val="data"/>
          <w:b/>
        </w:rPr>
        <w:t>ochranné známce Marlboro způsobili</w:t>
      </w:r>
      <w:r w:rsidRPr="00483DD2">
        <w:rPr>
          <w:rStyle w:val="data"/>
        </w:rPr>
        <w:t xml:space="preserve"> poškozené společnosti Philip Morris Brands SARL škodu na ušlém zisku </w:t>
      </w:r>
      <w:r w:rsidRPr="00483DD2">
        <w:rPr>
          <w:rStyle w:val="data"/>
          <w:b/>
        </w:rPr>
        <w:t>ve výši  2,907.276 Kč</w:t>
      </w:r>
      <w:r w:rsidRPr="00483DD2">
        <w:rPr>
          <w:rStyle w:val="data"/>
        </w:rPr>
        <w:t xml:space="preserve">  a na nemajetkové újmě ve výši </w:t>
      </w:r>
      <w:r w:rsidRPr="00483DD2">
        <w:rPr>
          <w:rStyle w:val="data"/>
          <w:b/>
        </w:rPr>
        <w:t>1,382.422,- Kč</w:t>
      </w:r>
      <w:r>
        <w:rPr>
          <w:rStyle w:val="data"/>
        </w:rPr>
        <w:t>.</w:t>
      </w:r>
      <w:r>
        <w:rPr>
          <w:rFonts w:eastAsia="Calibri"/>
        </w:rPr>
        <w:t xml:space="preserve"> </w:t>
      </w:r>
    </w:p>
    <w:p w14:paraId="2075E52F" w14:textId="62F14FEE" w:rsidR="000F0C4C" w:rsidRDefault="000F0C4C" w:rsidP="000F0C4C">
      <w:pPr>
        <w:jc w:val="both"/>
        <w:rPr>
          <w:rFonts w:eastAsia="Calibri"/>
        </w:rPr>
      </w:pPr>
      <w:r>
        <w:rPr>
          <w:rFonts w:eastAsia="Calibri"/>
        </w:rPr>
        <w:t xml:space="preserve">         Podáním ze dne 24. 7. 2017 obžalovaný </w:t>
      </w:r>
      <w:r w:rsidR="000E185E">
        <w:rPr>
          <w:rFonts w:eastAsia="Calibri"/>
        </w:rPr>
        <w:t>L.L.</w:t>
      </w:r>
      <w:r>
        <w:rPr>
          <w:rFonts w:eastAsia="Calibri"/>
        </w:rPr>
        <w:t xml:space="preserve"> prostřednictvím svého obhájce Mgr. Petra Bokoteje podal námitku podjatosti předsedkyně senátu JUDr. Šperlichové vůči obžalovanému s odůvodněním, že z internetové reportáže byly zjištěny výroky a názory předsedkyně senátu, z nichž vyplývá její skutečný vztah nejen k obžalovanému </w:t>
      </w:r>
      <w:r w:rsidR="00DA7D92">
        <w:rPr>
          <w:rFonts w:eastAsia="Calibri"/>
        </w:rPr>
        <w:t>L.</w:t>
      </w:r>
      <w:r>
        <w:rPr>
          <w:rFonts w:eastAsia="Calibri"/>
        </w:rPr>
        <w:t xml:space="preserve">, ale i k jeho ustanovenému obhájci. Přání předsedkyně senátu soudit rychle a bez složitého řízení vyvolává u obžalovaného </w:t>
      </w:r>
      <w:r w:rsidR="0005539A">
        <w:rPr>
          <w:rFonts w:eastAsia="Calibri"/>
        </w:rPr>
        <w:t>L.</w:t>
      </w:r>
      <w:r>
        <w:rPr>
          <w:rFonts w:eastAsia="Calibri"/>
        </w:rPr>
        <w:t xml:space="preserve"> pochybnosti, zda osoba předsedkyně senátu nabízí dostatečné objektivní záruky nestrannosti a důvěryhodnoti. Návrh podává jako opodstatněnou a účelnou ochranu svého práva na spravedlivý proces a ochranu garance, že o obžalobě bude rozhodovat nestranný soudce a že námitka podjatosti není obstrukčním jednáním, které by bylo vedeno lichou domněnkou, že vznesením námitky se podaří odvrátit provedení hlavního líčení a vynesení rozsudku. </w:t>
      </w:r>
    </w:p>
    <w:p w14:paraId="65E60DAB" w14:textId="77777777" w:rsidR="000F0C4C" w:rsidRDefault="000F0C4C" w:rsidP="000F0C4C">
      <w:pPr>
        <w:jc w:val="both"/>
        <w:rPr>
          <w:rFonts w:eastAsia="Calibri"/>
        </w:rPr>
      </w:pPr>
    </w:p>
    <w:p w14:paraId="45A751E8" w14:textId="05E43249" w:rsidR="000F0C4C" w:rsidRDefault="000F0C4C" w:rsidP="000F0C4C">
      <w:pPr>
        <w:jc w:val="both"/>
        <w:rPr>
          <w:rFonts w:eastAsia="Calibri"/>
        </w:rPr>
      </w:pPr>
      <w:r>
        <w:rPr>
          <w:rFonts w:eastAsia="Calibri"/>
        </w:rPr>
        <w:tab/>
        <w:t xml:space="preserve">Obdobný návrh podal zmocněnec obžalované právnické osoby </w:t>
      </w:r>
      <w:r w:rsidR="0005539A">
        <w:t>XXXXX</w:t>
      </w:r>
      <w:r>
        <w:rPr>
          <w:rFonts w:eastAsia="Calibri"/>
        </w:rPr>
        <w:t xml:space="preserve"> Mgr. Jan Stratílek v podstatě se stejným zdůvodněním a námitkami, kdy odkazuje na reportáž zveřejněnou na internetových stránkách. </w:t>
      </w:r>
    </w:p>
    <w:p w14:paraId="3EFE03A1" w14:textId="77777777" w:rsidR="000F0C4C" w:rsidRDefault="000F0C4C" w:rsidP="000F0C4C">
      <w:pPr>
        <w:jc w:val="both"/>
        <w:rPr>
          <w:rFonts w:eastAsia="Calibri"/>
        </w:rPr>
      </w:pPr>
    </w:p>
    <w:p w14:paraId="31DE02DE" w14:textId="77777777" w:rsidR="000F0C4C" w:rsidRDefault="000F0C4C" w:rsidP="000F0C4C">
      <w:pPr>
        <w:jc w:val="both"/>
        <w:rPr>
          <w:rFonts w:eastAsia="Calibri"/>
        </w:rPr>
      </w:pPr>
      <w:r>
        <w:rPr>
          <w:rFonts w:eastAsia="Calibri"/>
        </w:rPr>
        <w:tab/>
      </w:r>
    </w:p>
    <w:p w14:paraId="2D20CE26" w14:textId="77777777" w:rsidR="000F0C4C" w:rsidRDefault="000F0C4C" w:rsidP="000F0C4C">
      <w:pPr>
        <w:jc w:val="both"/>
        <w:rPr>
          <w:rFonts w:eastAsia="Calibri"/>
        </w:rPr>
      </w:pPr>
    </w:p>
    <w:p w14:paraId="5E9156ED" w14:textId="77777777" w:rsidR="000F0C4C" w:rsidRDefault="000F0C4C" w:rsidP="000F0C4C">
      <w:pPr>
        <w:jc w:val="both"/>
        <w:rPr>
          <w:rFonts w:eastAsia="Calibri"/>
        </w:rPr>
      </w:pPr>
    </w:p>
    <w:p w14:paraId="08C0BB1C" w14:textId="77777777" w:rsidR="000F0C4C" w:rsidRDefault="000F0C4C" w:rsidP="000F0C4C">
      <w:pPr>
        <w:jc w:val="both"/>
        <w:rPr>
          <w:rFonts w:eastAsia="Calibri"/>
        </w:rPr>
      </w:pPr>
      <w:r>
        <w:rPr>
          <w:rFonts w:eastAsia="Calibri"/>
        </w:rPr>
        <w:t xml:space="preserve">           Podle § 30 odst. 1 trestního řádu je z vykonávání úkonů trestního řízení vyloučen soudce nebo přísedící, u něhož lze mít pochybnosti, že pro poměr k projednávané věci nebo k osobám, jejichž se úkon přímo dotýká, k jejich obhájcům, zákonným zástupcům a zmocněncům nebo pro poměr k jinému orgánu činnému v trestním řízení nemůže nestranně rozhodovat. </w:t>
      </w:r>
    </w:p>
    <w:p w14:paraId="64D6E20F" w14:textId="77777777" w:rsidR="000F0C4C" w:rsidRDefault="000F0C4C" w:rsidP="000F0C4C">
      <w:pPr>
        <w:jc w:val="both"/>
        <w:rPr>
          <w:rFonts w:eastAsia="Calibri"/>
        </w:rPr>
      </w:pPr>
    </w:p>
    <w:p w14:paraId="22AB3ED4" w14:textId="77777777" w:rsidR="000F0C4C" w:rsidRDefault="000F0C4C" w:rsidP="000F0C4C">
      <w:pPr>
        <w:ind w:firstLine="708"/>
        <w:jc w:val="both"/>
        <w:rPr>
          <w:rStyle w:val="data"/>
        </w:rPr>
      </w:pPr>
      <w:r>
        <w:rPr>
          <w:rStyle w:val="data"/>
        </w:rPr>
        <w:t>Dle podání obžalovaných měly být údajné výroky předsedkyně senátu proneseny v rámci neveřejné porady senátu. Soud konstatuje nezákonnost pořízení a zveřejnění zvukové nahrávky z porady senátu, která je ze zákona tajná a její účastníci jsou vázáni naprostou mlčenlivostí o jejím průběhu a příp. hlasování.</w:t>
      </w:r>
    </w:p>
    <w:p w14:paraId="1E961BA4" w14:textId="77777777" w:rsidR="000F0C4C" w:rsidRDefault="000F0C4C" w:rsidP="000F0C4C">
      <w:pPr>
        <w:ind w:firstLine="708"/>
        <w:jc w:val="both"/>
        <w:rPr>
          <w:rStyle w:val="data"/>
        </w:rPr>
      </w:pPr>
    </w:p>
    <w:p w14:paraId="7FAF2722" w14:textId="08092360" w:rsidR="000F0C4C" w:rsidRPr="0095746F" w:rsidRDefault="000F0C4C" w:rsidP="000F0C4C">
      <w:pPr>
        <w:ind w:firstLine="708"/>
        <w:jc w:val="both"/>
      </w:pPr>
      <w:r>
        <w:rPr>
          <w:rStyle w:val="data"/>
        </w:rPr>
        <w:lastRenderedPageBreak/>
        <w:t xml:space="preserve">Pokud jsou údajně zaznamenány výroky týkající se přístupu účastníků soudního řízení, mohlo by se jednat o obecné konstatování v důsledku psychické zátěže předsedkyně senátu plynoucí z urážek ze stran veřejnosti a obecně zhoršujícího se přístupu účastníků soudního řízení, kteří nerespektují pokyny soudu. Rozhodně se však nejednalo o komentář ke konkrétní projednávané věci. </w:t>
      </w:r>
      <w:r>
        <w:rPr>
          <w:rFonts w:eastAsia="Calibri"/>
        </w:rPr>
        <w:t xml:space="preserve">Pokud se z návrhu podává domněnka, že předsedkyně senátu má údajnou snahu věc skončit rychle, je třeba poukázat na obsah spisu a  protokoly o hlavních líčení, ze kterých se podává, že všem obžalovaným bylo poskytnuto dostatek prostoru k uplatnění obhajoby, když obžalovaný </w:t>
      </w:r>
      <w:r w:rsidR="000E185E">
        <w:rPr>
          <w:rFonts w:eastAsia="Calibri"/>
        </w:rPr>
        <w:t>L.L.</w:t>
      </w:r>
      <w:r>
        <w:rPr>
          <w:rFonts w:eastAsia="Calibri"/>
        </w:rPr>
        <w:t xml:space="preserve"> byl slyšen v rámci hlavního líčení v procesním postavení obžalovaného po dobu delší dvou hodin a jeho výpověď je zaznamenána na devíti stránkách protokolu. Kdykoliv v průběhu hlavního líčení byl jak obžalovaný </w:t>
      </w:r>
      <w:r w:rsidR="000E185E">
        <w:rPr>
          <w:rFonts w:eastAsia="Calibri"/>
        </w:rPr>
        <w:t>L.L.</w:t>
      </w:r>
      <w:r>
        <w:rPr>
          <w:rFonts w:eastAsia="Calibri"/>
        </w:rPr>
        <w:t xml:space="preserve"> a zmocněnec právnické osoby, tak další obhájci a obžalovaní, dotazováni, zda mají dotazy, připomínky ke každému provedenému důkazu a bylo jim poskytnuto dostatek prostoru k realizaci zákonných práv. Z obsahu protokolu se nepodává, že by v průběhu opakovaných hlavních líčení, které se konaly po dobu několika dní, kterýkoliv z obžalovaných či obhájců vznesl námitky proti způsobu vedení procesu řízeného předsedkyní senátu JUDr. Ivetou Šperlichovou, námitku nemožnosti uplatnit práva obhajoby, námitku proti obsahu protokolů. </w:t>
      </w:r>
    </w:p>
    <w:p w14:paraId="7D7D4B45" w14:textId="77777777" w:rsidR="000F0C4C" w:rsidRDefault="000F0C4C" w:rsidP="000F0C4C">
      <w:pPr>
        <w:spacing w:after="200"/>
        <w:jc w:val="both"/>
        <w:rPr>
          <w:rStyle w:val="data"/>
        </w:rPr>
      </w:pPr>
    </w:p>
    <w:p w14:paraId="4ABD8316" w14:textId="5CFED625" w:rsidR="000F0C4C" w:rsidRDefault="000F0C4C" w:rsidP="000F0C4C">
      <w:pPr>
        <w:spacing w:after="200"/>
        <w:jc w:val="both"/>
        <w:rPr>
          <w:rStyle w:val="data"/>
        </w:rPr>
      </w:pPr>
      <w:r>
        <w:rPr>
          <w:rStyle w:val="data"/>
        </w:rPr>
        <w:t xml:space="preserve">        Předsedkyně senátu JUDr. Iveta Šperlichová v projednávané věci nemá žádný blízký vztah k obžalovanému </w:t>
      </w:r>
      <w:r w:rsidR="000E185E">
        <w:rPr>
          <w:rStyle w:val="data"/>
        </w:rPr>
        <w:t>L.L.</w:t>
      </w:r>
      <w:r>
        <w:rPr>
          <w:rStyle w:val="data"/>
        </w:rPr>
        <w:t xml:space="preserve">, obžalované právnické osobě či jejich obhájcům či zmocněnci. Tyto osoby nezná, přišla s nimi do kontaktu poprvé při hlavním líčení. </w:t>
      </w:r>
    </w:p>
    <w:p w14:paraId="635AC7EB" w14:textId="77777777" w:rsidR="000F0C4C" w:rsidRPr="00F5598C" w:rsidRDefault="000F0C4C" w:rsidP="000F0C4C">
      <w:pPr>
        <w:spacing w:after="200"/>
        <w:jc w:val="both"/>
      </w:pPr>
      <w:r>
        <w:rPr>
          <w:rStyle w:val="data"/>
        </w:rPr>
        <w:t xml:space="preserve">           Těmito důvody byl soud veden, když rozhodl tak, jak je ve výroku tohoto usnesení uvedeno. </w:t>
      </w:r>
    </w:p>
    <w:p w14:paraId="2CB475E9" w14:textId="77777777" w:rsidR="000F0C4C" w:rsidRDefault="000F0C4C" w:rsidP="000F0C4C">
      <w:pPr>
        <w:ind w:left="1938" w:hanging="1938"/>
        <w:jc w:val="both"/>
      </w:pPr>
      <w:r>
        <w:rPr>
          <w:rFonts w:eastAsia="Calibri"/>
          <w:bCs/>
        </w:rPr>
        <w:t xml:space="preserve"> </w:t>
      </w:r>
      <w:r>
        <w:rPr>
          <w:b/>
          <w:bCs/>
        </w:rPr>
        <w:t xml:space="preserve">P o u č e n í :  </w:t>
      </w:r>
      <w:r>
        <w:rPr>
          <w:b/>
          <w:bCs/>
        </w:rPr>
        <w:tab/>
      </w:r>
      <w:r>
        <w:t xml:space="preserve">Proti tomuto usnesení lze podat stížnost do 3 dnů ode dne jeho oznámení                 k Vrchnímu soudu v Olomouci prostřednictvím Krajského soudu v Brně, pobočka ve Zlíně. </w:t>
      </w:r>
    </w:p>
    <w:p w14:paraId="221C48EF" w14:textId="77777777" w:rsidR="000F0C4C" w:rsidRDefault="000F0C4C" w:rsidP="000F0C4C">
      <w:pPr>
        <w:jc w:val="both"/>
        <w:rPr>
          <w:b/>
          <w:bCs/>
        </w:rPr>
      </w:pPr>
    </w:p>
    <w:p w14:paraId="3226B1C5" w14:textId="77777777" w:rsidR="000F0C4C" w:rsidRDefault="000F0C4C" w:rsidP="000F0C4C">
      <w:pPr>
        <w:ind w:left="1938" w:hanging="1938"/>
        <w:jc w:val="both"/>
      </w:pPr>
    </w:p>
    <w:p w14:paraId="117EAE35" w14:textId="77777777" w:rsidR="000F0C4C" w:rsidRPr="008E68BD" w:rsidRDefault="000F0C4C" w:rsidP="000F0C4C">
      <w:r>
        <w:t xml:space="preserve">                                Ve Zlíně dne 24. července 2017</w:t>
      </w:r>
    </w:p>
    <w:p w14:paraId="43EDE059" w14:textId="77777777" w:rsidR="000F0C4C" w:rsidRDefault="000F0C4C" w:rsidP="000F0C4C">
      <w:pPr>
        <w:jc w:val="center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                                                      JUDr. Iveta Šperlichová, v.r.</w:t>
      </w:r>
    </w:p>
    <w:p w14:paraId="17C49FE9" w14:textId="77777777" w:rsidR="000F0C4C" w:rsidRDefault="000F0C4C" w:rsidP="000F0C4C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                                                                          předsedkyně senátu </w:t>
      </w:r>
    </w:p>
    <w:p w14:paraId="6D375E7F" w14:textId="77777777" w:rsidR="000F0C4C" w:rsidRDefault="000F0C4C" w:rsidP="000F0C4C">
      <w:pPr>
        <w:jc w:val="both"/>
        <w:rPr>
          <w:rFonts w:eastAsia="Calibri"/>
          <w:bCs/>
        </w:rPr>
      </w:pPr>
      <w:r>
        <w:rPr>
          <w:rFonts w:eastAsia="Calibri"/>
          <w:bCs/>
        </w:rPr>
        <w:t>Za správnost vyhotovení:</w:t>
      </w:r>
    </w:p>
    <w:p w14:paraId="00311877" w14:textId="77777777" w:rsidR="000F0C4C" w:rsidRDefault="000F0C4C" w:rsidP="000F0C4C">
      <w:pPr>
        <w:jc w:val="both"/>
        <w:rPr>
          <w:rFonts w:eastAsia="Calibri"/>
          <w:bCs/>
        </w:rPr>
      </w:pPr>
      <w:r>
        <w:rPr>
          <w:rFonts w:eastAsia="Calibri"/>
          <w:bCs/>
        </w:rPr>
        <w:t>Ester Svobodová</w:t>
      </w:r>
    </w:p>
    <w:p w14:paraId="7684371D" w14:textId="77777777" w:rsidR="000F0C4C" w:rsidRDefault="000F0C4C" w:rsidP="000F0C4C">
      <w:pPr>
        <w:jc w:val="both"/>
        <w:rPr>
          <w:rFonts w:eastAsia="Calibri"/>
          <w:bCs/>
        </w:rPr>
      </w:pPr>
    </w:p>
    <w:p w14:paraId="494341FB" w14:textId="77777777" w:rsidR="000F0C4C" w:rsidRDefault="000F0C4C" w:rsidP="000F0C4C">
      <w:pPr>
        <w:jc w:val="both"/>
        <w:rPr>
          <w:rFonts w:eastAsia="Calibri"/>
          <w:bCs/>
        </w:rPr>
      </w:pPr>
    </w:p>
    <w:p w14:paraId="3447185F" w14:textId="77777777" w:rsidR="000F0C4C" w:rsidRDefault="000F0C4C" w:rsidP="000F0C4C"/>
    <w:p w14:paraId="267EB45A" w14:textId="77777777" w:rsidR="000F0C4C" w:rsidRPr="00A4678C" w:rsidRDefault="000F0C4C" w:rsidP="000F0C4C"/>
    <w:p w14:paraId="305A49BB" w14:textId="77777777" w:rsidR="00282005" w:rsidRDefault="00282005"/>
    <w:sectPr w:rsidR="00282005" w:rsidSect="003D5ED2">
      <w:headerReference w:type="default" r:id="rId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9B13E" w14:textId="77777777" w:rsidR="00810C4E" w:rsidRDefault="00810C4E" w:rsidP="003D5ED2">
    <w:pPr>
      <w:pStyle w:val="Zhlav"/>
      <w:tabs>
        <w:tab w:val="clear" w:pos="4536"/>
        <w:tab w:val="left" w:pos="0"/>
        <w:tab w:val="left" w:pos="656"/>
        <w:tab w:val="center" w:pos="4535"/>
      </w:tabs>
    </w:pPr>
    <w:r>
      <w:t>pokračování:</w:t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tab/>
      <w:t>53T 11/2015</w:t>
    </w:r>
  </w:p>
  <w:p w14:paraId="6B717B7A" w14:textId="77777777" w:rsidR="00810C4E" w:rsidRDefault="00810C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4C"/>
    <w:rsid w:val="0005539A"/>
    <w:rsid w:val="00076347"/>
    <w:rsid w:val="000E185E"/>
    <w:rsid w:val="000F0C4C"/>
    <w:rsid w:val="001307DC"/>
    <w:rsid w:val="00282005"/>
    <w:rsid w:val="003332A8"/>
    <w:rsid w:val="00397888"/>
    <w:rsid w:val="00555BE6"/>
    <w:rsid w:val="00585FD7"/>
    <w:rsid w:val="00726338"/>
    <w:rsid w:val="00782751"/>
    <w:rsid w:val="00810C4E"/>
    <w:rsid w:val="00D65229"/>
    <w:rsid w:val="00DA7D92"/>
    <w:rsid w:val="00DB3F62"/>
    <w:rsid w:val="00FA6E5A"/>
    <w:rsid w:val="00FC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7867"/>
  <w15:chartTrackingRefBased/>
  <w15:docId w15:val="{77510BF7-7487-4799-90E3-90E23875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0C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0F0C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0C4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data">
    <w:name w:val="_data"/>
    <w:uiPriority w:val="99"/>
    <w:rsid w:val="000F0C4C"/>
    <w:rPr>
      <w:rFonts w:ascii="Times New Roman" w:hAnsi="Times New Roman"/>
      <w:spacing w:val="0"/>
      <w:kern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1211</Words>
  <Characters>7147</Characters>
  <Application>Microsoft Office Word</Application>
  <DocSecurity>0</DocSecurity>
  <Lines>59</Lines>
  <Paragraphs>16</Paragraphs>
  <ScaleCrop>false</ScaleCrop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15</cp:revision>
  <dcterms:created xsi:type="dcterms:W3CDTF">2024-02-20T07:26:00Z</dcterms:created>
  <dcterms:modified xsi:type="dcterms:W3CDTF">2024-02-20T07:43:00Z</dcterms:modified>
</cp:coreProperties>
</file>