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520BA" w14:textId="77777777" w:rsidR="00FB5E6E" w:rsidRDefault="00FB5E6E" w:rsidP="00FB5E6E">
      <w:pPr>
        <w:spacing w:before="960" w:after="480"/>
        <w:jc w:val="center"/>
        <w:rPr>
          <w:rFonts w:eastAsia="Calibri"/>
          <w:b/>
          <w:bCs/>
          <w:sz w:val="40"/>
          <w:szCs w:val="40"/>
          <w:lang w:bidi="ar-SA"/>
        </w:rPr>
      </w:pPr>
    </w:p>
    <w:p w14:paraId="67A568C4" w14:textId="77777777" w:rsidR="00FB5E6E" w:rsidRPr="009629F0" w:rsidRDefault="00FB5E6E" w:rsidP="00FB5E6E">
      <w:pPr>
        <w:spacing w:before="960" w:after="480"/>
        <w:jc w:val="center"/>
        <w:rPr>
          <w:rFonts w:eastAsia="Calibri"/>
          <w:b/>
          <w:bCs/>
          <w:sz w:val="40"/>
          <w:szCs w:val="40"/>
          <w:lang w:bidi="ar-SA"/>
        </w:rPr>
      </w:pPr>
      <w:r>
        <w:rPr>
          <w:rFonts w:eastAsia="Calibri"/>
          <w:b/>
          <w:bCs/>
          <w:sz w:val="40"/>
          <w:szCs w:val="40"/>
          <w:lang w:bidi="ar-SA"/>
        </w:rPr>
        <w:t>USNESENÍ</w:t>
      </w:r>
    </w:p>
    <w:p w14:paraId="4FB1284E" w14:textId="5CB1E574" w:rsidR="00FB5E6E" w:rsidRPr="00BF436F" w:rsidRDefault="00FB5E6E" w:rsidP="00FB5E6E">
      <w:pPr>
        <w:pStyle w:val="Zkladntext"/>
        <w:spacing w:line="360" w:lineRule="auto"/>
        <w:rPr>
          <w:rFonts w:ascii="Garamond" w:hAnsi="Garamond"/>
        </w:rPr>
      </w:pPr>
      <w:r w:rsidRPr="00DD7955">
        <w:rPr>
          <w:rFonts w:ascii="Garamond" w:hAnsi="Garamond"/>
          <w:color w:val="000000"/>
        </w:rPr>
        <w:t xml:space="preserve">Krajský soud v Brně ve veřejném zasedání konaném dne 20. října 2022 o odvolání obžalovaného </w:t>
      </w:r>
      <w:r w:rsidR="00AA05FB">
        <w:rPr>
          <w:rFonts w:ascii="Garamond" w:hAnsi="Garamond"/>
          <w:b/>
        </w:rPr>
        <w:t>R.G.</w:t>
      </w:r>
      <w:r w:rsidRPr="00DD7955">
        <w:rPr>
          <w:rFonts w:ascii="Garamond" w:hAnsi="Garamond"/>
          <w:b/>
        </w:rPr>
        <w:t>,</w:t>
      </w:r>
      <w:r w:rsidR="00AA05FB">
        <w:rPr>
          <w:rFonts w:ascii="Garamond" w:hAnsi="Garamond"/>
          <w:b/>
        </w:rPr>
        <w:t xml:space="preserve"> </w:t>
      </w:r>
      <w:r w:rsidRPr="00DD7955">
        <w:rPr>
          <w:rFonts w:ascii="Garamond" w:hAnsi="Garamond"/>
          <w:b/>
        </w:rPr>
        <w:t xml:space="preserve">nar. </w:t>
      </w:r>
      <w:r w:rsidR="00AA05FB">
        <w:rPr>
          <w:rFonts w:ascii="Garamond" w:hAnsi="Garamond"/>
          <w:b/>
        </w:rPr>
        <w:t xml:space="preserve">XXXXX </w:t>
      </w:r>
      <w:r w:rsidRPr="00DD7955">
        <w:rPr>
          <w:rFonts w:ascii="Garamond" w:hAnsi="Garamond"/>
          <w:b/>
        </w:rPr>
        <w:t xml:space="preserve">v </w:t>
      </w:r>
      <w:r w:rsidR="00AA05FB">
        <w:rPr>
          <w:rFonts w:ascii="Garamond" w:hAnsi="Garamond"/>
          <w:b/>
        </w:rPr>
        <w:t>XXXXX</w:t>
      </w:r>
      <w:r w:rsidRPr="00DD7955">
        <w:rPr>
          <w:rFonts w:ascii="Garamond" w:hAnsi="Garamond"/>
        </w:rPr>
        <w:t>,</w:t>
      </w:r>
      <w:r w:rsidRPr="00DD7955">
        <w:rPr>
          <w:rFonts w:ascii="Garamond" w:hAnsi="Garamond"/>
          <w:b/>
        </w:rPr>
        <w:t xml:space="preserve"> </w:t>
      </w:r>
      <w:r w:rsidRPr="00DD7955">
        <w:rPr>
          <w:rFonts w:ascii="Garamond" w:hAnsi="Garamond"/>
          <w:bCs/>
        </w:rPr>
        <w:t xml:space="preserve">v současné době bez zaměstnání, </w:t>
      </w:r>
      <w:r w:rsidRPr="00A84CF4">
        <w:rPr>
          <w:rFonts w:ascii="Garamond" w:hAnsi="Garamond"/>
          <w:bCs/>
        </w:rPr>
        <w:t xml:space="preserve">trvale bytem </w:t>
      </w:r>
      <w:proofErr w:type="gramStart"/>
      <w:r w:rsidR="00AA05FB">
        <w:rPr>
          <w:rFonts w:ascii="Garamond" w:hAnsi="Garamond"/>
          <w:bCs/>
        </w:rPr>
        <w:t xml:space="preserve">XXXXX,  </w:t>
      </w:r>
      <w:r w:rsidRPr="00A84CF4">
        <w:rPr>
          <w:rFonts w:ascii="Garamond" w:hAnsi="Garamond"/>
          <w:bCs/>
        </w:rPr>
        <w:t xml:space="preserve"> </w:t>
      </w:r>
      <w:proofErr w:type="gramEnd"/>
      <w:r w:rsidRPr="00A84CF4">
        <w:rPr>
          <w:rFonts w:ascii="Garamond" w:hAnsi="Garamond"/>
          <w:bCs/>
        </w:rPr>
        <w:t xml:space="preserve">zdržuje se a pro doručování: </w:t>
      </w:r>
      <w:r w:rsidR="00AA05FB">
        <w:rPr>
          <w:rFonts w:ascii="Garamond" w:hAnsi="Garamond"/>
          <w:bCs/>
        </w:rPr>
        <w:t xml:space="preserve">XXXXX,  </w:t>
      </w:r>
      <w:r w:rsidRPr="00A84CF4">
        <w:rPr>
          <w:rFonts w:ascii="Garamond" w:hAnsi="Garamond"/>
          <w:bCs/>
        </w:rPr>
        <w:t xml:space="preserve"> </w:t>
      </w:r>
      <w:r>
        <w:rPr>
          <w:rFonts w:ascii="Garamond" w:hAnsi="Garamond"/>
        </w:rPr>
        <w:t xml:space="preserve">a poškozené </w:t>
      </w:r>
      <w:r w:rsidR="00AA05FB">
        <w:rPr>
          <w:rFonts w:ascii="Garamond" w:hAnsi="Garamond"/>
        </w:rPr>
        <w:t>R.H.</w:t>
      </w:r>
      <w:r>
        <w:rPr>
          <w:rFonts w:ascii="Garamond" w:hAnsi="Garamond"/>
        </w:rPr>
        <w:t xml:space="preserve">, nar. </w:t>
      </w:r>
      <w:r w:rsidR="00AA05FB">
        <w:rPr>
          <w:rFonts w:ascii="Garamond" w:hAnsi="Garamond"/>
        </w:rPr>
        <w:t xml:space="preserve">XXXXX,  </w:t>
      </w:r>
      <w:r>
        <w:rPr>
          <w:color w:val="000000"/>
        </w:rPr>
        <w:t xml:space="preserve"> </w:t>
      </w:r>
      <w:r w:rsidRPr="00BF436F">
        <w:rPr>
          <w:rFonts w:ascii="Garamond" w:hAnsi="Garamond"/>
          <w:color w:val="000000"/>
        </w:rPr>
        <w:t xml:space="preserve">bytem </w:t>
      </w:r>
      <w:r w:rsidR="00AA05FB">
        <w:rPr>
          <w:rFonts w:ascii="Garamond" w:hAnsi="Garamond"/>
          <w:color w:val="000000"/>
        </w:rPr>
        <w:t xml:space="preserve">XXXXX,  </w:t>
      </w:r>
      <w:r w:rsidRPr="00BF436F">
        <w:rPr>
          <w:rFonts w:ascii="Garamond" w:hAnsi="Garamond"/>
          <w:color w:val="000000"/>
        </w:rPr>
        <w:t xml:space="preserve"> proti rozsudku Městského soudu v Brně ze dne 17. srpna </w:t>
      </w:r>
      <w:r>
        <w:rPr>
          <w:rFonts w:ascii="Garamond" w:hAnsi="Garamond"/>
          <w:color w:val="000000"/>
        </w:rPr>
        <w:t>2022, č. j. 3 T 59/2022-459</w:t>
      </w:r>
      <w:r w:rsidRPr="00BF436F">
        <w:rPr>
          <w:rFonts w:ascii="Garamond" w:hAnsi="Garamond"/>
          <w:color w:val="000000"/>
        </w:rPr>
        <w:t xml:space="preserve"> rozhodl</w:t>
      </w:r>
    </w:p>
    <w:p w14:paraId="5A6410E6" w14:textId="77777777" w:rsidR="00FB5E6E" w:rsidRDefault="00FB5E6E" w:rsidP="00FB5E6E">
      <w:pPr>
        <w:pStyle w:val="Nadpisvrozhodnut"/>
        <w:rPr>
          <w:color w:val="000000"/>
          <w:szCs w:val="24"/>
          <w:lang w:eastAsia="cs-CZ"/>
        </w:rPr>
      </w:pPr>
      <w:r w:rsidRPr="000D6720">
        <w:t>takto</w:t>
      </w:r>
      <w:r w:rsidRPr="009629F0">
        <w:rPr>
          <w:spacing w:val="50"/>
        </w:rPr>
        <w:t>:</w:t>
      </w:r>
      <w:r w:rsidRPr="00DD7955">
        <w:rPr>
          <w:color w:val="000000"/>
          <w:szCs w:val="24"/>
          <w:lang w:eastAsia="cs-CZ"/>
        </w:rPr>
        <w:t xml:space="preserve"> </w:t>
      </w:r>
    </w:p>
    <w:p w14:paraId="4BE93C38" w14:textId="77777777" w:rsidR="00FB5E6E" w:rsidRPr="00BF436F" w:rsidRDefault="00FB5E6E" w:rsidP="00FB5E6E">
      <w:pPr>
        <w:rPr>
          <w:lang w:eastAsia="cs-CZ" w:bidi="ar-SA"/>
        </w:rPr>
      </w:pPr>
    </w:p>
    <w:p w14:paraId="4DB80310" w14:textId="77777777" w:rsidR="00FB5E6E" w:rsidRDefault="00FB5E6E" w:rsidP="00FB5E6E">
      <w:pPr>
        <w:jc w:val="center"/>
        <w:rPr>
          <w:lang w:eastAsia="cs-CZ" w:bidi="ar-SA"/>
        </w:rPr>
      </w:pPr>
      <w:r>
        <w:rPr>
          <w:lang w:eastAsia="cs-CZ" w:bidi="ar-SA"/>
        </w:rPr>
        <w:t xml:space="preserve">Podle § 256 trestního řádu se obě odvolání </w:t>
      </w:r>
      <w:r w:rsidRPr="00BF436F">
        <w:rPr>
          <w:b/>
          <w:lang w:eastAsia="cs-CZ" w:bidi="ar-SA"/>
        </w:rPr>
        <w:t>zamítají.</w:t>
      </w:r>
    </w:p>
    <w:p w14:paraId="275A6B09" w14:textId="77777777" w:rsidR="00FB5E6E" w:rsidRPr="00DD7955" w:rsidRDefault="00FB5E6E" w:rsidP="00FB5E6E">
      <w:pPr>
        <w:rPr>
          <w:lang w:eastAsia="cs-CZ" w:bidi="ar-SA"/>
        </w:rPr>
      </w:pPr>
    </w:p>
    <w:p w14:paraId="52C8F32A" w14:textId="77777777" w:rsidR="00FB5E6E" w:rsidRDefault="00FB5E6E" w:rsidP="00FB5E6E">
      <w:pPr>
        <w:pStyle w:val="Nadpisvrozhodnut"/>
        <w:rPr>
          <w:spacing w:val="30"/>
        </w:rPr>
      </w:pPr>
      <w:r w:rsidRPr="009629F0">
        <w:t>Odůvodnění</w:t>
      </w:r>
      <w:r w:rsidRPr="009629F0">
        <w:rPr>
          <w:spacing w:val="30"/>
        </w:rPr>
        <w:t>:</w:t>
      </w:r>
    </w:p>
    <w:p w14:paraId="02256342" w14:textId="77777777" w:rsidR="00FB5E6E" w:rsidRDefault="00FB5E6E" w:rsidP="00FB5E6E">
      <w:pPr>
        <w:rPr>
          <w:lang w:bidi="ar-SA"/>
        </w:rPr>
      </w:pPr>
    </w:p>
    <w:p w14:paraId="6F5D9C03" w14:textId="6CE2C8ED" w:rsidR="00FB5E6E" w:rsidRDefault="00FB5E6E" w:rsidP="00FB5E6E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>
        <w:rPr>
          <w:color w:val="000000"/>
          <w:szCs w:val="24"/>
          <w:lang w:eastAsia="cs-CZ" w:bidi="ar-SA"/>
        </w:rPr>
        <w:t>N</w:t>
      </w:r>
      <w:r w:rsidRPr="00B53EDB">
        <w:rPr>
          <w:color w:val="000000"/>
          <w:szCs w:val="24"/>
          <w:lang w:eastAsia="cs-CZ" w:bidi="ar-SA"/>
        </w:rPr>
        <w:t xml:space="preserve">apadeným rozsudkem </w:t>
      </w:r>
      <w:r>
        <w:rPr>
          <w:color w:val="000000"/>
          <w:szCs w:val="24"/>
          <w:lang w:eastAsia="cs-CZ" w:bidi="ar-SA"/>
        </w:rPr>
        <w:t xml:space="preserve">byl obžalovaný </w:t>
      </w:r>
      <w:r w:rsidR="00AA05FB">
        <w:rPr>
          <w:color w:val="000000"/>
          <w:szCs w:val="24"/>
          <w:lang w:eastAsia="cs-CZ" w:bidi="ar-SA"/>
        </w:rPr>
        <w:t>R.G.</w:t>
      </w:r>
      <w:r>
        <w:rPr>
          <w:color w:val="000000"/>
          <w:szCs w:val="24"/>
          <w:lang w:eastAsia="cs-CZ" w:bidi="ar-SA"/>
        </w:rPr>
        <w:t xml:space="preserve"> uznán vinným</w:t>
      </w:r>
      <w:r w:rsidRPr="00B53EDB">
        <w:rPr>
          <w:color w:val="000000"/>
          <w:szCs w:val="24"/>
          <w:lang w:eastAsia="cs-CZ" w:bidi="ar-SA"/>
        </w:rPr>
        <w:t xml:space="preserve"> zvlášť závažný</w:t>
      </w:r>
      <w:r>
        <w:rPr>
          <w:color w:val="000000"/>
          <w:szCs w:val="24"/>
          <w:lang w:eastAsia="cs-CZ" w:bidi="ar-SA"/>
        </w:rPr>
        <w:t>m</w:t>
      </w:r>
      <w:r w:rsidRPr="00B53EDB">
        <w:rPr>
          <w:color w:val="000000"/>
          <w:szCs w:val="24"/>
          <w:lang w:eastAsia="cs-CZ" w:bidi="ar-SA"/>
        </w:rPr>
        <w:t xml:space="preserve"> zločin</w:t>
      </w:r>
      <w:r>
        <w:rPr>
          <w:color w:val="000000"/>
          <w:szCs w:val="24"/>
          <w:lang w:eastAsia="cs-CZ" w:bidi="ar-SA"/>
        </w:rPr>
        <w:t>em</w:t>
      </w:r>
      <w:r w:rsidRPr="00B53EDB">
        <w:rPr>
          <w:color w:val="000000"/>
          <w:szCs w:val="24"/>
          <w:lang w:eastAsia="cs-CZ" w:bidi="ar-SA"/>
        </w:rPr>
        <w:t xml:space="preserve"> znásilnění podle § 185 odst. 1</w:t>
      </w:r>
      <w:r>
        <w:rPr>
          <w:color w:val="000000"/>
          <w:szCs w:val="24"/>
          <w:lang w:eastAsia="cs-CZ" w:bidi="ar-SA"/>
        </w:rPr>
        <w:t>, 2</w:t>
      </w:r>
      <w:r w:rsidRPr="00B53EDB">
        <w:rPr>
          <w:color w:val="000000"/>
          <w:szCs w:val="24"/>
          <w:lang w:eastAsia="cs-CZ" w:bidi="ar-SA"/>
        </w:rPr>
        <w:t xml:space="preserve"> písm. a) tr. zákoníku, </w:t>
      </w:r>
      <w:r>
        <w:rPr>
          <w:color w:val="000000"/>
          <w:szCs w:val="24"/>
          <w:lang w:eastAsia="cs-CZ" w:bidi="ar-SA"/>
        </w:rPr>
        <w:t>pře</w:t>
      </w:r>
      <w:r w:rsidRPr="00B53EDB">
        <w:rPr>
          <w:color w:val="000000"/>
          <w:szCs w:val="24"/>
          <w:lang w:eastAsia="cs-CZ" w:bidi="ar-SA"/>
        </w:rPr>
        <w:t>činem krádeže podle § </w:t>
      </w:r>
      <w:r>
        <w:rPr>
          <w:color w:val="000000"/>
          <w:szCs w:val="24"/>
          <w:lang w:eastAsia="cs-CZ" w:bidi="ar-SA"/>
        </w:rPr>
        <w:t>205</w:t>
      </w:r>
      <w:r w:rsidRPr="00B53EDB">
        <w:rPr>
          <w:color w:val="000000"/>
          <w:szCs w:val="24"/>
          <w:lang w:eastAsia="cs-CZ" w:bidi="ar-SA"/>
        </w:rPr>
        <w:t xml:space="preserve"> odst. 1 písm. c)</w:t>
      </w:r>
      <w:r>
        <w:rPr>
          <w:color w:val="000000"/>
          <w:szCs w:val="24"/>
          <w:lang w:eastAsia="cs-CZ" w:bidi="ar-SA"/>
        </w:rPr>
        <w:t>, d)</w:t>
      </w:r>
      <w:r w:rsidRPr="00B53EDB">
        <w:rPr>
          <w:color w:val="000000"/>
          <w:szCs w:val="24"/>
          <w:lang w:eastAsia="cs-CZ" w:bidi="ar-SA"/>
        </w:rPr>
        <w:t xml:space="preserve"> tr. zákoníku, přečinem nebezpečné pronásledování podle § 354 odst. 1 písm. b)</w:t>
      </w:r>
      <w:r>
        <w:rPr>
          <w:color w:val="000000"/>
          <w:szCs w:val="24"/>
          <w:lang w:eastAsia="cs-CZ" w:bidi="ar-SA"/>
        </w:rPr>
        <w:t>, c), d) tr. zákoníku a přečinem</w:t>
      </w:r>
      <w:r w:rsidRPr="00B53EDB">
        <w:rPr>
          <w:color w:val="000000"/>
          <w:szCs w:val="24"/>
          <w:lang w:eastAsia="cs-CZ" w:bidi="ar-SA"/>
        </w:rPr>
        <w:t xml:space="preserve"> maření výkonu úředního rozhodnutí a vykázání podle § 337 odst. 2 tr. zákoníku, jichž se měl dopustit jednáním spočívajícím v tom, že </w:t>
      </w:r>
    </w:p>
    <w:p w14:paraId="75371267" w14:textId="3B19D06B" w:rsidR="00FB5E6E" w:rsidRPr="00A84CF4" w:rsidRDefault="00FB5E6E" w:rsidP="00FB5E6E">
      <w:pPr>
        <w:pStyle w:val="Odstavecseseznamem"/>
        <w:numPr>
          <w:ilvl w:val="0"/>
          <w:numId w:val="1"/>
        </w:numPr>
        <w:tabs>
          <w:tab w:val="left" w:pos="142"/>
        </w:tabs>
        <w:spacing w:before="100" w:beforeAutospacing="1" w:after="100" w:afterAutospacing="1"/>
        <w:ind w:left="0" w:firstLine="0"/>
        <w:contextualSpacing w:val="0"/>
        <w:rPr>
          <w:rFonts w:cs="Arial"/>
          <w:szCs w:val="24"/>
        </w:rPr>
      </w:pPr>
      <w:r w:rsidRPr="00A84CF4">
        <w:rPr>
          <w:rFonts w:cs="Arial"/>
          <w:szCs w:val="24"/>
          <w:u w:val="single"/>
        </w:rPr>
        <w:t>dne 4. září 2020</w:t>
      </w:r>
      <w:r w:rsidRPr="00A84CF4">
        <w:rPr>
          <w:rFonts w:cs="Arial"/>
          <w:szCs w:val="24"/>
        </w:rPr>
        <w:t xml:space="preserve"> kolem 8:00 hodin v bytě v 1. patře bytového domu na ulici </w:t>
      </w:r>
      <w:r w:rsidRPr="00A84CF4">
        <w:rPr>
          <w:rFonts w:cs="Arial"/>
          <w:szCs w:val="24"/>
        </w:rPr>
        <w:br/>
      </w:r>
      <w:r w:rsidR="00AA05FB">
        <w:rPr>
          <w:rFonts w:cs="Arial"/>
          <w:szCs w:val="24"/>
        </w:rPr>
        <w:t xml:space="preserve">XXXXX </w:t>
      </w:r>
      <w:r w:rsidRPr="00A84CF4">
        <w:rPr>
          <w:rFonts w:cs="Arial"/>
          <w:szCs w:val="24"/>
        </w:rPr>
        <w:t xml:space="preserve"> v </w:t>
      </w:r>
      <w:r w:rsidR="00AA05FB">
        <w:rPr>
          <w:rFonts w:cs="Arial"/>
          <w:szCs w:val="24"/>
        </w:rPr>
        <w:t>XXXXX</w:t>
      </w:r>
      <w:r w:rsidRPr="00A84CF4">
        <w:rPr>
          <w:rFonts w:cs="Arial"/>
          <w:szCs w:val="24"/>
        </w:rPr>
        <w:t xml:space="preserve"> poté, co byl poškozenou </w:t>
      </w:r>
      <w:r w:rsidR="00AA05FB">
        <w:rPr>
          <w:rFonts w:cs="Arial"/>
          <w:szCs w:val="24"/>
        </w:rPr>
        <w:t>R.H.</w:t>
      </w:r>
      <w:r w:rsidRPr="00A84CF4">
        <w:rPr>
          <w:rFonts w:cs="Arial"/>
          <w:szCs w:val="24"/>
        </w:rPr>
        <w:t xml:space="preserve">, nar. </w:t>
      </w:r>
      <w:r w:rsidR="00AA05FB">
        <w:rPr>
          <w:rFonts w:cs="Arial"/>
          <w:szCs w:val="24"/>
        </w:rPr>
        <w:t xml:space="preserve">XXXXX,  </w:t>
      </w:r>
      <w:r w:rsidRPr="00A84CF4">
        <w:rPr>
          <w:rFonts w:cs="Arial"/>
          <w:szCs w:val="24"/>
        </w:rPr>
        <w:t xml:space="preserve"> vpuštěn do jejího bytu a usedl s ní na sedačku ve tvaru písmene L, začal poškozenou hladit po nohách a ramenou, kdy pohmatem zjistil, že poškozená nemá kalhotky, což ho vzrušilo, násilím povalil poškozenou na záda, poškozená mu opakovaně sdělila, že soulož s ním nechce, na což nereagoval, za užití násilí rukama přizvedl její nohy a přetahoval se s ní silou  o noční košili, kterou si poškozená držela rukou mezi svýma nohama, aby </w:t>
      </w:r>
      <w:r w:rsidR="00AA05FB">
        <w:rPr>
          <w:rFonts w:cs="Arial"/>
          <w:szCs w:val="24"/>
        </w:rPr>
        <w:t>R.G.</w:t>
      </w:r>
      <w:r w:rsidRPr="00A84CF4">
        <w:rPr>
          <w:rFonts w:cs="Arial"/>
          <w:szCs w:val="24"/>
        </w:rPr>
        <w:t xml:space="preserve"> v jeho jednání zabránila, následně poškozené vytrhl z ruky spodní část košile, z boku k ní přilehl a vykonal na ní soulož až do svého vyvrcholení, </w:t>
      </w:r>
    </w:p>
    <w:p w14:paraId="5CC9FF2A" w14:textId="77777777" w:rsidR="00FB5E6E" w:rsidRPr="00A84CF4" w:rsidRDefault="00FB5E6E" w:rsidP="00FB5E6E">
      <w:pPr>
        <w:pStyle w:val="Odstavecseseznamem"/>
        <w:tabs>
          <w:tab w:val="left" w:pos="142"/>
        </w:tabs>
        <w:spacing w:before="100" w:beforeAutospacing="1" w:after="100" w:afterAutospacing="1"/>
        <w:rPr>
          <w:rFonts w:cs="Arial"/>
          <w:szCs w:val="24"/>
        </w:rPr>
      </w:pPr>
    </w:p>
    <w:p w14:paraId="4C4ED0F0" w14:textId="7BC536F9" w:rsidR="00FB5E6E" w:rsidRPr="00A84CF4" w:rsidRDefault="00FB5E6E" w:rsidP="00FB5E6E">
      <w:pPr>
        <w:pStyle w:val="Odstavecseseznamem"/>
        <w:tabs>
          <w:tab w:val="left" w:pos="142"/>
        </w:tabs>
        <w:spacing w:before="100" w:beforeAutospacing="1" w:after="100" w:afterAutospacing="1"/>
        <w:ind w:left="0"/>
        <w:rPr>
          <w:rFonts w:cs="Arial"/>
          <w:szCs w:val="24"/>
        </w:rPr>
      </w:pPr>
      <w:r w:rsidRPr="00A84CF4">
        <w:rPr>
          <w:rFonts w:cs="Arial"/>
          <w:szCs w:val="24"/>
        </w:rPr>
        <w:t xml:space="preserve">2) </w:t>
      </w:r>
      <w:r w:rsidRPr="00A84CF4">
        <w:rPr>
          <w:rFonts w:cs="Arial"/>
          <w:szCs w:val="24"/>
          <w:u w:val="single"/>
        </w:rPr>
        <w:t>dne 16. prosince 2020</w:t>
      </w:r>
      <w:r w:rsidRPr="00A84CF4">
        <w:rPr>
          <w:rFonts w:cs="Arial"/>
          <w:szCs w:val="24"/>
        </w:rPr>
        <w:t xml:space="preserve"> v době kolem 15:00 hod. v </w:t>
      </w:r>
      <w:r w:rsidR="00AA05FB">
        <w:rPr>
          <w:rFonts w:cs="Arial"/>
          <w:szCs w:val="24"/>
        </w:rPr>
        <w:t>XXXXX</w:t>
      </w:r>
      <w:r w:rsidRPr="00A84CF4">
        <w:rPr>
          <w:rFonts w:cs="Arial"/>
          <w:szCs w:val="24"/>
        </w:rPr>
        <w:t xml:space="preserve"> na ulici </w:t>
      </w:r>
      <w:r w:rsidR="00AA05FB">
        <w:rPr>
          <w:rFonts w:cs="Arial"/>
          <w:szCs w:val="24"/>
        </w:rPr>
        <w:t xml:space="preserve">XXXXX, </w:t>
      </w:r>
      <w:r w:rsidRPr="00A84CF4">
        <w:rPr>
          <w:rFonts w:cs="Arial"/>
          <w:szCs w:val="24"/>
        </w:rPr>
        <w:t xml:space="preserve">v bydlišti poškozené </w:t>
      </w:r>
      <w:r w:rsidR="00AA05FB">
        <w:rPr>
          <w:rFonts w:cs="Arial"/>
          <w:szCs w:val="24"/>
        </w:rPr>
        <w:t>R.H.</w:t>
      </w:r>
      <w:r w:rsidRPr="00A84CF4">
        <w:rPr>
          <w:rFonts w:cs="Arial"/>
          <w:szCs w:val="24"/>
        </w:rPr>
        <w:t xml:space="preserve">, nar. </w:t>
      </w:r>
      <w:r w:rsidR="00AA05FB">
        <w:rPr>
          <w:rFonts w:cs="Arial"/>
          <w:szCs w:val="24"/>
        </w:rPr>
        <w:t xml:space="preserve">XXXXX,  </w:t>
      </w:r>
      <w:r w:rsidRPr="00A84CF4">
        <w:rPr>
          <w:rFonts w:cs="Arial"/>
          <w:szCs w:val="24"/>
        </w:rPr>
        <w:t xml:space="preserve"> v prostoru chodby v přízemí tohoto bytového panelového domu, se zmocnil mobilního telefonu poškozené značky Samsung Galaxy S7, barva šedo-černá, zakoupeného poškozenou v březnu roku 2017 za částku 13 000 Kč, a to tak, že sáhl svoji rukou do kapsy svetru, který měla poškozená oblečený na sobě a kde měla svůj mobilní telefon uložený, kdy po zmocnění se mobilního telefonu do poškozené strčil takovou silou, že poškozená upadla na zem, přičemž si způsobila otok a bolestivost dolní končetiny bez omezení v obvyklém </w:t>
      </w:r>
      <w:r w:rsidRPr="00A84CF4">
        <w:rPr>
          <w:rFonts w:cs="Arial"/>
          <w:szCs w:val="24"/>
        </w:rPr>
        <w:lastRenderedPageBreak/>
        <w:t xml:space="preserve">způsobu života, i s mobilním telefonem poškozené následně nastoupil do svého motorového vozidla a z místa činu odjel, Vojenské zdravotní pojišťovně ČR vznikla škoda v souvislosti s ošetřením poškozené ve výši 2 275 Kč, </w:t>
      </w:r>
    </w:p>
    <w:p w14:paraId="06B2697F" w14:textId="20001E40" w:rsidR="00FB5E6E" w:rsidRPr="00A84CF4" w:rsidRDefault="00FB5E6E" w:rsidP="00FB5E6E">
      <w:pPr>
        <w:spacing w:before="100" w:beforeAutospacing="1" w:after="100" w:afterAutospacing="1"/>
        <w:rPr>
          <w:rFonts w:cs="Arial"/>
        </w:rPr>
      </w:pPr>
      <w:r w:rsidRPr="00A84CF4">
        <w:rPr>
          <w:rFonts w:cs="Arial"/>
        </w:rPr>
        <w:t xml:space="preserve">3) v době </w:t>
      </w:r>
      <w:r w:rsidRPr="00A84CF4">
        <w:rPr>
          <w:rFonts w:cs="Arial"/>
          <w:u w:val="single"/>
        </w:rPr>
        <w:t>nejméně od 23. ledna 2021 do 9. listopadu 2021</w:t>
      </w:r>
      <w:r w:rsidRPr="00A84CF4">
        <w:rPr>
          <w:rFonts w:cs="Arial"/>
        </w:rPr>
        <w:t xml:space="preserve"> na ulici </w:t>
      </w:r>
      <w:r w:rsidR="00AA05FB">
        <w:rPr>
          <w:rFonts w:cs="Arial"/>
        </w:rPr>
        <w:t xml:space="preserve">XXXXX </w:t>
      </w:r>
      <w:r w:rsidRPr="00A84CF4">
        <w:rPr>
          <w:rFonts w:cs="Arial"/>
        </w:rPr>
        <w:t xml:space="preserve"> v </w:t>
      </w:r>
      <w:r w:rsidR="00AA05FB">
        <w:rPr>
          <w:rFonts w:cs="Arial"/>
        </w:rPr>
        <w:t>XXXXX</w:t>
      </w:r>
      <w:r w:rsidRPr="00A84CF4">
        <w:rPr>
          <w:rFonts w:cs="Arial"/>
        </w:rPr>
        <w:t xml:space="preserve">, na jiných místech ve městě </w:t>
      </w:r>
      <w:r w:rsidR="00AA05FB">
        <w:rPr>
          <w:rFonts w:cs="Arial"/>
        </w:rPr>
        <w:t>XXXXX</w:t>
      </w:r>
      <w:r w:rsidRPr="00A84CF4">
        <w:rPr>
          <w:rFonts w:cs="Arial"/>
        </w:rPr>
        <w:t xml:space="preserve"> i jinde,  dlouhodobě pronásledoval poškozenou </w:t>
      </w:r>
      <w:r w:rsidR="00AA05FB">
        <w:rPr>
          <w:rFonts w:cs="Arial"/>
        </w:rPr>
        <w:t>R.H.</w:t>
      </w:r>
      <w:r w:rsidRPr="00A84CF4">
        <w:rPr>
          <w:rFonts w:cs="Arial"/>
        </w:rPr>
        <w:t xml:space="preserve">, </w:t>
      </w:r>
      <w:r w:rsidRPr="00A84CF4">
        <w:rPr>
          <w:rFonts w:cs="Arial"/>
        </w:rPr>
        <w:br/>
        <w:t xml:space="preserve">nar. </w:t>
      </w:r>
      <w:r w:rsidR="000E5764">
        <w:rPr>
          <w:rFonts w:cs="Arial"/>
        </w:rPr>
        <w:t>XXXXX,</w:t>
      </w:r>
      <w:r w:rsidRPr="00A84CF4">
        <w:rPr>
          <w:rFonts w:cs="Arial"/>
        </w:rPr>
        <w:t xml:space="preserve"> a to tak, že neustále vyhledával její osobní blízkost a sledoval ji, a to zejména </w:t>
      </w:r>
      <w:r w:rsidRPr="00A84CF4">
        <w:rPr>
          <w:rFonts w:cs="Arial"/>
        </w:rPr>
        <w:br/>
        <w:t xml:space="preserve">v místě bydliště poškozené na ulici </w:t>
      </w:r>
      <w:r w:rsidR="000E5764">
        <w:rPr>
          <w:rFonts w:cs="Arial"/>
        </w:rPr>
        <w:t>XXXXX, v XXXXX,</w:t>
      </w:r>
      <w:r w:rsidRPr="00A84CF4">
        <w:rPr>
          <w:rFonts w:cs="Arial"/>
        </w:rPr>
        <w:t xml:space="preserve"> kdy opakovaně projížděl svým motorovým vozidlem Volkswagen Transporter, rz </w:t>
      </w:r>
      <w:r w:rsidR="000E5764">
        <w:rPr>
          <w:rFonts w:cs="Arial"/>
        </w:rPr>
        <w:t xml:space="preserve">XXXXX,  </w:t>
      </w:r>
      <w:r w:rsidRPr="00A84CF4">
        <w:rPr>
          <w:rFonts w:cs="Arial"/>
        </w:rPr>
        <w:t xml:space="preserve"> či jiným motorovým vozidlem okolo uvedeného domu či u domu parkoval a čekal na poškozenou, nebo zvonil na její zvonek </w:t>
      </w:r>
      <w:r w:rsidRPr="00A84CF4">
        <w:rPr>
          <w:rFonts w:cs="Arial"/>
        </w:rPr>
        <w:br/>
        <w:t xml:space="preserve">u domovních dveří, kdy konkrétně například dne 16. 9. 2021 zazvonil na zvonek bytu poškozené, a  když s ním odmítla komunikovat, vhodil jí psaní do schránky, dne 27. 10. 2021 v prostoru </w:t>
      </w:r>
      <w:r w:rsidRPr="00A84CF4">
        <w:rPr>
          <w:rFonts w:cs="Arial"/>
        </w:rPr>
        <w:br/>
        <w:t xml:space="preserve">před domem na ulici </w:t>
      </w:r>
      <w:r w:rsidR="000E5764">
        <w:rPr>
          <w:rFonts w:cs="Arial"/>
        </w:rPr>
        <w:t>XXXXX v XXXXX</w:t>
      </w:r>
      <w:r w:rsidRPr="00A84CF4">
        <w:rPr>
          <w:rFonts w:cs="Arial"/>
        </w:rPr>
        <w:t xml:space="preserve"> lákal poškozenou do svého motorového vozidla Volkswagen Transporter, rz </w:t>
      </w:r>
      <w:r w:rsidR="000E5764">
        <w:rPr>
          <w:rFonts w:cs="Arial"/>
        </w:rPr>
        <w:t xml:space="preserve">XXXXX,  </w:t>
      </w:r>
      <w:r w:rsidRPr="00A84CF4">
        <w:rPr>
          <w:rFonts w:cs="Arial"/>
        </w:rPr>
        <w:t xml:space="preserve"> dne 27. 2. 2021 v 11:00 hodin vyhledal poškozenou na </w:t>
      </w:r>
      <w:r w:rsidR="000E5764">
        <w:rPr>
          <w:rFonts w:cs="Arial"/>
        </w:rPr>
        <w:t xml:space="preserve">XXXXX v XXXXX, </w:t>
      </w:r>
      <w:r w:rsidRPr="00A84CF4">
        <w:rPr>
          <w:rFonts w:cs="Arial"/>
        </w:rPr>
        <w:t xml:space="preserve"> kde ji obtěžoval prosbami o obnovení vztahu, dne 13. 4. 2021 zaslal poškozené zprávu, že ji viděl na balkóně jejího bytu v bílém tričku, poškozenou především vytrvale kontaktoval prostřednictvím prostředků elektronických komunikací, kdy jí zaslal </w:t>
      </w:r>
      <w:r w:rsidRPr="00A84CF4">
        <w:rPr>
          <w:rFonts w:cs="Arial"/>
          <w:u w:val="single"/>
        </w:rPr>
        <w:t>v uvedené  době od  23. 1. 2021 do 9.11.2021 celkem 1009 emailů, (z toho jen v měsíci říjnu  roku 2021 celkem 255 emailů),</w:t>
      </w:r>
      <w:r w:rsidRPr="00A84CF4">
        <w:rPr>
          <w:rFonts w:cs="Arial"/>
        </w:rPr>
        <w:t xml:space="preserve"> dále ji v období od 22. 3. 2021 do 19. 9. 2021 kontaktoval 38 hovory, zasláním 87 sms zpráv a 2 MMS zpráv, kdy tímto jednáním omezuje poškozenou v jejím obvyklém způsobu života,</w:t>
      </w:r>
      <w:r w:rsidR="000E5764">
        <w:rPr>
          <w:rFonts w:cs="Arial"/>
        </w:rPr>
        <w:t xml:space="preserve"> </w:t>
      </w:r>
      <w:r w:rsidRPr="00A84CF4">
        <w:rPr>
          <w:rFonts w:cs="Arial"/>
        </w:rPr>
        <w:t>neboť ta se bojí vycházet ze svého bytu, chodit na balkón svého bytu, aby se obžalovanému vyhnula, neboť jeho jednání ji omezuje a obtěžuje, vzbuzuje v ní obavu o život a zdraví, kvůli obžalovanému vystupuje na jiných zastávkách městské hromadné dopravy než v minulosti, aby se mu vyhnula a nesetkala se s ním, a v důsledku jeho jednání pravidelně podává na Městský soud v Brně návrhy na předběžné opatření či jeho prodloužení, aby obžalovanému zamezila ve styku se svojí osobou, které však obžalovaný naprosto nerespektuje,  </w:t>
      </w:r>
    </w:p>
    <w:p w14:paraId="0585EC9B" w14:textId="07F15DDC" w:rsidR="00FB5E6E" w:rsidRPr="00A84CF4" w:rsidRDefault="00FB5E6E" w:rsidP="00FB5E6E">
      <w:pPr>
        <w:pStyle w:val="Normlnweb"/>
        <w:jc w:val="both"/>
        <w:rPr>
          <w:rFonts w:ascii="Garamond" w:hAnsi="Garamond" w:cs="Arial"/>
        </w:rPr>
      </w:pPr>
      <w:r w:rsidRPr="00A84CF4">
        <w:rPr>
          <w:rFonts w:ascii="Garamond" w:hAnsi="Garamond" w:cs="Arial"/>
        </w:rPr>
        <w:t xml:space="preserve">4)  </w:t>
      </w:r>
      <w:r w:rsidRPr="00A84CF4">
        <w:rPr>
          <w:rFonts w:ascii="Garamond" w:hAnsi="Garamond" w:cs="Arial"/>
          <w:u w:val="single"/>
        </w:rPr>
        <w:t>v době od 30. 3. 2021 do 9. 11. 2021</w:t>
      </w:r>
      <w:r w:rsidRPr="00A84CF4">
        <w:rPr>
          <w:rFonts w:ascii="Garamond" w:hAnsi="Garamond" w:cs="Arial"/>
        </w:rPr>
        <w:t xml:space="preserve"> na přesně nezjištěném místě v </w:t>
      </w:r>
      <w:r w:rsidR="000E5764">
        <w:rPr>
          <w:rFonts w:ascii="Garamond" w:hAnsi="Garamond" w:cs="Arial"/>
        </w:rPr>
        <w:t>XXXXX</w:t>
      </w:r>
      <w:r w:rsidRPr="00A84CF4">
        <w:rPr>
          <w:rFonts w:ascii="Garamond" w:hAnsi="Garamond" w:cs="Arial"/>
        </w:rPr>
        <w:t xml:space="preserve"> i jinde, </w:t>
      </w:r>
      <w:r w:rsidRPr="00A84CF4">
        <w:rPr>
          <w:rFonts w:ascii="Garamond" w:hAnsi="Garamond" w:cs="Arial"/>
        </w:rPr>
        <w:br/>
        <w:t xml:space="preserve">bez závažného důvodu opakovaně osobně, telefonicky a elektronicky kontaktoval poškozenou </w:t>
      </w:r>
      <w:r w:rsidR="00AA05FB">
        <w:rPr>
          <w:rFonts w:ascii="Garamond" w:hAnsi="Garamond" w:cs="Arial"/>
        </w:rPr>
        <w:t>R.H.</w:t>
      </w:r>
      <w:r w:rsidRPr="00A84CF4">
        <w:rPr>
          <w:rFonts w:ascii="Garamond" w:hAnsi="Garamond" w:cs="Arial"/>
        </w:rPr>
        <w:t xml:space="preserve">, nar. </w:t>
      </w:r>
      <w:r w:rsidR="000E5764">
        <w:rPr>
          <w:rFonts w:ascii="Garamond" w:hAnsi="Garamond" w:cs="Arial"/>
        </w:rPr>
        <w:t xml:space="preserve">XXXXX, </w:t>
      </w:r>
      <w:r w:rsidRPr="00A84CF4">
        <w:rPr>
          <w:rFonts w:ascii="Garamond" w:hAnsi="Garamond" w:cs="Arial"/>
        </w:rPr>
        <w:t xml:space="preserve">  a to tak, že v době </w:t>
      </w:r>
      <w:r w:rsidRPr="00A84CF4">
        <w:rPr>
          <w:rFonts w:ascii="Garamond" w:hAnsi="Garamond" w:cs="Arial"/>
          <w:bCs/>
        </w:rPr>
        <w:t>od 30. 3. 2021 do 15. 7. 2021</w:t>
      </w:r>
      <w:r w:rsidRPr="00A84CF4">
        <w:rPr>
          <w:rFonts w:ascii="Garamond" w:hAnsi="Garamond" w:cs="Arial"/>
        </w:rPr>
        <w:t xml:space="preserve"> uskutečnil  ze svého telefonního čísla </w:t>
      </w:r>
      <w:r w:rsidR="000E5764">
        <w:rPr>
          <w:rFonts w:ascii="Garamond" w:hAnsi="Garamond" w:cs="Arial"/>
        </w:rPr>
        <w:t xml:space="preserve">XXXXX </w:t>
      </w:r>
      <w:r w:rsidRPr="00A84CF4">
        <w:rPr>
          <w:rFonts w:ascii="Garamond" w:hAnsi="Garamond" w:cs="Arial"/>
        </w:rPr>
        <w:t xml:space="preserve">na telefonní číslo poškozené </w:t>
      </w:r>
      <w:r w:rsidR="000E5764">
        <w:rPr>
          <w:rFonts w:ascii="Garamond" w:hAnsi="Garamond" w:cs="Arial"/>
        </w:rPr>
        <w:t xml:space="preserve">XXXXX   </w:t>
      </w:r>
      <w:r w:rsidRPr="00A84CF4">
        <w:rPr>
          <w:rFonts w:ascii="Garamond" w:hAnsi="Garamond" w:cs="Arial"/>
        </w:rPr>
        <w:t xml:space="preserve">celkem 38 telefonických hovorů, zaslal 87 sms zpráv a 2 MMS zprávy, ve stejném období zaslal ze svého emailu </w:t>
      </w:r>
      <w:r w:rsidR="000E5764">
        <w:rPr>
          <w:rFonts w:ascii="Garamond" w:hAnsi="Garamond" w:cs="Arial"/>
        </w:rPr>
        <w:t xml:space="preserve">XXXXX                        </w:t>
      </w:r>
      <w:r w:rsidRPr="00A84CF4">
        <w:rPr>
          <w:rFonts w:ascii="Garamond" w:hAnsi="Garamond" w:cs="Arial"/>
        </w:rPr>
        <w:t xml:space="preserve"> na email poškozené </w:t>
      </w:r>
      <w:r w:rsidR="000E5764">
        <w:rPr>
          <w:rFonts w:ascii="Garamond" w:hAnsi="Garamond" w:cs="Arial"/>
        </w:rPr>
        <w:t xml:space="preserve">XXXXX   </w:t>
      </w:r>
      <w:r w:rsidRPr="00A84CF4">
        <w:rPr>
          <w:rFonts w:ascii="Garamond" w:hAnsi="Garamond" w:cs="Arial"/>
        </w:rPr>
        <w:t xml:space="preserve">celkem 110 emailů, a to přesto, že </w:t>
      </w:r>
      <w:r w:rsidRPr="00A84CF4">
        <w:rPr>
          <w:rFonts w:ascii="Garamond" w:hAnsi="Garamond" w:cs="Arial"/>
          <w:u w:val="single"/>
        </w:rPr>
        <w:t xml:space="preserve">byl  osobně přímo přítomen dne 30. 3. 2021 na jednání Městského soudu vedeném pod  sp. zn.  72 Nc 202/2021 </w:t>
      </w:r>
      <w:r w:rsidRPr="00A84CF4">
        <w:rPr>
          <w:rFonts w:ascii="Garamond" w:hAnsi="Garamond" w:cs="Arial"/>
        </w:rPr>
        <w:t xml:space="preserve"> a byl osobně přítomen i vyhlášení Usnesení Městského soudu v Brně  č.j. 72 Nc 202/2021-126 včetně odůvodnění a poučení, kterým byl prokazatelně seznámen s prodloužením doby trvání předběžného opatření, které vydal Městský soud v Brně pod č.j. 72 Nc 51/2021-36 dne 15. ledna 2021 Usnesením o návrhu na vydání předběžného opatření ve věci ochrany proti domácímu násilí podle § 405 odstavec 1 zákona o řízení soudním,  ve kterém mimo jiné uložil obžalovanému povinnost zdržet se nežádoucího sledování a obtěžování poškozené </w:t>
      </w:r>
      <w:r w:rsidR="00AA05FB">
        <w:rPr>
          <w:rFonts w:ascii="Garamond" w:hAnsi="Garamond" w:cs="Arial"/>
        </w:rPr>
        <w:t>R.H.</w:t>
      </w:r>
      <w:r w:rsidRPr="00A84CF4">
        <w:rPr>
          <w:rFonts w:ascii="Garamond" w:hAnsi="Garamond" w:cs="Arial"/>
        </w:rPr>
        <w:t xml:space="preserve">,  jakož i jejího kontaktování jakýmkoliv způsobem,   dále pak v době </w:t>
      </w:r>
      <w:r w:rsidRPr="00A84CF4">
        <w:rPr>
          <w:rFonts w:ascii="Garamond" w:hAnsi="Garamond" w:cs="Arial"/>
          <w:bCs/>
        </w:rPr>
        <w:t>od 16. 7. 2021 do 16. 8. 2021</w:t>
      </w:r>
      <w:r w:rsidRPr="00A84CF4">
        <w:rPr>
          <w:rFonts w:ascii="Garamond" w:hAnsi="Garamond" w:cs="Arial"/>
        </w:rPr>
        <w:t xml:space="preserve"> zaslal obžalovaný ze své uvedené emailové adresy </w:t>
      </w:r>
      <w:r w:rsidR="000E5764">
        <w:rPr>
          <w:rFonts w:ascii="Garamond" w:hAnsi="Garamond" w:cs="Arial"/>
        </w:rPr>
        <w:t>XXXXX</w:t>
      </w:r>
      <w:r w:rsidRPr="00A84CF4">
        <w:rPr>
          <w:rFonts w:ascii="Garamond" w:hAnsi="Garamond" w:cs="Arial"/>
        </w:rPr>
        <w:t xml:space="preserve"> na uvedenou emailovou adresu poškozené</w:t>
      </w:r>
      <w:r w:rsidR="000E5764">
        <w:t xml:space="preserve"> XXXXX</w:t>
      </w:r>
      <w:r w:rsidRPr="00A84CF4">
        <w:rPr>
          <w:rFonts w:ascii="Garamond" w:hAnsi="Garamond" w:cs="Arial"/>
        </w:rPr>
        <w:t xml:space="preserve">  11 emailů, a to přesto, že Městský soud v Brně dne 16. 7. 2021 vydal pod č.j. 72 Nc 70/2021-79 Usnesení o návrhu na nařízení předběžného opatření, kterým byla obžalovanému jako odpůrci v této věci mimo jiné uložena povinnost zdržet se kontaktování navrhovatelky </w:t>
      </w:r>
      <w:r w:rsidR="00AA05FB">
        <w:rPr>
          <w:rFonts w:ascii="Garamond" w:hAnsi="Garamond" w:cs="Arial"/>
        </w:rPr>
        <w:t>R.H.</w:t>
      </w:r>
      <w:r w:rsidRPr="00A84CF4">
        <w:rPr>
          <w:rFonts w:ascii="Garamond" w:hAnsi="Garamond" w:cs="Arial"/>
        </w:rPr>
        <w:t xml:space="preserve">, a to jakýmkoliv způsobem, </w:t>
      </w:r>
      <w:r w:rsidRPr="00A84CF4">
        <w:rPr>
          <w:rFonts w:ascii="Garamond" w:hAnsi="Garamond" w:cs="Arial"/>
          <w:u w:val="single"/>
        </w:rPr>
        <w:t>o vydání tohoto usnesení byl obžalovaný vyrozuměn dne 16. 7. 2021 telefonicky soudním vykonavatelem a dne 16. 7. 2021 v 13:05 hodin si pak uvedené usnesení převzal ve své datové schránce,</w:t>
      </w:r>
      <w:r w:rsidRPr="00A84CF4">
        <w:rPr>
          <w:rFonts w:ascii="Garamond" w:hAnsi="Garamond" w:cs="Arial"/>
        </w:rPr>
        <w:t xml:space="preserve"> dále v době </w:t>
      </w:r>
      <w:r w:rsidRPr="00A84CF4">
        <w:rPr>
          <w:rFonts w:ascii="Garamond" w:hAnsi="Garamond" w:cs="Arial"/>
          <w:bCs/>
        </w:rPr>
        <w:t>od 27. 8. 2021 až do dne 12. 10. 2021</w:t>
      </w:r>
      <w:r w:rsidRPr="00A84CF4">
        <w:rPr>
          <w:rFonts w:ascii="Garamond" w:hAnsi="Garamond" w:cs="Arial"/>
        </w:rPr>
        <w:t xml:space="preserve"> zaslal  ze své shora uvedené emailové schránky do emailové schránky poškozené celkem 722 emailů a kontaktoval poškozenou uskutečněním 16 telefonických hovorů ze svého telefonního čísla 608202090 na telefonní číslo poškozené </w:t>
      </w:r>
      <w:r w:rsidR="000E5764">
        <w:rPr>
          <w:rFonts w:ascii="Garamond" w:hAnsi="Garamond" w:cs="Arial"/>
        </w:rPr>
        <w:t>XXXXX</w:t>
      </w:r>
      <w:r w:rsidRPr="00A84CF4">
        <w:rPr>
          <w:rFonts w:ascii="Garamond" w:hAnsi="Garamond" w:cs="Arial"/>
        </w:rPr>
        <w:t xml:space="preserve">, dne 16. 9. 2021 </w:t>
      </w:r>
      <w:r w:rsidRPr="00A84CF4">
        <w:rPr>
          <w:rFonts w:ascii="Garamond" w:hAnsi="Garamond" w:cs="Arial"/>
        </w:rPr>
        <w:br/>
      </w:r>
      <w:r w:rsidRPr="00A84CF4">
        <w:rPr>
          <w:rFonts w:ascii="Garamond" w:hAnsi="Garamond" w:cs="Arial"/>
        </w:rPr>
        <w:lastRenderedPageBreak/>
        <w:t xml:space="preserve">se pokusil poškozenou osobně kontaktovat, kdy zvonil na zvonek u domu na ulici </w:t>
      </w:r>
      <w:r w:rsidR="000E5764">
        <w:rPr>
          <w:rFonts w:ascii="Garamond" w:hAnsi="Garamond" w:cs="Arial"/>
        </w:rPr>
        <w:t>XXXXX v XXXXX,</w:t>
      </w:r>
      <w:r w:rsidRPr="00A84CF4">
        <w:rPr>
          <w:rFonts w:ascii="Garamond" w:hAnsi="Garamond" w:cs="Arial"/>
        </w:rPr>
        <w:t xml:space="preserve"> když mu poškozená odpověděla, že mu neotevře, nechal jí dopis ve schránce, </w:t>
      </w:r>
      <w:r w:rsidRPr="00A84CF4">
        <w:rPr>
          <w:rFonts w:ascii="Garamond" w:hAnsi="Garamond" w:cs="Arial"/>
        </w:rPr>
        <w:br/>
        <w:t xml:space="preserve">dne 8. 9. 2021 vyhledal poškozenou na </w:t>
      </w:r>
      <w:r w:rsidR="000E5764">
        <w:rPr>
          <w:rFonts w:ascii="Garamond" w:hAnsi="Garamond" w:cs="Arial"/>
        </w:rPr>
        <w:t>XXXXX</w:t>
      </w:r>
      <w:r w:rsidRPr="00A84CF4">
        <w:rPr>
          <w:rFonts w:ascii="Garamond" w:hAnsi="Garamond" w:cs="Arial"/>
        </w:rPr>
        <w:t xml:space="preserve"> náměstí v </w:t>
      </w:r>
      <w:r w:rsidR="000E5764">
        <w:rPr>
          <w:rFonts w:ascii="Garamond" w:hAnsi="Garamond" w:cs="Arial"/>
        </w:rPr>
        <w:t>XXXXX</w:t>
      </w:r>
      <w:r w:rsidRPr="00A84CF4">
        <w:rPr>
          <w:rFonts w:ascii="Garamond" w:hAnsi="Garamond" w:cs="Arial"/>
        </w:rPr>
        <w:t xml:space="preserve">, kde ji ze vzdálenosti </w:t>
      </w:r>
      <w:r w:rsidRPr="00A84CF4">
        <w:rPr>
          <w:rFonts w:ascii="Garamond" w:hAnsi="Garamond" w:cs="Arial"/>
        </w:rPr>
        <w:br/>
        <w:t xml:space="preserve">cca 2 metrů žádal o rozhovor, a to přesto, že byl </w:t>
      </w:r>
      <w:r w:rsidRPr="00A84CF4">
        <w:rPr>
          <w:rFonts w:ascii="Garamond" w:hAnsi="Garamond" w:cs="Arial"/>
          <w:u w:val="single"/>
        </w:rPr>
        <w:t>dne 27. 8. 2021 právní zástupce obžalovaného JUDr. Kružík vyrozuměn  doručením  do datové schránky</w:t>
      </w:r>
      <w:r w:rsidRPr="00A84CF4">
        <w:rPr>
          <w:rFonts w:ascii="Garamond" w:hAnsi="Garamond" w:cs="Arial"/>
        </w:rPr>
        <w:t xml:space="preserve"> Vyrozumění o podání návrhu </w:t>
      </w:r>
      <w:r w:rsidRPr="00A84CF4">
        <w:rPr>
          <w:rFonts w:ascii="Garamond" w:hAnsi="Garamond" w:cs="Arial"/>
        </w:rPr>
        <w:br/>
        <w:t xml:space="preserve">na prodloužení předběžného opatření ze strany poškozené </w:t>
      </w:r>
      <w:r w:rsidR="00AA05FB">
        <w:rPr>
          <w:rFonts w:ascii="Garamond" w:hAnsi="Garamond" w:cs="Arial"/>
        </w:rPr>
        <w:t>R.H.</w:t>
      </w:r>
      <w:r w:rsidRPr="00A84CF4">
        <w:rPr>
          <w:rFonts w:ascii="Garamond" w:hAnsi="Garamond" w:cs="Arial"/>
        </w:rPr>
        <w:t xml:space="preserve">, čímž byla prodloužena účinnost Usnesení Městského soudu v Brně  č.j. 72 Nc 70/2021 -79,  a v době </w:t>
      </w:r>
      <w:r w:rsidRPr="00A84CF4">
        <w:rPr>
          <w:rFonts w:ascii="Garamond" w:hAnsi="Garamond" w:cs="Arial"/>
        </w:rPr>
        <w:br/>
        <w:t xml:space="preserve">od </w:t>
      </w:r>
      <w:r w:rsidRPr="00A84CF4">
        <w:rPr>
          <w:rFonts w:ascii="Garamond" w:hAnsi="Garamond" w:cs="Arial"/>
          <w:bCs/>
        </w:rPr>
        <w:t>12. 10. 2021 do 9. 11. 2011</w:t>
      </w:r>
      <w:r w:rsidRPr="00A84CF4">
        <w:rPr>
          <w:rFonts w:ascii="Garamond" w:hAnsi="Garamond" w:cs="Arial"/>
        </w:rPr>
        <w:t xml:space="preserve"> zaslal  ze svého shora uvedeného emailového účtu na emailový účet poškozené celkem 247 emailů, a to přesto, že bylo dne 11. 10. 2021 vydáno Městským soudem v Brně Usnesení o prodloužení doby trvání předběžného opatření č.j. 72 Nc 211/2021-31, kterým byla prodloužena doba trvání předběžného opatření nařízeného usnesením  Městského soudu v Brně ze dne 16. 7. 2021 pod č.j. 72 Nc 70/2021-7 až do 16. 1. 2022, a s uvedeným usnesením byl </w:t>
      </w:r>
      <w:r w:rsidRPr="00A84CF4">
        <w:rPr>
          <w:rFonts w:ascii="Garamond" w:hAnsi="Garamond" w:cs="Arial"/>
          <w:u w:val="single"/>
        </w:rPr>
        <w:t>obžalovaný seznámen dne 12. 10. 2021 v 11:03 hodin převzetím zprávy v datové schránce,</w:t>
      </w:r>
      <w:r w:rsidRPr="00A84CF4">
        <w:rPr>
          <w:rFonts w:ascii="Garamond" w:hAnsi="Garamond" w:cs="Arial"/>
        </w:rPr>
        <w:t xml:space="preserve"> byl tedy opětovně prokazatelně seznámen s povinností zdržet se nežádoucího sledování a obtěžování </w:t>
      </w:r>
      <w:r w:rsidR="00AA05FB">
        <w:rPr>
          <w:rFonts w:ascii="Garamond" w:hAnsi="Garamond" w:cs="Arial"/>
        </w:rPr>
        <w:t>R.H.</w:t>
      </w:r>
      <w:r w:rsidRPr="00A84CF4">
        <w:rPr>
          <w:rFonts w:ascii="Garamond" w:hAnsi="Garamond" w:cs="Arial"/>
        </w:rPr>
        <w:t xml:space="preserve">, jakož i jejího kontaktování jakýmkoliv způsobem, </w:t>
      </w:r>
    </w:p>
    <w:p w14:paraId="7DD2A403" w14:textId="7C40A7B3" w:rsidR="00FB5E6E" w:rsidRPr="00B53EDB" w:rsidRDefault="00FB5E6E" w:rsidP="00FB5E6E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>
        <w:rPr>
          <w:color w:val="000000"/>
          <w:szCs w:val="24"/>
          <w:lang w:eastAsia="cs-CZ" w:bidi="ar-SA"/>
        </w:rPr>
        <w:t>P</w:t>
      </w:r>
      <w:r w:rsidRPr="00B53EDB">
        <w:rPr>
          <w:color w:val="000000"/>
          <w:szCs w:val="24"/>
          <w:lang w:eastAsia="cs-CZ" w:bidi="ar-SA"/>
        </w:rPr>
        <w:t>odle § </w:t>
      </w:r>
      <w:r>
        <w:rPr>
          <w:color w:val="000000"/>
          <w:szCs w:val="24"/>
          <w:lang w:eastAsia="cs-CZ" w:bidi="ar-SA"/>
        </w:rPr>
        <w:t>1</w:t>
      </w:r>
      <w:r w:rsidRPr="00B53EDB">
        <w:rPr>
          <w:color w:val="000000"/>
          <w:szCs w:val="24"/>
          <w:lang w:eastAsia="cs-CZ" w:bidi="ar-SA"/>
        </w:rPr>
        <w:t xml:space="preserve">85 odst. 2 tr. zákoníku za použití § 43 odst. 1 tr. zákoníku byl </w:t>
      </w:r>
      <w:r>
        <w:rPr>
          <w:color w:val="000000"/>
          <w:szCs w:val="24"/>
          <w:lang w:eastAsia="cs-CZ" w:bidi="ar-SA"/>
        </w:rPr>
        <w:t>obžalovanému</w:t>
      </w:r>
      <w:r w:rsidRPr="00B53EDB">
        <w:rPr>
          <w:color w:val="000000"/>
          <w:szCs w:val="24"/>
          <w:lang w:eastAsia="cs-CZ" w:bidi="ar-SA"/>
        </w:rPr>
        <w:t xml:space="preserve"> uložen úhrnný trest odnětí svobody v trvání 3,5 roku</w:t>
      </w:r>
      <w:r>
        <w:rPr>
          <w:color w:val="000000"/>
          <w:szCs w:val="24"/>
          <w:lang w:eastAsia="cs-CZ" w:bidi="ar-SA"/>
        </w:rPr>
        <w:t>,</w:t>
      </w:r>
      <w:r w:rsidRPr="00B53EDB">
        <w:rPr>
          <w:color w:val="000000"/>
          <w:szCs w:val="24"/>
          <w:lang w:eastAsia="cs-CZ" w:bidi="ar-SA"/>
        </w:rPr>
        <w:t xml:space="preserve"> a pro výkon tohoto trestu byl zařazen do věznice s ostrahou. Podle § 228 odst. 1 tr. řádu byla o</w:t>
      </w:r>
      <w:r>
        <w:rPr>
          <w:color w:val="000000"/>
          <w:szCs w:val="24"/>
          <w:lang w:eastAsia="cs-CZ" w:bidi="ar-SA"/>
        </w:rPr>
        <w:t>bžalovanému</w:t>
      </w:r>
      <w:r w:rsidRPr="00B53EDB">
        <w:rPr>
          <w:color w:val="000000"/>
          <w:szCs w:val="24"/>
          <w:lang w:eastAsia="cs-CZ" w:bidi="ar-SA"/>
        </w:rPr>
        <w:t xml:space="preserve"> uložena povin</w:t>
      </w:r>
      <w:r>
        <w:rPr>
          <w:color w:val="000000"/>
          <w:szCs w:val="24"/>
          <w:lang w:eastAsia="cs-CZ" w:bidi="ar-SA"/>
        </w:rPr>
        <w:t>nost zaplatit na náhradě škody Vojenské zdravotní pojišťovně</w:t>
      </w:r>
      <w:r w:rsidRPr="00B53EDB">
        <w:rPr>
          <w:color w:val="000000"/>
          <w:szCs w:val="24"/>
          <w:lang w:eastAsia="cs-CZ" w:bidi="ar-SA"/>
        </w:rPr>
        <w:t xml:space="preserve"> České republiky Praha částku ve výši </w:t>
      </w:r>
      <w:r>
        <w:rPr>
          <w:color w:val="000000"/>
          <w:szCs w:val="24"/>
          <w:lang w:eastAsia="cs-CZ" w:bidi="ar-SA"/>
        </w:rPr>
        <w:t>2275,- Kč a poškozené</w:t>
      </w:r>
      <w:r w:rsidRPr="00B53EDB">
        <w:rPr>
          <w:color w:val="000000"/>
          <w:szCs w:val="24"/>
          <w:lang w:eastAsia="cs-CZ" w:bidi="ar-SA"/>
        </w:rPr>
        <w:t xml:space="preserve"> </w:t>
      </w:r>
      <w:r w:rsidR="00C86382">
        <w:rPr>
          <w:color w:val="000000"/>
          <w:szCs w:val="24"/>
          <w:lang w:eastAsia="cs-CZ" w:bidi="ar-SA"/>
        </w:rPr>
        <w:t>R.H.</w:t>
      </w:r>
      <w:r w:rsidRPr="00B53EDB">
        <w:rPr>
          <w:color w:val="000000"/>
          <w:szCs w:val="24"/>
          <w:lang w:eastAsia="cs-CZ" w:bidi="ar-SA"/>
        </w:rPr>
        <w:t xml:space="preserve"> nahradit nemajetkovou újmu ve výši 250 000 Kč. </w:t>
      </w:r>
      <w:r>
        <w:rPr>
          <w:color w:val="000000"/>
          <w:szCs w:val="24"/>
          <w:lang w:eastAsia="cs-CZ" w:bidi="ar-SA"/>
        </w:rPr>
        <w:t>Podle § 2</w:t>
      </w:r>
      <w:r w:rsidRPr="00B53EDB">
        <w:rPr>
          <w:color w:val="000000"/>
          <w:szCs w:val="24"/>
          <w:lang w:eastAsia="cs-CZ" w:bidi="ar-SA"/>
        </w:rPr>
        <w:t xml:space="preserve">29 odst. 2 tr. řádu byla poškozená </w:t>
      </w:r>
      <w:r w:rsidR="00C86382">
        <w:rPr>
          <w:color w:val="000000"/>
          <w:szCs w:val="24"/>
          <w:lang w:eastAsia="cs-CZ" w:bidi="ar-SA"/>
        </w:rPr>
        <w:t>R.H.</w:t>
      </w:r>
      <w:r w:rsidRPr="00B53EDB">
        <w:rPr>
          <w:color w:val="000000"/>
          <w:szCs w:val="24"/>
          <w:lang w:eastAsia="cs-CZ" w:bidi="ar-SA"/>
        </w:rPr>
        <w:t xml:space="preserve"> se zbytkem svého nároku na náhradu nemajetkové újmy odkázána na řízení ve věcech občanskoprávních.</w:t>
      </w:r>
    </w:p>
    <w:p w14:paraId="14EAFFA7" w14:textId="50E25058" w:rsidR="00FB5E6E" w:rsidRDefault="00FB5E6E" w:rsidP="00FB5E6E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 w:rsidRPr="00B53EDB">
        <w:rPr>
          <w:color w:val="000000"/>
          <w:szCs w:val="24"/>
          <w:lang w:eastAsia="cs-CZ" w:bidi="ar-SA"/>
        </w:rPr>
        <w:t xml:space="preserve">Proti tomuto rozsudku podal </w:t>
      </w:r>
      <w:r>
        <w:rPr>
          <w:color w:val="000000"/>
          <w:szCs w:val="24"/>
          <w:lang w:eastAsia="cs-CZ" w:bidi="ar-SA"/>
        </w:rPr>
        <w:t xml:space="preserve">odvolání obžalovaný </w:t>
      </w:r>
      <w:r w:rsidR="00AA05FB">
        <w:rPr>
          <w:color w:val="000000"/>
          <w:szCs w:val="24"/>
          <w:lang w:eastAsia="cs-CZ" w:bidi="ar-SA"/>
        </w:rPr>
        <w:t>R.G.</w:t>
      </w:r>
      <w:r>
        <w:rPr>
          <w:color w:val="000000"/>
          <w:szCs w:val="24"/>
          <w:lang w:eastAsia="cs-CZ" w:bidi="ar-SA"/>
        </w:rPr>
        <w:t xml:space="preserve">, toto odůvodnil </w:t>
      </w:r>
      <w:r w:rsidRPr="00B53EDB">
        <w:rPr>
          <w:color w:val="000000"/>
          <w:szCs w:val="24"/>
          <w:lang w:eastAsia="cs-CZ" w:bidi="ar-SA"/>
        </w:rPr>
        <w:t>písemně prostřednictvím svého obhájce</w:t>
      </w:r>
      <w:r>
        <w:rPr>
          <w:color w:val="000000"/>
          <w:szCs w:val="24"/>
          <w:lang w:eastAsia="cs-CZ" w:bidi="ar-SA"/>
        </w:rPr>
        <w:t>.</w:t>
      </w:r>
      <w:r w:rsidRPr="00B53EDB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Obžalovaný</w:t>
      </w:r>
      <w:r w:rsidRPr="00B53EDB">
        <w:rPr>
          <w:color w:val="000000"/>
          <w:szCs w:val="24"/>
          <w:lang w:eastAsia="cs-CZ" w:bidi="ar-SA"/>
        </w:rPr>
        <w:t xml:space="preserve"> napadá výrok o vině pod body 1</w:t>
      </w:r>
      <w:r>
        <w:rPr>
          <w:color w:val="000000"/>
          <w:szCs w:val="24"/>
          <w:lang w:eastAsia="cs-CZ" w:bidi="ar-SA"/>
        </w:rPr>
        <w:t xml:space="preserve">), </w:t>
      </w:r>
      <w:r w:rsidRPr="00B53EDB">
        <w:rPr>
          <w:color w:val="000000"/>
          <w:szCs w:val="24"/>
          <w:lang w:eastAsia="cs-CZ" w:bidi="ar-SA"/>
        </w:rPr>
        <w:t>2</w:t>
      </w:r>
      <w:r>
        <w:rPr>
          <w:color w:val="000000"/>
          <w:szCs w:val="24"/>
          <w:lang w:eastAsia="cs-CZ" w:bidi="ar-SA"/>
        </w:rPr>
        <w:t>)</w:t>
      </w:r>
      <w:r w:rsidRPr="00B53EDB">
        <w:rPr>
          <w:color w:val="000000"/>
          <w:szCs w:val="24"/>
          <w:lang w:eastAsia="cs-CZ" w:bidi="ar-SA"/>
        </w:rPr>
        <w:t xml:space="preserve"> napadeného rozsudku</w:t>
      </w:r>
      <w:r>
        <w:rPr>
          <w:color w:val="000000"/>
          <w:szCs w:val="24"/>
          <w:lang w:eastAsia="cs-CZ" w:bidi="ar-SA"/>
        </w:rPr>
        <w:t>,</w:t>
      </w:r>
      <w:r w:rsidRPr="00B53EDB">
        <w:rPr>
          <w:color w:val="000000"/>
          <w:szCs w:val="24"/>
          <w:lang w:eastAsia="cs-CZ" w:bidi="ar-SA"/>
        </w:rPr>
        <w:t xml:space="preserve"> a dále</w:t>
      </w:r>
      <w:r>
        <w:rPr>
          <w:color w:val="000000"/>
          <w:szCs w:val="24"/>
          <w:lang w:eastAsia="cs-CZ" w:bidi="ar-SA"/>
        </w:rPr>
        <w:t xml:space="preserve"> napadá výrok o trestu, jakož i</w:t>
      </w:r>
      <w:r w:rsidRPr="00B53EDB">
        <w:rPr>
          <w:color w:val="000000"/>
          <w:szCs w:val="24"/>
          <w:lang w:eastAsia="cs-CZ" w:bidi="ar-SA"/>
        </w:rPr>
        <w:t xml:space="preserve"> náhradě škody. </w:t>
      </w:r>
      <w:r>
        <w:rPr>
          <w:color w:val="000000"/>
          <w:szCs w:val="24"/>
          <w:lang w:eastAsia="cs-CZ" w:bidi="ar-SA"/>
        </w:rPr>
        <w:t>Obžalovaný</w:t>
      </w:r>
      <w:r w:rsidRPr="00B53EDB">
        <w:rPr>
          <w:color w:val="000000"/>
          <w:szCs w:val="24"/>
          <w:lang w:eastAsia="cs-CZ" w:bidi="ar-SA"/>
        </w:rPr>
        <w:t xml:space="preserve"> nevznáší konkrétní námitky proti řízení</w:t>
      </w:r>
      <w:r>
        <w:rPr>
          <w:color w:val="000000"/>
          <w:szCs w:val="24"/>
          <w:lang w:eastAsia="cs-CZ" w:bidi="ar-SA"/>
        </w:rPr>
        <w:t>,</w:t>
      </w:r>
      <w:r w:rsidRPr="00B53EDB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které</w:t>
      </w:r>
      <w:r w:rsidRPr="00B53EDB">
        <w:rPr>
          <w:color w:val="000000"/>
          <w:szCs w:val="24"/>
          <w:lang w:eastAsia="cs-CZ" w:bidi="ar-SA"/>
        </w:rPr>
        <w:t xml:space="preserve"> předcházelo vydání napadeného rozsudku</w:t>
      </w:r>
      <w:r>
        <w:rPr>
          <w:color w:val="000000"/>
          <w:szCs w:val="24"/>
          <w:lang w:eastAsia="cs-CZ" w:bidi="ar-SA"/>
        </w:rPr>
        <w:t>, hodnotí</w:t>
      </w:r>
      <w:r w:rsidRPr="00B53EDB">
        <w:rPr>
          <w:color w:val="000000"/>
          <w:szCs w:val="24"/>
          <w:lang w:eastAsia="cs-CZ" w:bidi="ar-SA"/>
        </w:rPr>
        <w:t xml:space="preserve"> provedené důkazy ve vztahu ke skutkům pod body 1</w:t>
      </w:r>
      <w:r>
        <w:rPr>
          <w:color w:val="000000"/>
          <w:szCs w:val="24"/>
          <w:lang w:eastAsia="cs-CZ" w:bidi="ar-SA"/>
        </w:rPr>
        <w:t xml:space="preserve">), </w:t>
      </w:r>
      <w:r w:rsidRPr="00B53EDB">
        <w:rPr>
          <w:color w:val="000000"/>
          <w:szCs w:val="24"/>
          <w:lang w:eastAsia="cs-CZ" w:bidi="ar-SA"/>
        </w:rPr>
        <w:t>2</w:t>
      </w:r>
      <w:r>
        <w:rPr>
          <w:color w:val="000000"/>
          <w:szCs w:val="24"/>
          <w:lang w:eastAsia="cs-CZ" w:bidi="ar-SA"/>
        </w:rPr>
        <w:t>)</w:t>
      </w:r>
      <w:r w:rsidRPr="00B53EDB">
        <w:rPr>
          <w:color w:val="000000"/>
          <w:szCs w:val="24"/>
          <w:lang w:eastAsia="cs-CZ" w:bidi="ar-SA"/>
        </w:rPr>
        <w:t xml:space="preserve"> napadeného rozsudku</w:t>
      </w:r>
      <w:r>
        <w:rPr>
          <w:color w:val="000000"/>
          <w:szCs w:val="24"/>
          <w:lang w:eastAsia="cs-CZ" w:bidi="ar-SA"/>
        </w:rPr>
        <w:t>,</w:t>
      </w:r>
      <w:r w:rsidRPr="00B53EDB">
        <w:rPr>
          <w:color w:val="000000"/>
          <w:szCs w:val="24"/>
          <w:lang w:eastAsia="cs-CZ" w:bidi="ar-SA"/>
        </w:rPr>
        <w:t xml:space="preserve"> a dospívá k jiným závěrům než soud nalézací</w:t>
      </w:r>
      <w:r>
        <w:rPr>
          <w:color w:val="000000"/>
          <w:szCs w:val="24"/>
          <w:lang w:eastAsia="cs-CZ" w:bidi="ar-SA"/>
        </w:rPr>
        <w:t>.</w:t>
      </w:r>
      <w:r w:rsidRPr="00B53EDB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P</w:t>
      </w:r>
      <w:r w:rsidRPr="00B53EDB">
        <w:rPr>
          <w:color w:val="000000"/>
          <w:szCs w:val="24"/>
          <w:lang w:eastAsia="cs-CZ" w:bidi="ar-SA"/>
        </w:rPr>
        <w:t>okud jde o skutek pod bodem 1</w:t>
      </w:r>
      <w:r>
        <w:rPr>
          <w:color w:val="000000"/>
          <w:szCs w:val="24"/>
          <w:lang w:eastAsia="cs-CZ" w:bidi="ar-SA"/>
        </w:rPr>
        <w:t xml:space="preserve">) obžalovaný uzavírá své </w:t>
      </w:r>
      <w:r w:rsidRPr="00B53EDB">
        <w:rPr>
          <w:color w:val="000000"/>
          <w:szCs w:val="24"/>
          <w:lang w:eastAsia="cs-CZ" w:bidi="ar-SA"/>
        </w:rPr>
        <w:t>námitky tak, že nesouhlas</w:t>
      </w:r>
      <w:r>
        <w:rPr>
          <w:color w:val="000000"/>
          <w:szCs w:val="24"/>
          <w:lang w:eastAsia="cs-CZ" w:bidi="ar-SA"/>
        </w:rPr>
        <w:t xml:space="preserve"> poškozené se stykem vnímal v té době jinak, a následně se pak za své nevhodné chování omlouval, ve vztahu ke skutku pod bodem 2) dospívá k závěru, že nebyl prokázán jeho úmysl telefon </w:t>
      </w:r>
      <w:r w:rsidRPr="00B53EDB">
        <w:rPr>
          <w:color w:val="000000"/>
          <w:szCs w:val="24"/>
          <w:lang w:eastAsia="cs-CZ" w:bidi="ar-SA"/>
        </w:rPr>
        <w:t xml:space="preserve">odcizit, </w:t>
      </w:r>
      <w:r>
        <w:rPr>
          <w:color w:val="000000"/>
          <w:szCs w:val="24"/>
          <w:lang w:eastAsia="cs-CZ" w:bidi="ar-SA"/>
        </w:rPr>
        <w:t xml:space="preserve">a namítá, že telefon poškozené vrátil, a to </w:t>
      </w:r>
      <w:r w:rsidRPr="00B53EDB">
        <w:rPr>
          <w:color w:val="000000"/>
          <w:szCs w:val="24"/>
          <w:lang w:eastAsia="cs-CZ" w:bidi="ar-SA"/>
        </w:rPr>
        <w:t xml:space="preserve">ještě před </w:t>
      </w:r>
      <w:proofErr w:type="gramStart"/>
      <w:r w:rsidRPr="00B53EDB">
        <w:rPr>
          <w:color w:val="000000"/>
          <w:szCs w:val="24"/>
          <w:lang w:eastAsia="cs-CZ" w:bidi="ar-SA"/>
        </w:rPr>
        <w:t>okamžikem</w:t>
      </w:r>
      <w:proofErr w:type="gramEnd"/>
      <w:r w:rsidRPr="00B53EDB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 xml:space="preserve">než přijela </w:t>
      </w:r>
      <w:r w:rsidRPr="00B53EDB">
        <w:rPr>
          <w:color w:val="000000"/>
          <w:szCs w:val="24"/>
          <w:lang w:eastAsia="cs-CZ" w:bidi="ar-SA"/>
        </w:rPr>
        <w:t>policie</w:t>
      </w:r>
      <w:r>
        <w:rPr>
          <w:color w:val="000000"/>
          <w:szCs w:val="24"/>
          <w:lang w:eastAsia="cs-CZ" w:bidi="ar-SA"/>
        </w:rPr>
        <w:t xml:space="preserve">. Proto má </w:t>
      </w:r>
      <w:r w:rsidRPr="00B53EDB">
        <w:rPr>
          <w:color w:val="000000"/>
          <w:szCs w:val="24"/>
          <w:lang w:eastAsia="cs-CZ" w:bidi="ar-SA"/>
        </w:rPr>
        <w:t>za to, že subjektivní stránka nebyla v tomto směru prokázána</w:t>
      </w:r>
      <w:r>
        <w:rPr>
          <w:color w:val="000000"/>
          <w:szCs w:val="24"/>
          <w:lang w:eastAsia="cs-CZ" w:bidi="ar-SA"/>
        </w:rPr>
        <w:t>. Obžalovaný</w:t>
      </w:r>
      <w:r w:rsidRPr="00B53EDB">
        <w:rPr>
          <w:color w:val="000000"/>
          <w:szCs w:val="24"/>
          <w:lang w:eastAsia="cs-CZ" w:bidi="ar-SA"/>
        </w:rPr>
        <w:t xml:space="preserve"> také napadá výrok o </w:t>
      </w:r>
      <w:r>
        <w:rPr>
          <w:color w:val="000000"/>
          <w:szCs w:val="24"/>
          <w:lang w:eastAsia="cs-CZ" w:bidi="ar-SA"/>
        </w:rPr>
        <w:t>trestu nejen co do délky, ale</w:t>
      </w:r>
      <w:r w:rsidRPr="00B53EDB">
        <w:rPr>
          <w:color w:val="000000"/>
          <w:szCs w:val="24"/>
          <w:lang w:eastAsia="cs-CZ" w:bidi="ar-SA"/>
        </w:rPr>
        <w:t xml:space="preserve"> také </w:t>
      </w:r>
      <w:r>
        <w:rPr>
          <w:color w:val="000000"/>
          <w:szCs w:val="24"/>
          <w:lang w:eastAsia="cs-CZ" w:bidi="ar-SA"/>
        </w:rPr>
        <w:t xml:space="preserve">co </w:t>
      </w:r>
      <w:r w:rsidRPr="00B53EDB">
        <w:rPr>
          <w:color w:val="000000"/>
          <w:szCs w:val="24"/>
          <w:lang w:eastAsia="cs-CZ" w:bidi="ar-SA"/>
        </w:rPr>
        <w:t>do způsobu výkonu</w:t>
      </w:r>
      <w:r>
        <w:rPr>
          <w:color w:val="000000"/>
          <w:szCs w:val="24"/>
          <w:lang w:eastAsia="cs-CZ" w:bidi="ar-SA"/>
        </w:rPr>
        <w:t>,</w:t>
      </w:r>
      <w:r w:rsidRPr="00B53EDB">
        <w:rPr>
          <w:color w:val="000000"/>
          <w:szCs w:val="24"/>
          <w:lang w:eastAsia="cs-CZ" w:bidi="ar-SA"/>
        </w:rPr>
        <w:t xml:space="preserve"> vytýká nalézacímu soudu, že výrok o trestu neodpovídá všem kritériím zákona</w:t>
      </w:r>
      <w:r>
        <w:rPr>
          <w:color w:val="000000"/>
          <w:szCs w:val="24"/>
          <w:lang w:eastAsia="cs-CZ" w:bidi="ar-SA"/>
        </w:rPr>
        <w:t xml:space="preserve"> s tím,</w:t>
      </w:r>
      <w:r w:rsidRPr="00B53EDB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že nedostatečně nalézací</w:t>
      </w:r>
      <w:r w:rsidRPr="00B53EDB">
        <w:rPr>
          <w:color w:val="000000"/>
          <w:szCs w:val="24"/>
          <w:lang w:eastAsia="cs-CZ" w:bidi="ar-SA"/>
        </w:rPr>
        <w:t xml:space="preserve"> soud vzal v úvahu s</w:t>
      </w:r>
      <w:r>
        <w:rPr>
          <w:color w:val="000000"/>
          <w:szCs w:val="24"/>
          <w:lang w:eastAsia="cs-CZ" w:bidi="ar-SA"/>
        </w:rPr>
        <w:t>kutečnost, že</w:t>
      </w:r>
      <w:r w:rsidRPr="00B53EDB">
        <w:rPr>
          <w:color w:val="000000"/>
          <w:szCs w:val="24"/>
          <w:lang w:eastAsia="cs-CZ" w:bidi="ar-SA"/>
        </w:rPr>
        <w:t xml:space="preserve"> jeho jednání bylo především důsledkem</w:t>
      </w:r>
      <w:r>
        <w:rPr>
          <w:color w:val="000000"/>
          <w:szCs w:val="24"/>
          <w:lang w:eastAsia="cs-CZ" w:bidi="ar-SA"/>
        </w:rPr>
        <w:t xml:space="preserve"> matrimoniálního </w:t>
      </w:r>
      <w:r w:rsidRPr="00B53EDB">
        <w:rPr>
          <w:color w:val="000000"/>
          <w:szCs w:val="24"/>
          <w:lang w:eastAsia="cs-CZ" w:bidi="ar-SA"/>
        </w:rPr>
        <w:t>konfliktu s poškozenou, avšak s</w:t>
      </w:r>
      <w:r>
        <w:rPr>
          <w:color w:val="000000"/>
          <w:szCs w:val="24"/>
          <w:lang w:eastAsia="cs-CZ" w:bidi="ar-SA"/>
        </w:rPr>
        <w:t xml:space="preserve"> rozchodem se již nyní vyrovnal a získal</w:t>
      </w:r>
      <w:r w:rsidRPr="00B53EDB">
        <w:rPr>
          <w:color w:val="000000"/>
          <w:szCs w:val="24"/>
          <w:lang w:eastAsia="cs-CZ" w:bidi="ar-SA"/>
        </w:rPr>
        <w:t xml:space="preserve"> dostatečný náhled na své chování</w:t>
      </w:r>
      <w:r>
        <w:rPr>
          <w:color w:val="000000"/>
          <w:szCs w:val="24"/>
          <w:lang w:eastAsia="cs-CZ" w:bidi="ar-SA"/>
        </w:rPr>
        <w:t xml:space="preserve"> v</w:t>
      </w:r>
      <w:r w:rsidRPr="00B53EDB">
        <w:rPr>
          <w:color w:val="000000"/>
          <w:szCs w:val="24"/>
          <w:lang w:eastAsia="cs-CZ" w:bidi="ar-SA"/>
        </w:rPr>
        <w:t xml:space="preserve"> předchozím </w:t>
      </w:r>
      <w:r>
        <w:rPr>
          <w:color w:val="000000"/>
          <w:szCs w:val="24"/>
          <w:lang w:eastAsia="cs-CZ" w:bidi="ar-SA"/>
        </w:rPr>
        <w:t xml:space="preserve">období. Obžalovaný pak uzavírá své </w:t>
      </w:r>
      <w:r w:rsidRPr="00B53EDB">
        <w:rPr>
          <w:color w:val="000000"/>
          <w:szCs w:val="24"/>
          <w:lang w:eastAsia="cs-CZ" w:bidi="ar-SA"/>
        </w:rPr>
        <w:t>námitky proti výroku o trestu</w:t>
      </w:r>
      <w:r>
        <w:rPr>
          <w:color w:val="000000"/>
          <w:szCs w:val="24"/>
          <w:lang w:eastAsia="cs-CZ" w:bidi="ar-SA"/>
        </w:rPr>
        <w:t xml:space="preserve"> tak, že</w:t>
      </w:r>
      <w:r w:rsidRPr="00B53EDB">
        <w:rPr>
          <w:color w:val="000000"/>
          <w:szCs w:val="24"/>
          <w:lang w:eastAsia="cs-CZ" w:bidi="ar-SA"/>
        </w:rPr>
        <w:t xml:space="preserve"> uložený trest odnětí svobody v trvání tří a půl roku jako </w:t>
      </w:r>
      <w:r>
        <w:rPr>
          <w:color w:val="000000"/>
          <w:szCs w:val="24"/>
          <w:lang w:eastAsia="cs-CZ" w:bidi="ar-SA"/>
        </w:rPr>
        <w:t xml:space="preserve">trest nepodmíněný považuje za nepřiměřeně </w:t>
      </w:r>
      <w:r w:rsidRPr="00B53EDB">
        <w:rPr>
          <w:color w:val="000000"/>
          <w:szCs w:val="24"/>
          <w:lang w:eastAsia="cs-CZ" w:bidi="ar-SA"/>
        </w:rPr>
        <w:t>přísný</w:t>
      </w:r>
      <w:r>
        <w:rPr>
          <w:color w:val="000000"/>
          <w:szCs w:val="24"/>
          <w:lang w:eastAsia="cs-CZ" w:bidi="ar-SA"/>
        </w:rPr>
        <w:t>,</w:t>
      </w:r>
      <w:r w:rsidRPr="00B53EDB">
        <w:rPr>
          <w:color w:val="000000"/>
          <w:szCs w:val="24"/>
          <w:lang w:eastAsia="cs-CZ" w:bidi="ar-SA"/>
        </w:rPr>
        <w:t xml:space="preserve"> a má tedy spíše charakter trestu represivního. Za předčasné </w:t>
      </w:r>
      <w:r>
        <w:rPr>
          <w:color w:val="000000"/>
          <w:szCs w:val="24"/>
          <w:lang w:eastAsia="cs-CZ" w:bidi="ar-SA"/>
        </w:rPr>
        <w:t xml:space="preserve">pak pan obžalovaný </w:t>
      </w:r>
      <w:r w:rsidRPr="00B53EDB">
        <w:rPr>
          <w:color w:val="000000"/>
          <w:szCs w:val="24"/>
          <w:lang w:eastAsia="cs-CZ" w:bidi="ar-SA"/>
        </w:rPr>
        <w:t>považuje výroky o náhradě škody v</w:t>
      </w:r>
      <w:r>
        <w:rPr>
          <w:color w:val="000000"/>
          <w:szCs w:val="24"/>
          <w:lang w:eastAsia="cs-CZ" w:bidi="ar-SA"/>
        </w:rPr>
        <w:t>e vztahu ke zdravotní pojišťovně, a</w:t>
      </w:r>
      <w:r w:rsidRPr="00B53EDB">
        <w:rPr>
          <w:color w:val="000000"/>
          <w:szCs w:val="24"/>
          <w:lang w:eastAsia="cs-CZ" w:bidi="ar-SA"/>
        </w:rPr>
        <w:t xml:space="preserve"> také povinnost</w:t>
      </w:r>
      <w:r>
        <w:rPr>
          <w:color w:val="000000"/>
          <w:szCs w:val="24"/>
          <w:lang w:eastAsia="cs-CZ" w:bidi="ar-SA"/>
        </w:rPr>
        <w:t>i</w:t>
      </w:r>
      <w:r w:rsidRPr="00B53EDB">
        <w:rPr>
          <w:color w:val="000000"/>
          <w:szCs w:val="24"/>
          <w:lang w:eastAsia="cs-CZ" w:bidi="ar-SA"/>
        </w:rPr>
        <w:t xml:space="preserve"> nahradit nemajetkovou újmu, a to proto</w:t>
      </w:r>
      <w:r>
        <w:rPr>
          <w:color w:val="000000"/>
          <w:szCs w:val="24"/>
          <w:lang w:eastAsia="cs-CZ" w:bidi="ar-SA"/>
        </w:rPr>
        <w:t>, že</w:t>
      </w:r>
      <w:r w:rsidRPr="00B53EDB">
        <w:rPr>
          <w:color w:val="000000"/>
          <w:szCs w:val="24"/>
          <w:lang w:eastAsia="cs-CZ" w:bidi="ar-SA"/>
        </w:rPr>
        <w:t xml:space="preserve"> považuje otázku viny pod body 1</w:t>
      </w:r>
      <w:r>
        <w:rPr>
          <w:color w:val="000000"/>
          <w:szCs w:val="24"/>
          <w:lang w:eastAsia="cs-CZ" w:bidi="ar-SA"/>
        </w:rPr>
        <w:t xml:space="preserve">), </w:t>
      </w:r>
      <w:r w:rsidRPr="00B53EDB">
        <w:rPr>
          <w:color w:val="000000"/>
          <w:szCs w:val="24"/>
          <w:lang w:eastAsia="cs-CZ" w:bidi="ar-SA"/>
        </w:rPr>
        <w:t>2</w:t>
      </w:r>
      <w:r>
        <w:rPr>
          <w:color w:val="000000"/>
          <w:szCs w:val="24"/>
          <w:lang w:eastAsia="cs-CZ" w:bidi="ar-SA"/>
        </w:rPr>
        <w:t>)</w:t>
      </w:r>
      <w:r w:rsidRPr="00B53EDB">
        <w:rPr>
          <w:color w:val="000000"/>
          <w:szCs w:val="24"/>
          <w:lang w:eastAsia="cs-CZ" w:bidi="ar-SA"/>
        </w:rPr>
        <w:t xml:space="preserve"> napadeného rozsudku</w:t>
      </w:r>
      <w:r>
        <w:rPr>
          <w:color w:val="000000"/>
          <w:szCs w:val="24"/>
          <w:lang w:eastAsia="cs-CZ" w:bidi="ar-SA"/>
        </w:rPr>
        <w:t xml:space="preserve"> za</w:t>
      </w:r>
      <w:r w:rsidRPr="00B53EDB">
        <w:rPr>
          <w:color w:val="000000"/>
          <w:szCs w:val="24"/>
          <w:lang w:eastAsia="cs-CZ" w:bidi="ar-SA"/>
        </w:rPr>
        <w:t xml:space="preserve"> pochybnou</w:t>
      </w:r>
      <w:r>
        <w:rPr>
          <w:color w:val="000000"/>
          <w:szCs w:val="24"/>
          <w:lang w:eastAsia="cs-CZ" w:bidi="ar-SA"/>
        </w:rPr>
        <w:t>,</w:t>
      </w:r>
      <w:r w:rsidRPr="00B53EDB">
        <w:rPr>
          <w:color w:val="000000"/>
          <w:szCs w:val="24"/>
          <w:lang w:eastAsia="cs-CZ" w:bidi="ar-SA"/>
        </w:rPr>
        <w:t xml:space="preserve"> a </w:t>
      </w:r>
      <w:r>
        <w:rPr>
          <w:color w:val="000000"/>
          <w:szCs w:val="24"/>
          <w:lang w:eastAsia="cs-CZ" w:bidi="ar-SA"/>
        </w:rPr>
        <w:t>proto</w:t>
      </w:r>
      <w:r w:rsidRPr="00B53EDB">
        <w:rPr>
          <w:color w:val="000000"/>
          <w:szCs w:val="24"/>
          <w:lang w:eastAsia="cs-CZ" w:bidi="ar-SA"/>
        </w:rPr>
        <w:t xml:space="preserve"> výrok o </w:t>
      </w:r>
      <w:r>
        <w:rPr>
          <w:color w:val="000000"/>
          <w:szCs w:val="24"/>
          <w:lang w:eastAsia="cs-CZ" w:bidi="ar-SA"/>
        </w:rPr>
        <w:t>náhradě škody nemůže být správný</w:t>
      </w:r>
      <w:r w:rsidRPr="00B53EDB">
        <w:rPr>
          <w:color w:val="000000"/>
          <w:szCs w:val="24"/>
          <w:lang w:eastAsia="cs-CZ" w:bidi="ar-SA"/>
        </w:rPr>
        <w:t xml:space="preserve">. Pokud </w:t>
      </w:r>
      <w:r>
        <w:rPr>
          <w:color w:val="000000"/>
          <w:szCs w:val="24"/>
          <w:lang w:eastAsia="cs-CZ" w:bidi="ar-SA"/>
        </w:rPr>
        <w:t>jde o výši</w:t>
      </w:r>
      <w:r w:rsidRPr="00B53EDB">
        <w:rPr>
          <w:color w:val="000000"/>
          <w:szCs w:val="24"/>
          <w:lang w:eastAsia="cs-CZ" w:bidi="ar-SA"/>
        </w:rPr>
        <w:t xml:space="preserve"> nemajetkové újmy, respektive </w:t>
      </w:r>
      <w:r>
        <w:rPr>
          <w:color w:val="000000"/>
          <w:szCs w:val="24"/>
          <w:lang w:eastAsia="cs-CZ" w:bidi="ar-SA"/>
        </w:rPr>
        <w:t>o celý nárok uplatněný poškozenou na</w:t>
      </w:r>
      <w:r w:rsidRPr="00B53EDB">
        <w:rPr>
          <w:color w:val="000000"/>
          <w:szCs w:val="24"/>
          <w:lang w:eastAsia="cs-CZ" w:bidi="ar-SA"/>
        </w:rPr>
        <w:t xml:space="preserve"> náhradu </w:t>
      </w:r>
      <w:r>
        <w:rPr>
          <w:color w:val="000000"/>
          <w:szCs w:val="24"/>
          <w:lang w:eastAsia="cs-CZ" w:bidi="ar-SA"/>
        </w:rPr>
        <w:t>nemajetkové újmy,</w:t>
      </w:r>
      <w:r w:rsidRPr="00B53EDB">
        <w:rPr>
          <w:color w:val="000000"/>
          <w:szCs w:val="24"/>
          <w:lang w:eastAsia="cs-CZ" w:bidi="ar-SA"/>
        </w:rPr>
        <w:t xml:space="preserve"> považuje za předmět řízení</w:t>
      </w:r>
      <w:r>
        <w:rPr>
          <w:color w:val="000000"/>
          <w:szCs w:val="24"/>
          <w:lang w:eastAsia="cs-CZ" w:bidi="ar-SA"/>
        </w:rPr>
        <w:t xml:space="preserve"> ve věcech</w:t>
      </w:r>
      <w:r w:rsidRPr="00B53EDB">
        <w:rPr>
          <w:color w:val="000000"/>
          <w:szCs w:val="24"/>
          <w:lang w:eastAsia="cs-CZ" w:bidi="ar-SA"/>
        </w:rPr>
        <w:t xml:space="preserve"> občanskoprávní</w:t>
      </w:r>
      <w:r>
        <w:rPr>
          <w:color w:val="000000"/>
          <w:szCs w:val="24"/>
          <w:lang w:eastAsia="cs-CZ" w:bidi="ar-SA"/>
        </w:rPr>
        <w:t>ch</w:t>
      </w:r>
      <w:r w:rsidRPr="00B53EDB">
        <w:rPr>
          <w:color w:val="000000"/>
          <w:szCs w:val="24"/>
          <w:lang w:eastAsia="cs-CZ" w:bidi="ar-SA"/>
        </w:rPr>
        <w:t xml:space="preserve"> s ohledem na specifičnost této problematiky </w:t>
      </w:r>
      <w:r>
        <w:rPr>
          <w:color w:val="000000"/>
          <w:szCs w:val="24"/>
          <w:lang w:eastAsia="cs-CZ" w:bidi="ar-SA"/>
        </w:rPr>
        <w:t>a namítá, že dokazování prováděné</w:t>
      </w:r>
      <w:r w:rsidRPr="00B53EDB">
        <w:rPr>
          <w:color w:val="000000"/>
          <w:szCs w:val="24"/>
          <w:lang w:eastAsia="cs-CZ" w:bidi="ar-SA"/>
        </w:rPr>
        <w:t xml:space="preserve"> v tomto směru v rámci trestní</w:t>
      </w:r>
      <w:r>
        <w:rPr>
          <w:color w:val="000000"/>
          <w:szCs w:val="24"/>
          <w:lang w:eastAsia="cs-CZ" w:bidi="ar-SA"/>
        </w:rPr>
        <w:t>ho</w:t>
      </w:r>
      <w:r w:rsidRPr="00B53EDB">
        <w:rPr>
          <w:color w:val="000000"/>
          <w:szCs w:val="24"/>
          <w:lang w:eastAsia="cs-CZ" w:bidi="ar-SA"/>
        </w:rPr>
        <w:t xml:space="preserve"> řízení </w:t>
      </w:r>
      <w:r>
        <w:rPr>
          <w:color w:val="000000"/>
          <w:szCs w:val="24"/>
          <w:lang w:eastAsia="cs-CZ" w:bidi="ar-SA"/>
        </w:rPr>
        <w:t>by příliš prodlužovalo</w:t>
      </w:r>
      <w:r w:rsidRPr="00B53EDB">
        <w:rPr>
          <w:color w:val="000000"/>
          <w:szCs w:val="24"/>
          <w:lang w:eastAsia="cs-CZ" w:bidi="ar-SA"/>
        </w:rPr>
        <w:t xml:space="preserve"> trestní řízení, a proto měla být poškozená odkázána se svým náro</w:t>
      </w:r>
      <w:r>
        <w:rPr>
          <w:color w:val="000000"/>
          <w:szCs w:val="24"/>
          <w:lang w:eastAsia="cs-CZ" w:bidi="ar-SA"/>
        </w:rPr>
        <w:t>kem na náhradu nemajetkové újmy. Obžalovaný pak učinil odvolací návrh spočívající v tom</w:t>
      </w:r>
      <w:r w:rsidRPr="00B53EDB">
        <w:rPr>
          <w:color w:val="000000"/>
          <w:szCs w:val="24"/>
          <w:lang w:eastAsia="cs-CZ" w:bidi="ar-SA"/>
        </w:rPr>
        <w:t>, aby napadený rozsudek byl zrušen v</w:t>
      </w:r>
      <w:r>
        <w:rPr>
          <w:color w:val="000000"/>
          <w:szCs w:val="24"/>
          <w:lang w:eastAsia="cs-CZ" w:bidi="ar-SA"/>
        </w:rPr>
        <w:t> </w:t>
      </w:r>
      <w:r w:rsidRPr="00B53EDB">
        <w:rPr>
          <w:color w:val="000000"/>
          <w:szCs w:val="24"/>
          <w:lang w:eastAsia="cs-CZ" w:bidi="ar-SA"/>
        </w:rPr>
        <w:t>bodech</w:t>
      </w:r>
      <w:r>
        <w:rPr>
          <w:color w:val="000000"/>
          <w:szCs w:val="24"/>
          <w:lang w:eastAsia="cs-CZ" w:bidi="ar-SA"/>
        </w:rPr>
        <w:t xml:space="preserve"> 1),2</w:t>
      </w:r>
      <w:r w:rsidRPr="00E4418A">
        <w:rPr>
          <w:color w:val="000000"/>
          <w:szCs w:val="24"/>
          <w:lang w:eastAsia="cs-CZ" w:bidi="ar-SA"/>
        </w:rPr>
        <w:t>)</w:t>
      </w:r>
      <w:r w:rsidRPr="00B53EDB">
        <w:rPr>
          <w:color w:val="000000"/>
          <w:szCs w:val="24"/>
          <w:lang w:eastAsia="cs-CZ" w:bidi="ar-SA"/>
        </w:rPr>
        <w:t xml:space="preserve"> výroku o vině</w:t>
      </w:r>
      <w:r>
        <w:rPr>
          <w:color w:val="000000"/>
          <w:szCs w:val="24"/>
          <w:lang w:eastAsia="cs-CZ" w:bidi="ar-SA"/>
        </w:rPr>
        <w:t>,</w:t>
      </w:r>
      <w:r w:rsidRPr="00B53EDB">
        <w:rPr>
          <w:color w:val="000000"/>
          <w:szCs w:val="24"/>
          <w:lang w:eastAsia="cs-CZ" w:bidi="ar-SA"/>
        </w:rPr>
        <w:t xml:space="preserve"> ve výroku o trestu a náhradě škody a věc podle § </w:t>
      </w:r>
      <w:r>
        <w:rPr>
          <w:color w:val="000000"/>
          <w:szCs w:val="24"/>
          <w:lang w:eastAsia="cs-CZ" w:bidi="ar-SA"/>
        </w:rPr>
        <w:t>259</w:t>
      </w:r>
      <w:r w:rsidRPr="00B53EDB">
        <w:rPr>
          <w:color w:val="000000"/>
          <w:szCs w:val="24"/>
          <w:lang w:eastAsia="cs-CZ" w:bidi="ar-SA"/>
        </w:rPr>
        <w:t xml:space="preserve"> odst. 1 tr. řádu vrácena soudu prvního stupně k novému projednání a </w:t>
      </w:r>
      <w:r>
        <w:rPr>
          <w:color w:val="000000"/>
          <w:szCs w:val="24"/>
          <w:lang w:eastAsia="cs-CZ" w:bidi="ar-SA"/>
        </w:rPr>
        <w:t>rozhodnutí</w:t>
      </w:r>
      <w:r w:rsidRPr="00B53EDB">
        <w:rPr>
          <w:color w:val="000000"/>
          <w:szCs w:val="24"/>
          <w:lang w:eastAsia="cs-CZ" w:bidi="ar-SA"/>
        </w:rPr>
        <w:t xml:space="preserve">. </w:t>
      </w:r>
      <w:r>
        <w:rPr>
          <w:color w:val="000000"/>
          <w:szCs w:val="24"/>
          <w:lang w:eastAsia="cs-CZ" w:bidi="ar-SA"/>
        </w:rPr>
        <w:t>Obžalovaný také učinil eventuální návrh</w:t>
      </w:r>
      <w:r w:rsidRPr="00B53EDB">
        <w:rPr>
          <w:color w:val="000000"/>
          <w:szCs w:val="24"/>
          <w:lang w:eastAsia="cs-CZ" w:bidi="ar-SA"/>
        </w:rPr>
        <w:t xml:space="preserve"> pro případ, že by </w:t>
      </w:r>
      <w:r>
        <w:rPr>
          <w:color w:val="000000"/>
          <w:szCs w:val="24"/>
          <w:lang w:eastAsia="cs-CZ" w:bidi="ar-SA"/>
        </w:rPr>
        <w:t>odvolací s</w:t>
      </w:r>
      <w:r w:rsidRPr="00B53EDB">
        <w:rPr>
          <w:color w:val="000000"/>
          <w:szCs w:val="24"/>
          <w:lang w:eastAsia="cs-CZ" w:bidi="ar-SA"/>
        </w:rPr>
        <w:t xml:space="preserve">oud považoval skutková zjištění </w:t>
      </w:r>
      <w:r>
        <w:rPr>
          <w:color w:val="000000"/>
          <w:szCs w:val="24"/>
          <w:lang w:eastAsia="cs-CZ" w:bidi="ar-SA"/>
        </w:rPr>
        <w:t xml:space="preserve">nalézacího soudu za správná, aby napadený rozsudek byl zrušen ve výroku o trestu, a uložen </w:t>
      </w:r>
      <w:r>
        <w:rPr>
          <w:color w:val="000000"/>
          <w:szCs w:val="24"/>
          <w:lang w:eastAsia="cs-CZ" w:bidi="ar-SA"/>
        </w:rPr>
        <w:lastRenderedPageBreak/>
        <w:t>mu</w:t>
      </w:r>
      <w:r w:rsidRPr="00B53EDB">
        <w:rPr>
          <w:color w:val="000000"/>
          <w:szCs w:val="24"/>
          <w:lang w:eastAsia="cs-CZ" w:bidi="ar-SA"/>
        </w:rPr>
        <w:t xml:space="preserve"> úhrnný trest odnětí svobody při samé spodní hranici zákonné trestní </w:t>
      </w:r>
      <w:r>
        <w:rPr>
          <w:color w:val="000000"/>
          <w:szCs w:val="24"/>
          <w:lang w:eastAsia="cs-CZ" w:bidi="ar-SA"/>
        </w:rPr>
        <w:t>sazby, a to</w:t>
      </w:r>
      <w:r w:rsidRPr="00B53EDB">
        <w:rPr>
          <w:color w:val="000000"/>
          <w:szCs w:val="24"/>
          <w:lang w:eastAsia="cs-CZ" w:bidi="ar-SA"/>
        </w:rPr>
        <w:t xml:space="preserve"> jako trest podmíněný.</w:t>
      </w:r>
    </w:p>
    <w:p w14:paraId="165E6730" w14:textId="46DEB8BB" w:rsidR="00FB5E6E" w:rsidRDefault="00FB5E6E" w:rsidP="00FB5E6E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>
        <w:rPr>
          <w:color w:val="000000"/>
          <w:szCs w:val="24"/>
          <w:lang w:eastAsia="cs-CZ" w:bidi="ar-SA"/>
        </w:rPr>
        <w:t xml:space="preserve">Proti </w:t>
      </w:r>
      <w:r w:rsidRPr="00B53EDB">
        <w:rPr>
          <w:color w:val="000000"/>
          <w:szCs w:val="24"/>
          <w:lang w:eastAsia="cs-CZ" w:bidi="ar-SA"/>
        </w:rPr>
        <w:t>rozsudku podal</w:t>
      </w:r>
      <w:r>
        <w:rPr>
          <w:color w:val="000000"/>
          <w:szCs w:val="24"/>
          <w:lang w:eastAsia="cs-CZ" w:bidi="ar-SA"/>
        </w:rPr>
        <w:t xml:space="preserve">a odvolání i </w:t>
      </w:r>
      <w:r w:rsidRPr="00B53EDB">
        <w:rPr>
          <w:color w:val="000000"/>
          <w:szCs w:val="24"/>
          <w:lang w:eastAsia="cs-CZ" w:bidi="ar-SA"/>
        </w:rPr>
        <w:t xml:space="preserve">poškozená </w:t>
      </w:r>
      <w:r w:rsidR="00C86382">
        <w:rPr>
          <w:color w:val="000000"/>
          <w:szCs w:val="24"/>
          <w:lang w:eastAsia="cs-CZ" w:bidi="ar-SA"/>
        </w:rPr>
        <w:t>R.H.</w:t>
      </w:r>
      <w:r w:rsidRPr="00B53EDB">
        <w:rPr>
          <w:color w:val="000000"/>
          <w:szCs w:val="24"/>
          <w:lang w:eastAsia="cs-CZ" w:bidi="ar-SA"/>
        </w:rPr>
        <w:t xml:space="preserve">, </w:t>
      </w:r>
      <w:r>
        <w:rPr>
          <w:color w:val="000000"/>
          <w:szCs w:val="24"/>
          <w:lang w:eastAsia="cs-CZ" w:bidi="ar-SA"/>
        </w:rPr>
        <w:t>toto</w:t>
      </w:r>
      <w:r w:rsidRPr="00B53EDB">
        <w:rPr>
          <w:color w:val="000000"/>
          <w:szCs w:val="24"/>
          <w:lang w:eastAsia="cs-CZ" w:bidi="ar-SA"/>
        </w:rPr>
        <w:t xml:space="preserve"> písemně </w:t>
      </w:r>
      <w:r>
        <w:rPr>
          <w:color w:val="000000"/>
          <w:szCs w:val="24"/>
          <w:lang w:eastAsia="cs-CZ" w:bidi="ar-SA"/>
        </w:rPr>
        <w:t xml:space="preserve">odůvodnila prostřednictvím svého </w:t>
      </w:r>
      <w:r w:rsidRPr="00B53EDB">
        <w:rPr>
          <w:color w:val="000000"/>
          <w:szCs w:val="24"/>
          <w:lang w:eastAsia="cs-CZ" w:bidi="ar-SA"/>
        </w:rPr>
        <w:t>zmocněnce</w:t>
      </w:r>
      <w:r>
        <w:rPr>
          <w:color w:val="000000"/>
          <w:szCs w:val="24"/>
          <w:lang w:eastAsia="cs-CZ" w:bidi="ar-SA"/>
        </w:rPr>
        <w:t>.</w:t>
      </w:r>
      <w:r w:rsidRPr="00B53EDB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Poškozená vytýká nalézacímu soudu nepřezkoumatelnost výroku</w:t>
      </w:r>
      <w:r w:rsidRPr="00B53EDB">
        <w:rPr>
          <w:color w:val="000000"/>
          <w:szCs w:val="24"/>
          <w:lang w:eastAsia="cs-CZ" w:bidi="ar-SA"/>
        </w:rPr>
        <w:t xml:space="preserve"> o náhradě nemajetkové újmy</w:t>
      </w:r>
      <w:r>
        <w:rPr>
          <w:color w:val="000000"/>
          <w:szCs w:val="24"/>
          <w:lang w:eastAsia="cs-CZ" w:bidi="ar-SA"/>
        </w:rPr>
        <w:t>,</w:t>
      </w:r>
      <w:r w:rsidRPr="00B53EDB">
        <w:rPr>
          <w:color w:val="000000"/>
          <w:szCs w:val="24"/>
          <w:lang w:eastAsia="cs-CZ" w:bidi="ar-SA"/>
        </w:rPr>
        <w:t xml:space="preserve"> dále vytýká, že tento soud nesprávně vyhodnotil judikaturou Nejvyššího soudu v otázce stanovení částky přiměřeného zadostiučinění. Vytýká nalézacímu soudu nedostatečné odůvodnění napadeného výroku</w:t>
      </w:r>
      <w:r>
        <w:rPr>
          <w:color w:val="000000"/>
          <w:szCs w:val="24"/>
          <w:lang w:eastAsia="cs-CZ" w:bidi="ar-SA"/>
        </w:rPr>
        <w:t xml:space="preserve">, především proto, že </w:t>
      </w:r>
      <w:r w:rsidRPr="00B53EDB">
        <w:rPr>
          <w:color w:val="000000"/>
          <w:szCs w:val="24"/>
          <w:lang w:eastAsia="cs-CZ" w:bidi="ar-SA"/>
        </w:rPr>
        <w:t>nejsou patrny skutečnosti, které vzal v úvahu při rozhodování</w:t>
      </w:r>
      <w:r>
        <w:rPr>
          <w:color w:val="000000"/>
          <w:szCs w:val="24"/>
          <w:lang w:eastAsia="cs-CZ" w:bidi="ar-SA"/>
        </w:rPr>
        <w:t xml:space="preserve"> o výši</w:t>
      </w:r>
      <w:r w:rsidRPr="00B53EDB">
        <w:rPr>
          <w:color w:val="000000"/>
          <w:szCs w:val="24"/>
          <w:lang w:eastAsia="cs-CZ" w:bidi="ar-SA"/>
        </w:rPr>
        <w:t xml:space="preserve"> nemajetkové újmy</w:t>
      </w:r>
      <w:r>
        <w:rPr>
          <w:color w:val="000000"/>
          <w:szCs w:val="24"/>
          <w:lang w:eastAsia="cs-CZ" w:bidi="ar-SA"/>
        </w:rPr>
        <w:t>, z jakých provedených důkazů</w:t>
      </w:r>
      <w:r w:rsidRPr="00B53EDB">
        <w:rPr>
          <w:color w:val="000000"/>
          <w:szCs w:val="24"/>
          <w:lang w:eastAsia="cs-CZ" w:bidi="ar-SA"/>
        </w:rPr>
        <w:t xml:space="preserve"> tyto skutečnosti vyvodil, </w:t>
      </w:r>
      <w:r>
        <w:rPr>
          <w:color w:val="000000"/>
          <w:szCs w:val="24"/>
          <w:lang w:eastAsia="cs-CZ" w:bidi="ar-SA"/>
        </w:rPr>
        <w:t>a jak na takto zjištěný stav</w:t>
      </w:r>
      <w:r w:rsidRPr="00B53EDB">
        <w:rPr>
          <w:color w:val="000000"/>
          <w:szCs w:val="24"/>
          <w:lang w:eastAsia="cs-CZ" w:bidi="ar-SA"/>
        </w:rPr>
        <w:t xml:space="preserve"> aplikoval právní normu</w:t>
      </w:r>
      <w:r>
        <w:rPr>
          <w:color w:val="000000"/>
          <w:szCs w:val="24"/>
          <w:lang w:eastAsia="cs-CZ" w:bidi="ar-SA"/>
        </w:rPr>
        <w:t>, a pro</w:t>
      </w:r>
      <w:r w:rsidRPr="00B53EDB">
        <w:rPr>
          <w:color w:val="000000"/>
          <w:szCs w:val="24"/>
          <w:lang w:eastAsia="cs-CZ" w:bidi="ar-SA"/>
        </w:rPr>
        <w:t>to považuje</w:t>
      </w:r>
      <w:r>
        <w:rPr>
          <w:color w:val="000000"/>
          <w:szCs w:val="24"/>
          <w:lang w:eastAsia="cs-CZ" w:bidi="ar-SA"/>
        </w:rPr>
        <w:t xml:space="preserve"> poškozená</w:t>
      </w:r>
      <w:r w:rsidRPr="00B53EDB">
        <w:rPr>
          <w:color w:val="000000"/>
          <w:szCs w:val="24"/>
          <w:lang w:eastAsia="cs-CZ" w:bidi="ar-SA"/>
        </w:rPr>
        <w:t xml:space="preserve"> napadený výrok rozsudku </w:t>
      </w:r>
      <w:r>
        <w:rPr>
          <w:color w:val="000000"/>
          <w:szCs w:val="24"/>
          <w:lang w:eastAsia="cs-CZ" w:bidi="ar-SA"/>
        </w:rPr>
        <w:t>za nejasný. Poškozená</w:t>
      </w:r>
      <w:r w:rsidRPr="00B53EDB">
        <w:rPr>
          <w:color w:val="000000"/>
          <w:szCs w:val="24"/>
          <w:lang w:eastAsia="cs-CZ" w:bidi="ar-SA"/>
        </w:rPr>
        <w:t xml:space="preserve"> vytýká nalézacímu soudu, že </w:t>
      </w:r>
      <w:r>
        <w:rPr>
          <w:color w:val="000000"/>
          <w:szCs w:val="24"/>
          <w:lang w:eastAsia="cs-CZ" w:bidi="ar-SA"/>
        </w:rPr>
        <w:t xml:space="preserve">vůbec nepřihlédl k </w:t>
      </w:r>
      <w:r w:rsidRPr="00B53EDB">
        <w:rPr>
          <w:color w:val="000000"/>
          <w:szCs w:val="24"/>
          <w:lang w:eastAsia="cs-CZ" w:bidi="ar-SA"/>
        </w:rPr>
        <w:t xml:space="preserve">tzv. sekundární viktimizaci pramenící zejména </w:t>
      </w:r>
      <w:r>
        <w:rPr>
          <w:color w:val="000000"/>
          <w:szCs w:val="24"/>
          <w:lang w:eastAsia="cs-CZ" w:bidi="ar-SA"/>
        </w:rPr>
        <w:t xml:space="preserve">z </w:t>
      </w:r>
      <w:r w:rsidRPr="00B53EDB">
        <w:rPr>
          <w:color w:val="000000"/>
          <w:szCs w:val="24"/>
          <w:lang w:eastAsia="cs-CZ" w:bidi="ar-SA"/>
        </w:rPr>
        <w:t>nutnosti podstoupit lékařská vyšetření</w:t>
      </w:r>
      <w:r>
        <w:rPr>
          <w:color w:val="000000"/>
          <w:szCs w:val="24"/>
          <w:lang w:eastAsia="cs-CZ" w:bidi="ar-SA"/>
        </w:rPr>
        <w:t>,</w:t>
      </w:r>
      <w:r w:rsidRPr="00B53EDB">
        <w:rPr>
          <w:color w:val="000000"/>
          <w:szCs w:val="24"/>
          <w:lang w:eastAsia="cs-CZ" w:bidi="ar-SA"/>
        </w:rPr>
        <w:t xml:space="preserve"> znalecké zkoumání úkony tre</w:t>
      </w:r>
      <w:r>
        <w:rPr>
          <w:color w:val="000000"/>
          <w:szCs w:val="24"/>
          <w:lang w:eastAsia="cs-CZ" w:bidi="ar-SA"/>
        </w:rPr>
        <w:t>stního řízení a ani nezohlednil</w:t>
      </w:r>
      <w:r w:rsidRPr="00B53EDB">
        <w:rPr>
          <w:color w:val="000000"/>
          <w:szCs w:val="24"/>
          <w:lang w:eastAsia="cs-CZ" w:bidi="ar-SA"/>
        </w:rPr>
        <w:t xml:space="preserve"> skutečnost, že se skutku dop</w:t>
      </w:r>
      <w:r>
        <w:rPr>
          <w:color w:val="000000"/>
          <w:szCs w:val="24"/>
          <w:lang w:eastAsia="cs-CZ" w:bidi="ar-SA"/>
        </w:rPr>
        <w:t>ustil bývalý partner poškozené</w:t>
      </w:r>
      <w:r w:rsidRPr="00B53EDB">
        <w:rPr>
          <w:color w:val="000000"/>
          <w:szCs w:val="24"/>
          <w:lang w:eastAsia="cs-CZ" w:bidi="ar-SA"/>
        </w:rPr>
        <w:t>, což vedlo k trvalému poškození vztahů v rodině. Poškozené se pak jeví jako</w:t>
      </w:r>
      <w:r>
        <w:rPr>
          <w:color w:val="000000"/>
          <w:szCs w:val="24"/>
          <w:lang w:eastAsia="cs-CZ" w:bidi="ar-SA"/>
        </w:rPr>
        <w:t xml:space="preserve"> přiměřená částka 350 000 Kč</w:t>
      </w:r>
      <w:r w:rsidRPr="00B53EDB">
        <w:rPr>
          <w:color w:val="000000"/>
          <w:szCs w:val="24"/>
          <w:lang w:eastAsia="cs-CZ" w:bidi="ar-SA"/>
        </w:rPr>
        <w:t xml:space="preserve">. </w:t>
      </w:r>
      <w:r>
        <w:rPr>
          <w:color w:val="000000"/>
          <w:szCs w:val="24"/>
          <w:lang w:eastAsia="cs-CZ" w:bidi="ar-SA"/>
        </w:rPr>
        <w:t>Poškozená se pak zabývá rozsáhlou judikaturou v otázce nemajetkové újmy. M</w:t>
      </w:r>
      <w:r w:rsidRPr="00B53EDB">
        <w:rPr>
          <w:color w:val="000000"/>
          <w:szCs w:val="24"/>
          <w:lang w:eastAsia="cs-CZ" w:bidi="ar-SA"/>
        </w:rPr>
        <w:t>á za to, že by</w:t>
      </w:r>
      <w:r>
        <w:rPr>
          <w:color w:val="000000"/>
          <w:szCs w:val="24"/>
          <w:lang w:eastAsia="cs-CZ" w:bidi="ar-SA"/>
        </w:rPr>
        <w:t xml:space="preserve">ly splněny </w:t>
      </w:r>
      <w:r w:rsidRPr="00B53EDB">
        <w:rPr>
          <w:color w:val="000000"/>
          <w:szCs w:val="24"/>
          <w:lang w:eastAsia="cs-CZ" w:bidi="ar-SA"/>
        </w:rPr>
        <w:t>všechny podmínky</w:t>
      </w:r>
      <w:r>
        <w:rPr>
          <w:color w:val="000000"/>
          <w:szCs w:val="24"/>
          <w:lang w:eastAsia="cs-CZ" w:bidi="ar-SA"/>
        </w:rPr>
        <w:t xml:space="preserve">, aby jejímu návrhu bylo </w:t>
      </w:r>
      <w:r w:rsidRPr="00B53EDB">
        <w:rPr>
          <w:color w:val="000000"/>
          <w:szCs w:val="24"/>
          <w:lang w:eastAsia="cs-CZ" w:bidi="ar-SA"/>
        </w:rPr>
        <w:t>v plném rozsahu vyhověno</w:t>
      </w:r>
      <w:r>
        <w:rPr>
          <w:color w:val="000000"/>
          <w:szCs w:val="24"/>
          <w:lang w:eastAsia="cs-CZ" w:bidi="ar-SA"/>
        </w:rPr>
        <w:t>. V</w:t>
      </w:r>
      <w:r w:rsidRPr="00B53EDB">
        <w:rPr>
          <w:color w:val="000000"/>
          <w:szCs w:val="24"/>
          <w:lang w:eastAsia="cs-CZ" w:bidi="ar-SA"/>
        </w:rPr>
        <w:t>e vztahu k</w:t>
      </w:r>
      <w:r>
        <w:rPr>
          <w:color w:val="000000"/>
          <w:szCs w:val="24"/>
          <w:lang w:eastAsia="cs-CZ" w:bidi="ar-SA"/>
        </w:rPr>
        <w:t> </w:t>
      </w:r>
      <w:r w:rsidRPr="00B53EDB">
        <w:rPr>
          <w:color w:val="000000"/>
          <w:szCs w:val="24"/>
          <w:lang w:eastAsia="cs-CZ" w:bidi="ar-SA"/>
        </w:rPr>
        <w:t>odvolání</w:t>
      </w:r>
      <w:r>
        <w:rPr>
          <w:color w:val="000000"/>
          <w:szCs w:val="24"/>
          <w:lang w:eastAsia="cs-CZ" w:bidi="ar-SA"/>
        </w:rPr>
        <w:t xml:space="preserve"> obžalovaného pak poškozená dospívá k závěru, že odvolání není důvodné a pouze </w:t>
      </w:r>
      <w:r w:rsidRPr="00B53EDB">
        <w:rPr>
          <w:color w:val="000000"/>
          <w:szCs w:val="24"/>
          <w:lang w:eastAsia="cs-CZ" w:bidi="ar-SA"/>
        </w:rPr>
        <w:t>účelové</w:t>
      </w:r>
      <w:r>
        <w:rPr>
          <w:color w:val="000000"/>
          <w:szCs w:val="24"/>
          <w:lang w:eastAsia="cs-CZ" w:bidi="ar-SA"/>
        </w:rPr>
        <w:t>. S</w:t>
      </w:r>
      <w:r w:rsidRPr="00B53EDB">
        <w:rPr>
          <w:color w:val="000000"/>
          <w:szCs w:val="24"/>
          <w:lang w:eastAsia="cs-CZ" w:bidi="ar-SA"/>
        </w:rPr>
        <w:t xml:space="preserve">oučasně poškozená navrhla, aby odvolací soud také rozhodl o nákladech </w:t>
      </w:r>
      <w:r>
        <w:rPr>
          <w:color w:val="000000"/>
          <w:szCs w:val="24"/>
          <w:lang w:eastAsia="cs-CZ" w:bidi="ar-SA"/>
        </w:rPr>
        <w:t>poškozené v rámci ustanovení § 154 trestního řádu.</w:t>
      </w:r>
    </w:p>
    <w:p w14:paraId="3EA954C9" w14:textId="77777777" w:rsidR="00FB5E6E" w:rsidRPr="00B102AA" w:rsidRDefault="00FB5E6E" w:rsidP="00FB5E6E">
      <w:pPr>
        <w:autoSpaceDE w:val="0"/>
        <w:autoSpaceDN w:val="0"/>
        <w:adjustRightInd w:val="0"/>
      </w:pPr>
      <w:r w:rsidRPr="00B102AA">
        <w:t>Krajský soud v Brně jako soud odvolací podle § 254 odst. 1 trestního řádu přezkoumal zákonnost a odůvodněnost jen těch oddělitelných výroků rozsudku, proti nimž bylo podáno odvolání, i správnost postupu řízení, které jim předcházelo, a to z hlediska vytýkaných vad. K vadám, které nejsou odvoláním vytýkány, odvolací soud přihlíží, jen pokud mají vliv na správnost výroků, proti nimž bylo podáno odvolání.</w:t>
      </w:r>
    </w:p>
    <w:p w14:paraId="01266D47" w14:textId="77777777" w:rsidR="00FB5E6E" w:rsidRDefault="00FB5E6E" w:rsidP="00FB5E6E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 w:rsidRPr="00B53EDB">
        <w:rPr>
          <w:color w:val="000000"/>
          <w:szCs w:val="24"/>
          <w:lang w:eastAsia="cs-CZ" w:bidi="ar-SA"/>
        </w:rPr>
        <w:t xml:space="preserve">S ohledem na obsah podaných odvolání přezkoumal </w:t>
      </w:r>
      <w:r>
        <w:rPr>
          <w:color w:val="000000"/>
          <w:szCs w:val="24"/>
          <w:lang w:eastAsia="cs-CZ" w:bidi="ar-SA"/>
        </w:rPr>
        <w:t>odvolací soud výrok</w:t>
      </w:r>
      <w:r w:rsidRPr="00B53EDB">
        <w:rPr>
          <w:color w:val="000000"/>
          <w:szCs w:val="24"/>
          <w:lang w:eastAsia="cs-CZ" w:bidi="ar-SA"/>
        </w:rPr>
        <w:t xml:space="preserve"> o vině pod body 1</w:t>
      </w:r>
      <w:r>
        <w:rPr>
          <w:color w:val="000000"/>
          <w:szCs w:val="24"/>
          <w:lang w:eastAsia="cs-CZ" w:bidi="ar-SA"/>
        </w:rPr>
        <w:t>),2</w:t>
      </w:r>
      <w:r w:rsidRPr="00B53EDB">
        <w:rPr>
          <w:color w:val="000000"/>
          <w:szCs w:val="24"/>
          <w:lang w:eastAsia="cs-CZ" w:bidi="ar-SA"/>
        </w:rPr>
        <w:t xml:space="preserve"> napadeného rozsudku</w:t>
      </w:r>
      <w:r>
        <w:rPr>
          <w:color w:val="000000"/>
          <w:szCs w:val="24"/>
          <w:lang w:eastAsia="cs-CZ" w:bidi="ar-SA"/>
        </w:rPr>
        <w:t>, výrok o trestu,</w:t>
      </w:r>
      <w:r w:rsidRPr="00B53EDB">
        <w:rPr>
          <w:color w:val="000000"/>
          <w:szCs w:val="24"/>
          <w:lang w:eastAsia="cs-CZ" w:bidi="ar-SA"/>
        </w:rPr>
        <w:t xml:space="preserve"> a výrok</w:t>
      </w:r>
      <w:r>
        <w:rPr>
          <w:color w:val="000000"/>
          <w:szCs w:val="24"/>
          <w:lang w:eastAsia="cs-CZ" w:bidi="ar-SA"/>
        </w:rPr>
        <w:t xml:space="preserve">y o náhradě škody </w:t>
      </w:r>
      <w:proofErr w:type="gramStart"/>
      <w:r>
        <w:rPr>
          <w:color w:val="000000"/>
          <w:szCs w:val="24"/>
          <w:lang w:eastAsia="cs-CZ" w:bidi="ar-SA"/>
        </w:rPr>
        <w:t xml:space="preserve">a </w:t>
      </w:r>
      <w:r w:rsidRPr="00B53EDB">
        <w:rPr>
          <w:color w:val="000000"/>
          <w:szCs w:val="24"/>
          <w:lang w:eastAsia="cs-CZ" w:bidi="ar-SA"/>
        </w:rPr>
        <w:t xml:space="preserve"> nemajetkové</w:t>
      </w:r>
      <w:proofErr w:type="gramEnd"/>
      <w:r w:rsidRPr="00B53EDB">
        <w:rPr>
          <w:color w:val="000000"/>
          <w:szCs w:val="24"/>
          <w:lang w:eastAsia="cs-CZ" w:bidi="ar-SA"/>
        </w:rPr>
        <w:t xml:space="preserve"> újmy</w:t>
      </w:r>
      <w:r>
        <w:rPr>
          <w:color w:val="000000"/>
          <w:szCs w:val="24"/>
          <w:lang w:eastAsia="cs-CZ" w:bidi="ar-SA"/>
        </w:rPr>
        <w:t>, a dospěl k následujícím závěrům.</w:t>
      </w:r>
    </w:p>
    <w:p w14:paraId="3A3AF07F" w14:textId="77777777" w:rsidR="00FB5E6E" w:rsidRDefault="00FB5E6E" w:rsidP="00FB5E6E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>
        <w:rPr>
          <w:color w:val="000000"/>
          <w:szCs w:val="24"/>
          <w:lang w:eastAsia="cs-CZ" w:bidi="ar-SA"/>
        </w:rPr>
        <w:t xml:space="preserve">Ve vztahu k námitkám, které uplatnil pan obžalovaný </w:t>
      </w:r>
      <w:r w:rsidRPr="00B53EDB">
        <w:rPr>
          <w:color w:val="000000"/>
          <w:szCs w:val="24"/>
          <w:lang w:eastAsia="cs-CZ" w:bidi="ar-SA"/>
        </w:rPr>
        <w:t>je třeba konstatovat</w:t>
      </w:r>
      <w:r>
        <w:rPr>
          <w:color w:val="000000"/>
          <w:szCs w:val="24"/>
          <w:lang w:eastAsia="cs-CZ" w:bidi="ar-SA"/>
        </w:rPr>
        <w:t xml:space="preserve">, že nalézací soud provedl </w:t>
      </w:r>
      <w:r w:rsidRPr="00B53EDB">
        <w:rPr>
          <w:color w:val="000000"/>
          <w:szCs w:val="24"/>
          <w:lang w:eastAsia="cs-CZ" w:bidi="ar-SA"/>
        </w:rPr>
        <w:t>dokazování</w:t>
      </w:r>
      <w:r>
        <w:rPr>
          <w:color w:val="000000"/>
          <w:szCs w:val="24"/>
          <w:lang w:eastAsia="cs-CZ" w:bidi="ar-SA"/>
        </w:rPr>
        <w:t xml:space="preserve"> v rozsahu, který vyplývá z ustanovení </w:t>
      </w:r>
      <w:r w:rsidRPr="00B53EDB">
        <w:rPr>
          <w:color w:val="000000"/>
          <w:szCs w:val="24"/>
          <w:lang w:eastAsia="cs-CZ" w:bidi="ar-SA"/>
        </w:rPr>
        <w:t>§ 2 odst. 5 tr. řádu</w:t>
      </w:r>
      <w:r>
        <w:rPr>
          <w:color w:val="000000"/>
          <w:szCs w:val="24"/>
          <w:lang w:eastAsia="cs-CZ" w:bidi="ar-SA"/>
        </w:rPr>
        <w:t>,</w:t>
      </w:r>
      <w:r w:rsidRPr="00B53EDB">
        <w:rPr>
          <w:color w:val="000000"/>
          <w:szCs w:val="24"/>
          <w:lang w:eastAsia="cs-CZ" w:bidi="ar-SA"/>
        </w:rPr>
        <w:t xml:space="preserve"> a následně provedené důkazy hodnotil postupem dle § 2 odst. 6 tr. řádu. Pro </w:t>
      </w:r>
      <w:r>
        <w:rPr>
          <w:color w:val="000000"/>
          <w:szCs w:val="24"/>
          <w:lang w:eastAsia="cs-CZ" w:bidi="ar-SA"/>
        </w:rPr>
        <w:t xml:space="preserve">úplnost </w:t>
      </w:r>
      <w:r w:rsidRPr="00B53EDB">
        <w:rPr>
          <w:color w:val="000000"/>
          <w:szCs w:val="24"/>
          <w:lang w:eastAsia="cs-CZ" w:bidi="ar-SA"/>
        </w:rPr>
        <w:t>dokazování</w:t>
      </w:r>
      <w:r>
        <w:rPr>
          <w:color w:val="000000"/>
          <w:szCs w:val="24"/>
          <w:lang w:eastAsia="cs-CZ" w:bidi="ar-SA"/>
        </w:rPr>
        <w:t xml:space="preserve"> svědčí ta skutečnost, že pan obžalovaný ve svém odvolání nedostatečný rozsah dokazování u nalézacího </w:t>
      </w:r>
      <w:r w:rsidRPr="00B53EDB">
        <w:rPr>
          <w:color w:val="000000"/>
          <w:szCs w:val="24"/>
          <w:lang w:eastAsia="cs-CZ" w:bidi="ar-SA"/>
        </w:rPr>
        <w:t>soudu nevytýká</w:t>
      </w:r>
      <w:r>
        <w:rPr>
          <w:color w:val="000000"/>
          <w:szCs w:val="24"/>
          <w:lang w:eastAsia="cs-CZ" w:bidi="ar-SA"/>
        </w:rPr>
        <w:t>,</w:t>
      </w:r>
      <w:r w:rsidRPr="00B53EDB">
        <w:rPr>
          <w:color w:val="000000"/>
          <w:szCs w:val="24"/>
          <w:lang w:eastAsia="cs-CZ" w:bidi="ar-SA"/>
        </w:rPr>
        <w:t xml:space="preserve"> a rovněž </w:t>
      </w:r>
      <w:proofErr w:type="gramStart"/>
      <w:r>
        <w:rPr>
          <w:color w:val="000000"/>
          <w:szCs w:val="24"/>
          <w:lang w:eastAsia="cs-CZ" w:bidi="ar-SA"/>
        </w:rPr>
        <w:t xml:space="preserve">ani </w:t>
      </w:r>
      <w:r w:rsidRPr="00B53EDB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ne</w:t>
      </w:r>
      <w:r w:rsidRPr="00B53EDB">
        <w:rPr>
          <w:color w:val="000000"/>
          <w:szCs w:val="24"/>
          <w:lang w:eastAsia="cs-CZ" w:bidi="ar-SA"/>
        </w:rPr>
        <w:t>navrhl</w:t>
      </w:r>
      <w:proofErr w:type="gramEnd"/>
      <w:r w:rsidRPr="00B53EDB">
        <w:rPr>
          <w:color w:val="000000"/>
          <w:szCs w:val="24"/>
          <w:lang w:eastAsia="cs-CZ" w:bidi="ar-SA"/>
        </w:rPr>
        <w:t xml:space="preserve"> provedení dalších důkazů. </w:t>
      </w:r>
      <w:r>
        <w:rPr>
          <w:color w:val="000000"/>
          <w:szCs w:val="24"/>
          <w:lang w:eastAsia="cs-CZ" w:bidi="ar-SA"/>
        </w:rPr>
        <w:t>Lze tedy uzavřít, že</w:t>
      </w:r>
      <w:r w:rsidRPr="00B53EDB">
        <w:rPr>
          <w:color w:val="000000"/>
          <w:szCs w:val="24"/>
          <w:lang w:eastAsia="cs-CZ" w:bidi="ar-SA"/>
        </w:rPr>
        <w:t xml:space="preserve"> odvolání </w:t>
      </w:r>
      <w:r>
        <w:rPr>
          <w:color w:val="000000"/>
          <w:szCs w:val="24"/>
          <w:lang w:eastAsia="cs-CZ" w:bidi="ar-SA"/>
        </w:rPr>
        <w:t>pana ob</w:t>
      </w:r>
      <w:r w:rsidRPr="00B53EDB">
        <w:rPr>
          <w:color w:val="000000"/>
          <w:szCs w:val="24"/>
          <w:lang w:eastAsia="cs-CZ" w:bidi="ar-SA"/>
        </w:rPr>
        <w:t>žalovaného smě</w:t>
      </w:r>
      <w:r>
        <w:rPr>
          <w:color w:val="000000"/>
          <w:szCs w:val="24"/>
          <w:lang w:eastAsia="cs-CZ" w:bidi="ar-SA"/>
        </w:rPr>
        <w:t>řuje do hodnocení důkazů</w:t>
      </w:r>
      <w:r w:rsidRPr="00B53EDB">
        <w:rPr>
          <w:color w:val="000000"/>
          <w:szCs w:val="24"/>
          <w:lang w:eastAsia="cs-CZ" w:bidi="ar-SA"/>
        </w:rPr>
        <w:t xml:space="preserve"> soudem nalézacím</w:t>
      </w:r>
      <w:r>
        <w:rPr>
          <w:color w:val="000000"/>
          <w:szCs w:val="24"/>
          <w:lang w:eastAsia="cs-CZ" w:bidi="ar-SA"/>
        </w:rPr>
        <w:t xml:space="preserve">. K tomu odvolací soud konstatuje, </w:t>
      </w:r>
      <w:r w:rsidRPr="00B53EDB">
        <w:rPr>
          <w:color w:val="000000"/>
          <w:szCs w:val="24"/>
          <w:lang w:eastAsia="cs-CZ" w:bidi="ar-SA"/>
        </w:rPr>
        <w:t>že je vázán hodnocením důkazů nalézacím soudem</w:t>
      </w:r>
      <w:r>
        <w:rPr>
          <w:color w:val="000000"/>
          <w:szCs w:val="24"/>
          <w:lang w:eastAsia="cs-CZ" w:bidi="ar-SA"/>
        </w:rPr>
        <w:t>,</w:t>
      </w:r>
      <w:r w:rsidRPr="00B53EDB">
        <w:rPr>
          <w:color w:val="000000"/>
          <w:szCs w:val="24"/>
          <w:lang w:eastAsia="cs-CZ" w:bidi="ar-SA"/>
        </w:rPr>
        <w:t xml:space="preserve"> s výjimkou případů, kdy by snad závěry nalézacího soudu</w:t>
      </w:r>
      <w:r>
        <w:rPr>
          <w:color w:val="000000"/>
          <w:szCs w:val="24"/>
          <w:lang w:eastAsia="cs-CZ" w:bidi="ar-SA"/>
        </w:rPr>
        <w:t xml:space="preserve"> byly</w:t>
      </w:r>
      <w:r w:rsidRPr="00B53EDB">
        <w:rPr>
          <w:color w:val="000000"/>
          <w:szCs w:val="24"/>
          <w:lang w:eastAsia="cs-CZ" w:bidi="ar-SA"/>
        </w:rPr>
        <w:t xml:space="preserve"> v rozporu se zásadou formální logiky</w:t>
      </w:r>
      <w:r>
        <w:rPr>
          <w:color w:val="000000"/>
          <w:szCs w:val="24"/>
          <w:lang w:eastAsia="cs-CZ" w:bidi="ar-SA"/>
        </w:rPr>
        <w:t>,</w:t>
      </w:r>
      <w:r w:rsidRPr="00B53EDB">
        <w:rPr>
          <w:color w:val="000000"/>
          <w:szCs w:val="24"/>
          <w:lang w:eastAsia="cs-CZ" w:bidi="ar-SA"/>
        </w:rPr>
        <w:t xml:space="preserve"> eventuálně </w:t>
      </w:r>
      <w:r>
        <w:rPr>
          <w:color w:val="000000"/>
          <w:szCs w:val="24"/>
          <w:lang w:eastAsia="cs-CZ" w:bidi="ar-SA"/>
        </w:rPr>
        <w:t>ne</w:t>
      </w:r>
      <w:r w:rsidRPr="00B53EDB">
        <w:rPr>
          <w:color w:val="000000"/>
          <w:szCs w:val="24"/>
          <w:lang w:eastAsia="cs-CZ" w:bidi="ar-SA"/>
        </w:rPr>
        <w:t xml:space="preserve">bylo postupováno podle ustanovení § 2 odst. 6 tr. řádu. </w:t>
      </w:r>
      <w:r>
        <w:rPr>
          <w:color w:val="000000"/>
          <w:szCs w:val="24"/>
          <w:lang w:eastAsia="cs-CZ" w:bidi="ar-SA"/>
        </w:rPr>
        <w:t>To</w:t>
      </w:r>
      <w:r w:rsidRPr="00B53EDB">
        <w:rPr>
          <w:color w:val="000000"/>
          <w:szCs w:val="24"/>
          <w:lang w:eastAsia="cs-CZ" w:bidi="ar-SA"/>
        </w:rPr>
        <w:t xml:space="preserve"> v této věci odvolací soud </w:t>
      </w:r>
      <w:r>
        <w:rPr>
          <w:color w:val="000000"/>
          <w:szCs w:val="24"/>
          <w:lang w:eastAsia="cs-CZ" w:bidi="ar-SA"/>
        </w:rPr>
        <w:t>ne</w:t>
      </w:r>
      <w:r w:rsidRPr="00B53EDB">
        <w:rPr>
          <w:color w:val="000000"/>
          <w:szCs w:val="24"/>
          <w:lang w:eastAsia="cs-CZ" w:bidi="ar-SA"/>
        </w:rPr>
        <w:t>zjistil, a proto lze uzavřít, že hodnocení důkazů odpovídá požadavkům zákona</w:t>
      </w:r>
      <w:r>
        <w:rPr>
          <w:color w:val="000000"/>
          <w:szCs w:val="24"/>
          <w:lang w:eastAsia="cs-CZ" w:bidi="ar-SA"/>
        </w:rPr>
        <w:t>. S</w:t>
      </w:r>
      <w:r w:rsidRPr="00B53EDB">
        <w:rPr>
          <w:color w:val="000000"/>
          <w:szCs w:val="24"/>
          <w:lang w:eastAsia="cs-CZ" w:bidi="ar-SA"/>
        </w:rPr>
        <w:t>kutková zjištění nalézacího soudu pod body 1</w:t>
      </w:r>
      <w:r>
        <w:rPr>
          <w:color w:val="000000"/>
          <w:szCs w:val="24"/>
          <w:lang w:eastAsia="cs-CZ" w:bidi="ar-SA"/>
        </w:rPr>
        <w:t>), 2)</w:t>
      </w:r>
      <w:r w:rsidRPr="00B53EDB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 xml:space="preserve">tak mají oporu v obsahu provedených důkazů, a nejsou s nimi v rozporu, kdy nalézací soud se vypořádal s obhajobou obžalovaného, a ani odvolací soud nedospěl k závěru, že by snad nalézací soud některé důkazy nehodnotil vůbec, případně některé hodnotil v neprospěch obžalovaného v rozporu s ustanovením § 2 odst. 6 trestního řádu. I odvolací soud považuje </w:t>
      </w:r>
      <w:r w:rsidRPr="00B53EDB">
        <w:rPr>
          <w:color w:val="000000"/>
          <w:szCs w:val="24"/>
          <w:lang w:eastAsia="cs-CZ" w:bidi="ar-SA"/>
        </w:rPr>
        <w:t xml:space="preserve">obhajobu </w:t>
      </w:r>
      <w:r>
        <w:rPr>
          <w:color w:val="000000"/>
          <w:szCs w:val="24"/>
          <w:lang w:eastAsia="cs-CZ" w:bidi="ar-SA"/>
        </w:rPr>
        <w:t>obžalovanéh</w:t>
      </w:r>
      <w:r w:rsidRPr="00B53EDB">
        <w:rPr>
          <w:color w:val="000000"/>
          <w:szCs w:val="24"/>
          <w:lang w:eastAsia="cs-CZ" w:bidi="ar-SA"/>
        </w:rPr>
        <w:t>o za vyvrácenou provedenými důkazy</w:t>
      </w:r>
      <w:r>
        <w:rPr>
          <w:color w:val="000000"/>
          <w:szCs w:val="24"/>
          <w:lang w:eastAsia="cs-CZ" w:bidi="ar-SA"/>
        </w:rPr>
        <w:t xml:space="preserve">, a obžalovaný pak ve svém odvolání toliko předkládá vlastní skutkové </w:t>
      </w:r>
      <w:r w:rsidRPr="00B53EDB">
        <w:rPr>
          <w:color w:val="000000"/>
          <w:szCs w:val="24"/>
          <w:lang w:eastAsia="cs-CZ" w:bidi="ar-SA"/>
        </w:rPr>
        <w:t>závěry</w:t>
      </w:r>
      <w:r>
        <w:rPr>
          <w:color w:val="000000"/>
          <w:szCs w:val="24"/>
          <w:lang w:eastAsia="cs-CZ" w:bidi="ar-SA"/>
        </w:rPr>
        <w:t>, a následně i</w:t>
      </w:r>
      <w:r w:rsidRPr="00B53EDB">
        <w:rPr>
          <w:color w:val="000000"/>
          <w:szCs w:val="24"/>
          <w:lang w:eastAsia="cs-CZ" w:bidi="ar-SA"/>
        </w:rPr>
        <w:t xml:space="preserve"> právní</w:t>
      </w:r>
      <w:r>
        <w:rPr>
          <w:color w:val="000000"/>
          <w:szCs w:val="24"/>
          <w:lang w:eastAsia="cs-CZ" w:bidi="ar-SA"/>
        </w:rPr>
        <w:t>, a</w:t>
      </w:r>
      <w:r w:rsidRPr="00B53EDB">
        <w:rPr>
          <w:color w:val="000000"/>
          <w:szCs w:val="24"/>
          <w:lang w:eastAsia="cs-CZ" w:bidi="ar-SA"/>
        </w:rPr>
        <w:t xml:space="preserve"> domáhá se</w:t>
      </w:r>
      <w:r>
        <w:rPr>
          <w:color w:val="000000"/>
          <w:szCs w:val="24"/>
          <w:lang w:eastAsia="cs-CZ" w:bidi="ar-SA"/>
        </w:rPr>
        <w:t>, aby</w:t>
      </w:r>
      <w:r w:rsidRPr="00B53EDB">
        <w:rPr>
          <w:color w:val="000000"/>
          <w:szCs w:val="24"/>
          <w:lang w:eastAsia="cs-CZ" w:bidi="ar-SA"/>
        </w:rPr>
        <w:t xml:space="preserve"> odvolací </w:t>
      </w:r>
      <w:r>
        <w:rPr>
          <w:color w:val="000000"/>
          <w:szCs w:val="24"/>
          <w:lang w:eastAsia="cs-CZ" w:bidi="ar-SA"/>
        </w:rPr>
        <w:t xml:space="preserve">soud těmto závěrům přisvědčil, a v jejich intencích také sám rozhodl ve </w:t>
      </w:r>
      <w:r w:rsidRPr="00B53EDB">
        <w:rPr>
          <w:color w:val="000000"/>
          <w:szCs w:val="24"/>
          <w:lang w:eastAsia="cs-CZ" w:bidi="ar-SA"/>
        </w:rPr>
        <w:t>vztahu k napadeným výrokům</w:t>
      </w:r>
      <w:r>
        <w:rPr>
          <w:color w:val="000000"/>
          <w:szCs w:val="24"/>
          <w:lang w:eastAsia="cs-CZ" w:bidi="ar-SA"/>
        </w:rPr>
        <w:t xml:space="preserve">. To je pochopitelně právem pana obžalovaného, </w:t>
      </w:r>
      <w:r w:rsidRPr="00B53EDB">
        <w:rPr>
          <w:color w:val="000000"/>
          <w:szCs w:val="24"/>
          <w:lang w:eastAsia="cs-CZ" w:bidi="ar-SA"/>
        </w:rPr>
        <w:t xml:space="preserve">nicméně odvolací soud se </w:t>
      </w:r>
      <w:r>
        <w:rPr>
          <w:color w:val="000000"/>
          <w:szCs w:val="24"/>
          <w:lang w:eastAsia="cs-CZ" w:bidi="ar-SA"/>
        </w:rPr>
        <w:t xml:space="preserve">s </w:t>
      </w:r>
      <w:r w:rsidRPr="00B53EDB">
        <w:rPr>
          <w:color w:val="000000"/>
          <w:szCs w:val="24"/>
          <w:lang w:eastAsia="cs-CZ" w:bidi="ar-SA"/>
        </w:rPr>
        <w:t xml:space="preserve">námitkami </w:t>
      </w:r>
      <w:r>
        <w:rPr>
          <w:color w:val="000000"/>
          <w:szCs w:val="24"/>
          <w:lang w:eastAsia="cs-CZ" w:bidi="ar-SA"/>
        </w:rPr>
        <w:t>pana obžalovaného</w:t>
      </w:r>
      <w:r w:rsidRPr="00B53EDB">
        <w:rPr>
          <w:color w:val="000000"/>
          <w:szCs w:val="24"/>
          <w:lang w:eastAsia="cs-CZ" w:bidi="ar-SA"/>
        </w:rPr>
        <w:t xml:space="preserve"> neztotožnil</w:t>
      </w:r>
      <w:r>
        <w:rPr>
          <w:color w:val="000000"/>
          <w:szCs w:val="24"/>
          <w:lang w:eastAsia="cs-CZ" w:bidi="ar-SA"/>
        </w:rPr>
        <w:t>,</w:t>
      </w:r>
      <w:r w:rsidRPr="00B53EDB">
        <w:rPr>
          <w:color w:val="000000"/>
          <w:szCs w:val="24"/>
          <w:lang w:eastAsia="cs-CZ" w:bidi="ar-SA"/>
        </w:rPr>
        <w:t xml:space="preserve"> naopak ztotožňuje se</w:t>
      </w:r>
      <w:r>
        <w:rPr>
          <w:color w:val="000000"/>
          <w:szCs w:val="24"/>
          <w:lang w:eastAsia="cs-CZ" w:bidi="ar-SA"/>
        </w:rPr>
        <w:t xml:space="preserve"> se</w:t>
      </w:r>
      <w:r w:rsidRPr="00B53EDB">
        <w:rPr>
          <w:color w:val="000000"/>
          <w:szCs w:val="24"/>
          <w:lang w:eastAsia="cs-CZ" w:bidi="ar-SA"/>
        </w:rPr>
        <w:t xml:space="preserve"> závěry soudu nalézacího. Za nedůvodné</w:t>
      </w:r>
      <w:r>
        <w:rPr>
          <w:color w:val="000000"/>
          <w:szCs w:val="24"/>
          <w:lang w:eastAsia="cs-CZ" w:bidi="ar-SA"/>
        </w:rPr>
        <w:t xml:space="preserve"> pak</w:t>
      </w:r>
      <w:r w:rsidRPr="00B53EDB">
        <w:rPr>
          <w:color w:val="000000"/>
          <w:szCs w:val="24"/>
          <w:lang w:eastAsia="cs-CZ" w:bidi="ar-SA"/>
        </w:rPr>
        <w:t xml:space="preserve"> považuje odvolací soud i námitky </w:t>
      </w:r>
      <w:r>
        <w:rPr>
          <w:color w:val="000000"/>
          <w:szCs w:val="24"/>
          <w:lang w:eastAsia="cs-CZ" w:bidi="ar-SA"/>
        </w:rPr>
        <w:t>pana obžalovaného,</w:t>
      </w:r>
      <w:r w:rsidRPr="00B53EDB">
        <w:rPr>
          <w:color w:val="000000"/>
          <w:szCs w:val="24"/>
          <w:lang w:eastAsia="cs-CZ" w:bidi="ar-SA"/>
        </w:rPr>
        <w:t xml:space="preserve"> po</w:t>
      </w:r>
      <w:r>
        <w:rPr>
          <w:color w:val="000000"/>
          <w:szCs w:val="24"/>
          <w:lang w:eastAsia="cs-CZ" w:bidi="ar-SA"/>
        </w:rPr>
        <w:t>kud směřují</w:t>
      </w:r>
      <w:r w:rsidRPr="00B53EDB">
        <w:rPr>
          <w:color w:val="000000"/>
          <w:szCs w:val="24"/>
          <w:lang w:eastAsia="cs-CZ" w:bidi="ar-SA"/>
        </w:rPr>
        <w:t xml:space="preserve"> do výroku o trestu a způsobu jeho výkonu. I zde nalézací soud hodnotil všechny provedené důkazy postupem </w:t>
      </w:r>
      <w:r>
        <w:rPr>
          <w:color w:val="000000"/>
          <w:szCs w:val="24"/>
          <w:lang w:eastAsia="cs-CZ" w:bidi="ar-SA"/>
        </w:rPr>
        <w:t>dle § 2 odst</w:t>
      </w:r>
      <w:r w:rsidRPr="00B53EDB">
        <w:rPr>
          <w:color w:val="000000"/>
          <w:szCs w:val="24"/>
          <w:lang w:eastAsia="cs-CZ" w:bidi="ar-SA"/>
        </w:rPr>
        <w:t>. 6 tr. řádu</w:t>
      </w:r>
      <w:r>
        <w:rPr>
          <w:color w:val="000000"/>
          <w:szCs w:val="24"/>
          <w:lang w:eastAsia="cs-CZ" w:bidi="ar-SA"/>
        </w:rPr>
        <w:t xml:space="preserve">, a závěry z nich </w:t>
      </w:r>
      <w:r w:rsidRPr="00B53EDB">
        <w:rPr>
          <w:color w:val="000000"/>
          <w:szCs w:val="24"/>
          <w:lang w:eastAsia="cs-CZ" w:bidi="ar-SA"/>
        </w:rPr>
        <w:t xml:space="preserve">činěné jsou součástí odůvodnění v části, kde </w:t>
      </w:r>
      <w:r>
        <w:rPr>
          <w:color w:val="000000"/>
          <w:szCs w:val="24"/>
          <w:lang w:eastAsia="cs-CZ" w:bidi="ar-SA"/>
        </w:rPr>
        <w:t>se nalézací soud zabývá</w:t>
      </w:r>
      <w:r w:rsidRPr="00B53EDB">
        <w:rPr>
          <w:color w:val="000000"/>
          <w:szCs w:val="24"/>
          <w:lang w:eastAsia="cs-CZ" w:bidi="ar-SA"/>
        </w:rPr>
        <w:t xml:space="preserve"> úvahami o u</w:t>
      </w:r>
      <w:r>
        <w:rPr>
          <w:color w:val="000000"/>
          <w:szCs w:val="24"/>
          <w:lang w:eastAsia="cs-CZ" w:bidi="ar-SA"/>
        </w:rPr>
        <w:t>kládání trestní sankce. Pan obžalovaný</w:t>
      </w:r>
      <w:r w:rsidRPr="00B53EDB">
        <w:rPr>
          <w:color w:val="000000"/>
          <w:szCs w:val="24"/>
          <w:lang w:eastAsia="cs-CZ" w:bidi="ar-SA"/>
        </w:rPr>
        <w:t xml:space="preserve"> byl ohrožen trestem odnětí svobody </w:t>
      </w:r>
      <w:r>
        <w:rPr>
          <w:color w:val="000000"/>
          <w:szCs w:val="24"/>
          <w:lang w:eastAsia="cs-CZ" w:bidi="ar-SA"/>
        </w:rPr>
        <w:t xml:space="preserve">podle </w:t>
      </w:r>
      <w:r>
        <w:rPr>
          <w:color w:val="000000"/>
          <w:szCs w:val="24"/>
          <w:lang w:eastAsia="cs-CZ" w:bidi="ar-SA"/>
        </w:rPr>
        <w:lastRenderedPageBreak/>
        <w:t>nejpřísnějšího trestného</w:t>
      </w:r>
      <w:r w:rsidRPr="00B53EDB">
        <w:rPr>
          <w:color w:val="000000"/>
          <w:szCs w:val="24"/>
          <w:lang w:eastAsia="cs-CZ" w:bidi="ar-SA"/>
        </w:rPr>
        <w:t xml:space="preserve"> činu na 2-10 </w:t>
      </w:r>
      <w:r>
        <w:rPr>
          <w:color w:val="000000"/>
          <w:szCs w:val="24"/>
          <w:lang w:eastAsia="cs-CZ" w:bidi="ar-SA"/>
        </w:rPr>
        <w:t>let,</w:t>
      </w:r>
      <w:r w:rsidRPr="00B53EDB">
        <w:rPr>
          <w:color w:val="000000"/>
          <w:szCs w:val="24"/>
          <w:lang w:eastAsia="cs-CZ" w:bidi="ar-SA"/>
        </w:rPr>
        <w:t xml:space="preserve"> byl mu uložen trest o</w:t>
      </w:r>
      <w:r>
        <w:rPr>
          <w:color w:val="000000"/>
          <w:szCs w:val="24"/>
          <w:lang w:eastAsia="cs-CZ" w:bidi="ar-SA"/>
        </w:rPr>
        <w:t>dnětí svobody v trvání 3,5 roku, tedy</w:t>
      </w:r>
      <w:r w:rsidRPr="00B53EDB">
        <w:rPr>
          <w:color w:val="000000"/>
          <w:szCs w:val="24"/>
          <w:lang w:eastAsia="cs-CZ" w:bidi="ar-SA"/>
        </w:rPr>
        <w:t xml:space="preserve"> v jedné čtvrtině zákonné trestní </w:t>
      </w:r>
      <w:r>
        <w:rPr>
          <w:color w:val="000000"/>
          <w:szCs w:val="24"/>
          <w:lang w:eastAsia="cs-CZ" w:bidi="ar-SA"/>
        </w:rPr>
        <w:t xml:space="preserve">sazby, a vzhledem ke </w:t>
      </w:r>
      <w:r w:rsidRPr="00B53EDB">
        <w:rPr>
          <w:color w:val="000000"/>
          <w:szCs w:val="24"/>
          <w:lang w:eastAsia="cs-CZ" w:bidi="ar-SA"/>
        </w:rPr>
        <w:t xml:space="preserve">skutečnosti, že tento trest </w:t>
      </w:r>
      <w:r>
        <w:rPr>
          <w:color w:val="000000"/>
          <w:szCs w:val="24"/>
          <w:lang w:eastAsia="cs-CZ" w:bidi="ar-SA"/>
        </w:rPr>
        <w:t xml:space="preserve">byl </w:t>
      </w:r>
      <w:r w:rsidRPr="00B53EDB">
        <w:rPr>
          <w:color w:val="000000"/>
          <w:szCs w:val="24"/>
          <w:lang w:eastAsia="cs-CZ" w:bidi="ar-SA"/>
        </w:rPr>
        <w:t xml:space="preserve">ukládán </w:t>
      </w:r>
      <w:r>
        <w:rPr>
          <w:color w:val="000000"/>
          <w:szCs w:val="24"/>
          <w:lang w:eastAsia="cs-CZ" w:bidi="ar-SA"/>
        </w:rPr>
        <w:t>jako trest úhrnný za</w:t>
      </w:r>
      <w:r w:rsidRPr="00B53EDB">
        <w:rPr>
          <w:color w:val="000000"/>
          <w:szCs w:val="24"/>
          <w:lang w:eastAsia="cs-CZ" w:bidi="ar-SA"/>
        </w:rPr>
        <w:t xml:space="preserve"> celkem 4 trestné činy, </w:t>
      </w:r>
      <w:r>
        <w:rPr>
          <w:color w:val="000000"/>
          <w:szCs w:val="24"/>
          <w:lang w:eastAsia="cs-CZ" w:bidi="ar-SA"/>
        </w:rPr>
        <w:t>nelze trest co do délky považovat za nepřiměřeně přísný. S</w:t>
      </w:r>
      <w:r w:rsidRPr="00B53EDB">
        <w:rPr>
          <w:color w:val="000000"/>
          <w:szCs w:val="24"/>
          <w:lang w:eastAsia="cs-CZ" w:bidi="ar-SA"/>
        </w:rPr>
        <w:t xml:space="preserve"> ohledem na tuto skutečnost, </w:t>
      </w:r>
      <w:r>
        <w:rPr>
          <w:color w:val="000000"/>
          <w:szCs w:val="24"/>
          <w:lang w:eastAsia="cs-CZ" w:bidi="ar-SA"/>
        </w:rPr>
        <w:t xml:space="preserve">již </w:t>
      </w:r>
      <w:r w:rsidRPr="00B53EDB">
        <w:rPr>
          <w:color w:val="000000"/>
          <w:szCs w:val="24"/>
          <w:lang w:eastAsia="cs-CZ" w:bidi="ar-SA"/>
        </w:rPr>
        <w:t xml:space="preserve">ani odvolací soud nemohl dospět k jiným závěrům stran způsobu výkonu uloženého trestu odnětí svobody. </w:t>
      </w:r>
    </w:p>
    <w:p w14:paraId="0228F85B" w14:textId="77777777" w:rsidR="00FB5E6E" w:rsidRDefault="00FB5E6E" w:rsidP="00FB5E6E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>
        <w:rPr>
          <w:color w:val="000000"/>
          <w:szCs w:val="24"/>
          <w:lang w:eastAsia="cs-CZ" w:bidi="ar-SA"/>
        </w:rPr>
        <w:t>Za důvodné námitky p</w:t>
      </w:r>
      <w:r w:rsidRPr="00B53EDB">
        <w:rPr>
          <w:color w:val="000000"/>
          <w:szCs w:val="24"/>
          <w:lang w:eastAsia="cs-CZ" w:bidi="ar-SA"/>
        </w:rPr>
        <w:t>ak</w:t>
      </w:r>
      <w:r>
        <w:rPr>
          <w:color w:val="000000"/>
          <w:szCs w:val="24"/>
          <w:lang w:eastAsia="cs-CZ" w:bidi="ar-SA"/>
        </w:rPr>
        <w:t xml:space="preserve"> neshledal</w:t>
      </w:r>
      <w:r w:rsidRPr="00B53EDB">
        <w:rPr>
          <w:color w:val="000000"/>
          <w:szCs w:val="24"/>
          <w:lang w:eastAsia="cs-CZ" w:bidi="ar-SA"/>
        </w:rPr>
        <w:t xml:space="preserve"> odvolací soud ani námitky </w:t>
      </w:r>
      <w:r>
        <w:rPr>
          <w:color w:val="000000"/>
          <w:szCs w:val="24"/>
          <w:lang w:eastAsia="cs-CZ" w:bidi="ar-SA"/>
        </w:rPr>
        <w:t>obžalovaného směřující proti výrokům</w:t>
      </w:r>
      <w:r w:rsidRPr="00B53EDB">
        <w:rPr>
          <w:color w:val="000000"/>
          <w:szCs w:val="24"/>
          <w:lang w:eastAsia="cs-CZ" w:bidi="ar-SA"/>
        </w:rPr>
        <w:t xml:space="preserve"> o náhradě škody</w:t>
      </w:r>
      <w:r>
        <w:rPr>
          <w:color w:val="000000"/>
          <w:szCs w:val="24"/>
          <w:lang w:eastAsia="cs-CZ" w:bidi="ar-SA"/>
        </w:rPr>
        <w:t xml:space="preserve"> a</w:t>
      </w:r>
      <w:r w:rsidRPr="00B53EDB">
        <w:rPr>
          <w:color w:val="000000"/>
          <w:szCs w:val="24"/>
          <w:lang w:eastAsia="cs-CZ" w:bidi="ar-SA"/>
        </w:rPr>
        <w:t xml:space="preserve"> nemajetkové újmy</w:t>
      </w:r>
      <w:r>
        <w:rPr>
          <w:color w:val="000000"/>
          <w:szCs w:val="24"/>
          <w:lang w:eastAsia="cs-CZ" w:bidi="ar-SA"/>
        </w:rPr>
        <w:t>,</w:t>
      </w:r>
      <w:r w:rsidRPr="00B53EDB">
        <w:rPr>
          <w:color w:val="000000"/>
          <w:szCs w:val="24"/>
          <w:lang w:eastAsia="cs-CZ" w:bidi="ar-SA"/>
        </w:rPr>
        <w:t xml:space="preserve"> nebo</w:t>
      </w:r>
      <w:r>
        <w:rPr>
          <w:color w:val="000000"/>
          <w:szCs w:val="24"/>
          <w:lang w:eastAsia="cs-CZ" w:bidi="ar-SA"/>
        </w:rPr>
        <w:t>ť</w:t>
      </w:r>
      <w:r w:rsidRPr="00B53EDB">
        <w:rPr>
          <w:color w:val="000000"/>
          <w:szCs w:val="24"/>
          <w:lang w:eastAsia="cs-CZ" w:bidi="ar-SA"/>
        </w:rPr>
        <w:t xml:space="preserve"> poškození </w:t>
      </w:r>
      <w:r>
        <w:rPr>
          <w:color w:val="000000"/>
          <w:szCs w:val="24"/>
          <w:lang w:eastAsia="cs-CZ" w:bidi="ar-SA"/>
        </w:rPr>
        <w:t xml:space="preserve">se </w:t>
      </w:r>
      <w:r w:rsidRPr="00B53EDB">
        <w:rPr>
          <w:color w:val="000000"/>
          <w:szCs w:val="24"/>
          <w:lang w:eastAsia="cs-CZ" w:bidi="ar-SA"/>
        </w:rPr>
        <w:t xml:space="preserve">řádně </w:t>
      </w:r>
      <w:r>
        <w:rPr>
          <w:color w:val="000000"/>
          <w:szCs w:val="24"/>
          <w:lang w:eastAsia="cs-CZ" w:bidi="ar-SA"/>
        </w:rPr>
        <w:t>a včas se svými nároky připojili,</w:t>
      </w:r>
      <w:r w:rsidRPr="00B53EDB">
        <w:rPr>
          <w:color w:val="000000"/>
          <w:szCs w:val="24"/>
          <w:lang w:eastAsia="cs-CZ" w:bidi="ar-SA"/>
        </w:rPr>
        <w:t xml:space="preserve"> zdravotní pojišťovna </w:t>
      </w:r>
      <w:r>
        <w:rPr>
          <w:color w:val="000000"/>
          <w:szCs w:val="24"/>
          <w:lang w:eastAsia="cs-CZ" w:bidi="ar-SA"/>
        </w:rPr>
        <w:t>upřesnila</w:t>
      </w:r>
      <w:r w:rsidRPr="00B53EDB">
        <w:rPr>
          <w:color w:val="000000"/>
          <w:szCs w:val="24"/>
          <w:lang w:eastAsia="cs-CZ" w:bidi="ar-SA"/>
        </w:rPr>
        <w:t xml:space="preserve"> náklady na lékařskou péči, která </w:t>
      </w:r>
      <w:r>
        <w:rPr>
          <w:color w:val="000000"/>
          <w:szCs w:val="24"/>
          <w:lang w:eastAsia="cs-CZ" w:bidi="ar-SA"/>
        </w:rPr>
        <w:t>byla paní</w:t>
      </w:r>
      <w:r w:rsidRPr="00B53EDB">
        <w:rPr>
          <w:color w:val="000000"/>
          <w:szCs w:val="24"/>
          <w:lang w:eastAsia="cs-CZ" w:bidi="ar-SA"/>
        </w:rPr>
        <w:t xml:space="preserve"> poškozené poskytnuta</w:t>
      </w:r>
      <w:r>
        <w:rPr>
          <w:color w:val="000000"/>
          <w:szCs w:val="24"/>
          <w:lang w:eastAsia="cs-CZ" w:bidi="ar-SA"/>
        </w:rPr>
        <w:t>, a</w:t>
      </w:r>
      <w:r w:rsidRPr="00B53EDB">
        <w:rPr>
          <w:color w:val="000000"/>
          <w:szCs w:val="24"/>
          <w:lang w:eastAsia="cs-CZ" w:bidi="ar-SA"/>
        </w:rPr>
        <w:t xml:space="preserve"> o důvodnosti tohoto nároku </w:t>
      </w:r>
      <w:r>
        <w:rPr>
          <w:color w:val="000000"/>
          <w:szCs w:val="24"/>
          <w:lang w:eastAsia="cs-CZ" w:bidi="ar-SA"/>
        </w:rPr>
        <w:t>pak vzhledem k výroku</w:t>
      </w:r>
      <w:r w:rsidRPr="00B53EDB">
        <w:rPr>
          <w:color w:val="000000"/>
          <w:szCs w:val="24"/>
          <w:lang w:eastAsia="cs-CZ" w:bidi="ar-SA"/>
        </w:rPr>
        <w:t xml:space="preserve"> o vině pochyb není. Stejně tak nelze považovat za důvod</w:t>
      </w:r>
      <w:r>
        <w:rPr>
          <w:color w:val="000000"/>
          <w:szCs w:val="24"/>
          <w:lang w:eastAsia="cs-CZ" w:bidi="ar-SA"/>
        </w:rPr>
        <w:t>né</w:t>
      </w:r>
      <w:r w:rsidRPr="00B53EDB">
        <w:rPr>
          <w:color w:val="000000"/>
          <w:szCs w:val="24"/>
          <w:lang w:eastAsia="cs-CZ" w:bidi="ar-SA"/>
        </w:rPr>
        <w:t xml:space="preserve"> námitky</w:t>
      </w:r>
      <w:r>
        <w:rPr>
          <w:color w:val="000000"/>
          <w:szCs w:val="24"/>
          <w:lang w:eastAsia="cs-CZ" w:bidi="ar-SA"/>
        </w:rPr>
        <w:t xml:space="preserve"> stran výroku o nemajetkové újmě, kdy se pan obžalovaný domáhá skutečnosti, že mělo být provedeno rozsáhlejší </w:t>
      </w:r>
      <w:r w:rsidRPr="00B53EDB">
        <w:rPr>
          <w:color w:val="000000"/>
          <w:szCs w:val="24"/>
          <w:lang w:eastAsia="cs-CZ" w:bidi="ar-SA"/>
        </w:rPr>
        <w:t xml:space="preserve">dokazování, které by </w:t>
      </w:r>
      <w:r>
        <w:rPr>
          <w:color w:val="000000"/>
          <w:szCs w:val="24"/>
          <w:lang w:eastAsia="cs-CZ" w:bidi="ar-SA"/>
        </w:rPr>
        <w:t>směřovalo ke zjištění</w:t>
      </w:r>
      <w:r w:rsidRPr="00B53EDB">
        <w:rPr>
          <w:color w:val="000000"/>
          <w:szCs w:val="24"/>
          <w:lang w:eastAsia="cs-CZ" w:bidi="ar-SA"/>
        </w:rPr>
        <w:t xml:space="preserve"> skutečného nároku na </w:t>
      </w:r>
      <w:r>
        <w:rPr>
          <w:color w:val="000000"/>
          <w:szCs w:val="24"/>
          <w:lang w:eastAsia="cs-CZ" w:bidi="ar-SA"/>
        </w:rPr>
        <w:t>výši nemajetkové újmy</w:t>
      </w:r>
      <w:r w:rsidRPr="00B53EDB">
        <w:rPr>
          <w:color w:val="000000"/>
          <w:szCs w:val="24"/>
          <w:lang w:eastAsia="cs-CZ" w:bidi="ar-SA"/>
        </w:rPr>
        <w:t>, a proto považuje toto rovněž za předčasné</w:t>
      </w:r>
      <w:r>
        <w:rPr>
          <w:color w:val="000000"/>
          <w:szCs w:val="24"/>
          <w:lang w:eastAsia="cs-CZ" w:bidi="ar-SA"/>
        </w:rPr>
        <w:t>.</w:t>
      </w:r>
      <w:r w:rsidRPr="00B53EDB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O</w:t>
      </w:r>
      <w:r w:rsidRPr="00B53EDB">
        <w:rPr>
          <w:color w:val="000000"/>
          <w:szCs w:val="24"/>
          <w:lang w:eastAsia="cs-CZ" w:bidi="ar-SA"/>
        </w:rPr>
        <w:t xml:space="preserve">dvolací soud se </w:t>
      </w:r>
      <w:r>
        <w:rPr>
          <w:color w:val="000000"/>
          <w:szCs w:val="24"/>
          <w:lang w:eastAsia="cs-CZ" w:bidi="ar-SA"/>
        </w:rPr>
        <w:t xml:space="preserve">s </w:t>
      </w:r>
      <w:r w:rsidRPr="00B53EDB">
        <w:rPr>
          <w:color w:val="000000"/>
          <w:szCs w:val="24"/>
          <w:lang w:eastAsia="cs-CZ" w:bidi="ar-SA"/>
        </w:rPr>
        <w:t>touto námitkou neztotožnil, neboť před soudem</w:t>
      </w:r>
      <w:r>
        <w:rPr>
          <w:color w:val="000000"/>
          <w:szCs w:val="24"/>
          <w:lang w:eastAsia="cs-CZ" w:bidi="ar-SA"/>
        </w:rPr>
        <w:t xml:space="preserve"> nalézacím bylo </w:t>
      </w:r>
      <w:r w:rsidRPr="00B53EDB">
        <w:rPr>
          <w:color w:val="000000"/>
          <w:szCs w:val="24"/>
          <w:lang w:eastAsia="cs-CZ" w:bidi="ar-SA"/>
        </w:rPr>
        <w:t xml:space="preserve">provedeno dostatek důkazů, </w:t>
      </w:r>
      <w:r>
        <w:rPr>
          <w:color w:val="000000"/>
          <w:szCs w:val="24"/>
          <w:lang w:eastAsia="cs-CZ" w:bidi="ar-SA"/>
        </w:rPr>
        <w:t>ze kterých</w:t>
      </w:r>
      <w:r w:rsidRPr="00B53EDB">
        <w:rPr>
          <w:color w:val="000000"/>
          <w:szCs w:val="24"/>
          <w:lang w:eastAsia="cs-CZ" w:bidi="ar-SA"/>
        </w:rPr>
        <w:t xml:space="preserve"> důvodnost uplatněného nároku </w:t>
      </w:r>
      <w:r>
        <w:rPr>
          <w:color w:val="000000"/>
          <w:szCs w:val="24"/>
          <w:lang w:eastAsia="cs-CZ" w:bidi="ar-SA"/>
        </w:rPr>
        <w:t>na nemajetkovou új</w:t>
      </w:r>
      <w:r w:rsidRPr="00B53EDB">
        <w:rPr>
          <w:color w:val="000000"/>
          <w:szCs w:val="24"/>
          <w:lang w:eastAsia="cs-CZ" w:bidi="ar-SA"/>
        </w:rPr>
        <w:t>mu plyne</w:t>
      </w:r>
      <w:r>
        <w:rPr>
          <w:color w:val="000000"/>
          <w:szCs w:val="24"/>
          <w:lang w:eastAsia="cs-CZ" w:bidi="ar-SA"/>
        </w:rPr>
        <w:t>,</w:t>
      </w:r>
      <w:r w:rsidRPr="00B53EDB">
        <w:rPr>
          <w:color w:val="000000"/>
          <w:szCs w:val="24"/>
          <w:lang w:eastAsia="cs-CZ" w:bidi="ar-SA"/>
        </w:rPr>
        <w:t xml:space="preserve"> a pokud jde o výši</w:t>
      </w:r>
      <w:r>
        <w:rPr>
          <w:color w:val="000000"/>
          <w:szCs w:val="24"/>
          <w:lang w:eastAsia="cs-CZ" w:bidi="ar-SA"/>
        </w:rPr>
        <w:t>,</w:t>
      </w:r>
      <w:r w:rsidRPr="00B53EDB">
        <w:rPr>
          <w:color w:val="000000"/>
          <w:szCs w:val="24"/>
          <w:lang w:eastAsia="cs-CZ" w:bidi="ar-SA"/>
        </w:rPr>
        <w:t xml:space="preserve"> pak nebylo zapotřebí provádět rozsáhlejší dokazování ve vztahu k výroku, </w:t>
      </w:r>
      <w:r>
        <w:rPr>
          <w:color w:val="000000"/>
          <w:szCs w:val="24"/>
          <w:lang w:eastAsia="cs-CZ" w:bidi="ar-SA"/>
        </w:rPr>
        <w:t>který soud učinil, neboť částka 250 000 Kč je mírně nad spodní hranicí</w:t>
      </w:r>
      <w:r w:rsidRPr="00B53EDB">
        <w:rPr>
          <w:color w:val="000000"/>
          <w:szCs w:val="24"/>
          <w:lang w:eastAsia="cs-CZ" w:bidi="ar-SA"/>
        </w:rPr>
        <w:t xml:space="preserve"> výše nemajetkové újmy</w:t>
      </w:r>
      <w:r>
        <w:rPr>
          <w:color w:val="000000"/>
          <w:szCs w:val="24"/>
          <w:lang w:eastAsia="cs-CZ" w:bidi="ar-SA"/>
        </w:rPr>
        <w:t xml:space="preserve"> plynoucí z</w:t>
      </w:r>
      <w:r w:rsidRPr="00B53EDB">
        <w:rPr>
          <w:color w:val="000000"/>
          <w:szCs w:val="24"/>
          <w:lang w:eastAsia="cs-CZ" w:bidi="ar-SA"/>
        </w:rPr>
        <w:t xml:space="preserve"> konstantní judikatury. Proto</w:t>
      </w:r>
      <w:r>
        <w:rPr>
          <w:color w:val="000000"/>
          <w:szCs w:val="24"/>
          <w:lang w:eastAsia="cs-CZ" w:bidi="ar-SA"/>
        </w:rPr>
        <w:t xml:space="preserve"> odvolací soud </w:t>
      </w:r>
      <w:r w:rsidRPr="00B53EDB">
        <w:rPr>
          <w:color w:val="000000"/>
          <w:szCs w:val="24"/>
          <w:lang w:eastAsia="cs-CZ" w:bidi="ar-SA"/>
        </w:rPr>
        <w:t xml:space="preserve">dospěl k závěru, že námitky </w:t>
      </w:r>
      <w:r>
        <w:rPr>
          <w:color w:val="000000"/>
          <w:szCs w:val="24"/>
          <w:lang w:eastAsia="cs-CZ" w:bidi="ar-SA"/>
        </w:rPr>
        <w:t>pana obžalovaného důvodné nejsou</w:t>
      </w:r>
      <w:r w:rsidRPr="00B53EDB">
        <w:rPr>
          <w:color w:val="000000"/>
          <w:szCs w:val="24"/>
          <w:lang w:eastAsia="cs-CZ" w:bidi="ar-SA"/>
        </w:rPr>
        <w:t xml:space="preserve">. </w:t>
      </w:r>
    </w:p>
    <w:p w14:paraId="78CC6D2F" w14:textId="77777777" w:rsidR="00FB5E6E" w:rsidRDefault="00FB5E6E" w:rsidP="00FB5E6E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>
        <w:rPr>
          <w:color w:val="000000"/>
          <w:szCs w:val="24"/>
          <w:lang w:eastAsia="cs-CZ" w:bidi="ar-SA"/>
        </w:rPr>
        <w:t>Ve vztahu k odvolání</w:t>
      </w:r>
      <w:r w:rsidRPr="00B53EDB">
        <w:rPr>
          <w:color w:val="000000"/>
          <w:szCs w:val="24"/>
          <w:lang w:eastAsia="cs-CZ" w:bidi="ar-SA"/>
        </w:rPr>
        <w:t xml:space="preserve"> paní poškozené pak odvolací soud konstatuje, že ani </w:t>
      </w:r>
      <w:r>
        <w:rPr>
          <w:color w:val="000000"/>
          <w:szCs w:val="24"/>
          <w:lang w:eastAsia="cs-CZ" w:bidi="ar-SA"/>
        </w:rPr>
        <w:t xml:space="preserve">zde </w:t>
      </w:r>
      <w:r w:rsidRPr="00B53EDB">
        <w:rPr>
          <w:color w:val="000000"/>
          <w:szCs w:val="24"/>
          <w:lang w:eastAsia="cs-CZ" w:bidi="ar-SA"/>
        </w:rPr>
        <w:t xml:space="preserve">námitky </w:t>
      </w:r>
      <w:r>
        <w:rPr>
          <w:color w:val="000000"/>
          <w:szCs w:val="24"/>
          <w:lang w:eastAsia="cs-CZ" w:bidi="ar-SA"/>
        </w:rPr>
        <w:t>nepovažuje za</w:t>
      </w:r>
      <w:r w:rsidRPr="00B53EDB">
        <w:rPr>
          <w:color w:val="000000"/>
          <w:szCs w:val="24"/>
          <w:lang w:eastAsia="cs-CZ" w:bidi="ar-SA"/>
        </w:rPr>
        <w:t xml:space="preserve"> důvodné</w:t>
      </w:r>
      <w:r>
        <w:rPr>
          <w:color w:val="000000"/>
          <w:szCs w:val="24"/>
          <w:lang w:eastAsia="cs-CZ" w:bidi="ar-SA"/>
        </w:rPr>
        <w:t>, neboť</w:t>
      </w:r>
      <w:r w:rsidRPr="00B53EDB">
        <w:rPr>
          <w:color w:val="000000"/>
          <w:szCs w:val="24"/>
          <w:lang w:eastAsia="cs-CZ" w:bidi="ar-SA"/>
        </w:rPr>
        <w:t xml:space="preserve"> jednak byl</w:t>
      </w:r>
      <w:r>
        <w:rPr>
          <w:color w:val="000000"/>
          <w:szCs w:val="24"/>
          <w:lang w:eastAsia="cs-CZ" w:bidi="ar-SA"/>
        </w:rPr>
        <w:t xml:space="preserve"> proveden</w:t>
      </w:r>
      <w:r w:rsidRPr="00B53EDB">
        <w:rPr>
          <w:color w:val="000000"/>
          <w:szCs w:val="24"/>
          <w:lang w:eastAsia="cs-CZ" w:bidi="ar-SA"/>
        </w:rPr>
        <w:t xml:space="preserve"> dostatek důkazů ke zjištění důvodnosti uplatněného nároku</w:t>
      </w:r>
      <w:r>
        <w:rPr>
          <w:color w:val="000000"/>
          <w:szCs w:val="24"/>
          <w:lang w:eastAsia="cs-CZ" w:bidi="ar-SA"/>
        </w:rPr>
        <w:t>,</w:t>
      </w:r>
      <w:r w:rsidRPr="00B53EDB">
        <w:rPr>
          <w:color w:val="000000"/>
          <w:szCs w:val="24"/>
          <w:lang w:eastAsia="cs-CZ" w:bidi="ar-SA"/>
        </w:rPr>
        <w:t xml:space="preserve"> a pokud jde o stanovení</w:t>
      </w:r>
      <w:r>
        <w:rPr>
          <w:color w:val="000000"/>
          <w:szCs w:val="24"/>
          <w:lang w:eastAsia="cs-CZ" w:bidi="ar-SA"/>
        </w:rPr>
        <w:t xml:space="preserve"> této</w:t>
      </w:r>
      <w:r w:rsidRPr="00B53EDB">
        <w:rPr>
          <w:color w:val="000000"/>
          <w:szCs w:val="24"/>
          <w:lang w:eastAsia="cs-CZ" w:bidi="ar-SA"/>
        </w:rPr>
        <w:t xml:space="preserve"> výše</w:t>
      </w:r>
      <w:r>
        <w:rPr>
          <w:color w:val="000000"/>
          <w:szCs w:val="24"/>
          <w:lang w:eastAsia="cs-CZ" w:bidi="ar-SA"/>
        </w:rPr>
        <w:t>,</w:t>
      </w:r>
      <w:r w:rsidRPr="00B53EDB">
        <w:rPr>
          <w:color w:val="000000"/>
          <w:szCs w:val="24"/>
          <w:lang w:eastAsia="cs-CZ" w:bidi="ar-SA"/>
        </w:rPr>
        <w:t xml:space="preserve"> pak</w:t>
      </w:r>
      <w:r>
        <w:rPr>
          <w:color w:val="000000"/>
          <w:szCs w:val="24"/>
          <w:lang w:eastAsia="cs-CZ" w:bidi="ar-SA"/>
        </w:rPr>
        <w:t xml:space="preserve"> nalézací soud</w:t>
      </w:r>
      <w:r w:rsidRPr="00B53EDB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rozvedl své</w:t>
      </w:r>
      <w:r w:rsidRPr="00B53EDB">
        <w:rPr>
          <w:color w:val="000000"/>
          <w:szCs w:val="24"/>
          <w:lang w:eastAsia="cs-CZ" w:bidi="ar-SA"/>
        </w:rPr>
        <w:t xml:space="preserve"> úvahy stran této otázky</w:t>
      </w:r>
      <w:r>
        <w:rPr>
          <w:color w:val="000000"/>
          <w:szCs w:val="24"/>
          <w:lang w:eastAsia="cs-CZ" w:bidi="ar-SA"/>
        </w:rPr>
        <w:t xml:space="preserve"> a výše, když</w:t>
      </w:r>
      <w:r w:rsidRPr="00B53EDB">
        <w:rPr>
          <w:color w:val="000000"/>
          <w:szCs w:val="24"/>
          <w:lang w:eastAsia="cs-CZ" w:bidi="ar-SA"/>
        </w:rPr>
        <w:t xml:space="preserve"> dospěl k závěru, že v daném případě je </w:t>
      </w:r>
      <w:r>
        <w:rPr>
          <w:color w:val="000000"/>
          <w:szCs w:val="24"/>
          <w:lang w:eastAsia="cs-CZ" w:bidi="ar-SA"/>
        </w:rPr>
        <w:t>přiměřený nárok v částce</w:t>
      </w:r>
      <w:r w:rsidRPr="00B53EDB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2</w:t>
      </w:r>
      <w:r w:rsidRPr="00B53EDB">
        <w:rPr>
          <w:color w:val="000000"/>
          <w:szCs w:val="24"/>
          <w:lang w:eastAsia="cs-CZ" w:bidi="ar-SA"/>
        </w:rPr>
        <w:t xml:space="preserve">50 000 Kč s tím, že </w:t>
      </w:r>
      <w:r>
        <w:rPr>
          <w:color w:val="000000"/>
          <w:szCs w:val="24"/>
          <w:lang w:eastAsia="cs-CZ" w:bidi="ar-SA"/>
        </w:rPr>
        <w:t>ve zbytku odkázal</w:t>
      </w:r>
      <w:r w:rsidRPr="00B53EDB">
        <w:rPr>
          <w:color w:val="000000"/>
          <w:szCs w:val="24"/>
          <w:lang w:eastAsia="cs-CZ" w:bidi="ar-SA"/>
        </w:rPr>
        <w:t xml:space="preserve"> paní poškozenou </w:t>
      </w:r>
      <w:r>
        <w:rPr>
          <w:color w:val="000000"/>
          <w:szCs w:val="24"/>
          <w:lang w:eastAsia="cs-CZ" w:bidi="ar-SA"/>
        </w:rPr>
        <w:t>na řízení ve věcech</w:t>
      </w:r>
      <w:r w:rsidRPr="00B53EDB">
        <w:rPr>
          <w:color w:val="000000"/>
          <w:szCs w:val="24"/>
          <w:lang w:eastAsia="cs-CZ" w:bidi="ar-SA"/>
        </w:rPr>
        <w:t xml:space="preserve"> občanskoprávní</w:t>
      </w:r>
      <w:r>
        <w:rPr>
          <w:color w:val="000000"/>
          <w:szCs w:val="24"/>
          <w:lang w:eastAsia="cs-CZ" w:bidi="ar-SA"/>
        </w:rPr>
        <w:t xml:space="preserve">, neboť dokazování </w:t>
      </w:r>
      <w:r w:rsidRPr="00B53EDB">
        <w:rPr>
          <w:color w:val="000000"/>
          <w:szCs w:val="24"/>
          <w:lang w:eastAsia="cs-CZ" w:bidi="ar-SA"/>
        </w:rPr>
        <w:t xml:space="preserve">ke zjištění dalšího </w:t>
      </w:r>
      <w:r>
        <w:rPr>
          <w:color w:val="000000"/>
          <w:szCs w:val="24"/>
          <w:lang w:eastAsia="cs-CZ" w:bidi="ar-SA"/>
        </w:rPr>
        <w:t xml:space="preserve">rozsahu </w:t>
      </w:r>
      <w:r w:rsidRPr="00B53EDB">
        <w:rPr>
          <w:color w:val="000000"/>
          <w:szCs w:val="24"/>
          <w:lang w:eastAsia="cs-CZ" w:bidi="ar-SA"/>
        </w:rPr>
        <w:t>oprávněnosti u</w:t>
      </w:r>
      <w:r>
        <w:rPr>
          <w:color w:val="000000"/>
          <w:szCs w:val="24"/>
          <w:lang w:eastAsia="cs-CZ" w:bidi="ar-SA"/>
        </w:rPr>
        <w:t>platněného</w:t>
      </w:r>
      <w:r w:rsidRPr="00B53EDB">
        <w:rPr>
          <w:color w:val="000000"/>
          <w:szCs w:val="24"/>
          <w:lang w:eastAsia="cs-CZ" w:bidi="ar-SA"/>
        </w:rPr>
        <w:t xml:space="preserve"> nároku by přesahovalo rámec</w:t>
      </w:r>
      <w:r>
        <w:rPr>
          <w:color w:val="000000"/>
          <w:szCs w:val="24"/>
          <w:lang w:eastAsia="cs-CZ" w:bidi="ar-SA"/>
        </w:rPr>
        <w:t xml:space="preserve"> a možnosti trestního </w:t>
      </w:r>
      <w:r w:rsidRPr="00B53EDB">
        <w:rPr>
          <w:color w:val="000000"/>
          <w:szCs w:val="24"/>
          <w:lang w:eastAsia="cs-CZ" w:bidi="ar-SA"/>
        </w:rPr>
        <w:t xml:space="preserve"> řízení. </w:t>
      </w:r>
    </w:p>
    <w:p w14:paraId="558591C5" w14:textId="77777777" w:rsidR="00FB5E6E" w:rsidRPr="00B53EDB" w:rsidRDefault="00FB5E6E" w:rsidP="00FB5E6E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>
        <w:rPr>
          <w:color w:val="000000"/>
          <w:szCs w:val="24"/>
          <w:lang w:eastAsia="cs-CZ" w:bidi="ar-SA"/>
        </w:rPr>
        <w:t xml:space="preserve">S ohledem na shora uvedené skutečnosti dospěl odvolací soud k závěru, že podaná odvolání důvodná nejsou, a proto byla obě zamítnuta podle § 256 trestního řádu. </w:t>
      </w:r>
    </w:p>
    <w:p w14:paraId="0036207E" w14:textId="77777777" w:rsidR="00FB5E6E" w:rsidRPr="00B53EDB" w:rsidRDefault="00FB5E6E" w:rsidP="00FB5E6E">
      <w:pPr>
        <w:rPr>
          <w:lang w:bidi="ar-SA"/>
        </w:rPr>
      </w:pPr>
    </w:p>
    <w:p w14:paraId="378920CB" w14:textId="77777777" w:rsidR="00FB5E6E" w:rsidRPr="00637DC2" w:rsidRDefault="00FB5E6E" w:rsidP="00FB5E6E">
      <w:pPr>
        <w:rPr>
          <w:b/>
          <w:sz w:val="26"/>
          <w:szCs w:val="26"/>
          <w:u w:val="single"/>
        </w:rPr>
      </w:pPr>
      <w:r w:rsidRPr="00637DC2">
        <w:rPr>
          <w:b/>
          <w:sz w:val="26"/>
          <w:szCs w:val="26"/>
          <w:u w:val="single"/>
        </w:rPr>
        <w:t>Poučení o opravných prostředcích:</w:t>
      </w:r>
    </w:p>
    <w:p w14:paraId="22BBED3B" w14:textId="77777777" w:rsidR="00FB5E6E" w:rsidRPr="00637DC2" w:rsidRDefault="00FB5E6E" w:rsidP="00FB5E6E"/>
    <w:p w14:paraId="1E88BE5D" w14:textId="77777777" w:rsidR="00FB5E6E" w:rsidRPr="00637DC2" w:rsidRDefault="00FB5E6E" w:rsidP="00FB5E6E">
      <w:r w:rsidRPr="00637DC2">
        <w:t xml:space="preserve">Proti tomuto rozhodnutí není řádný opravný prostředek přípustný, takže </w:t>
      </w:r>
      <w:r w:rsidRPr="00637DC2">
        <w:rPr>
          <w:b/>
          <w:bCs/>
        </w:rPr>
        <w:t>rozhodnutí nabylo právní moci a je vykonatelné</w:t>
      </w:r>
      <w:r w:rsidRPr="00637DC2">
        <w:t xml:space="preserve"> (§ 139 odst. 1 písm. a), </w:t>
      </w:r>
      <w:proofErr w:type="gramStart"/>
      <w:r w:rsidRPr="00637DC2">
        <w:t>b)cc</w:t>
      </w:r>
      <w:proofErr w:type="gramEnd"/>
      <w:r w:rsidRPr="00637DC2">
        <w:t>), § 140 odst. 1 trestního řádu).</w:t>
      </w:r>
    </w:p>
    <w:p w14:paraId="7EFBA5A9" w14:textId="77777777" w:rsidR="00FB5E6E" w:rsidRPr="00637DC2" w:rsidRDefault="00FB5E6E" w:rsidP="00FB5E6E"/>
    <w:p w14:paraId="170F4739" w14:textId="77777777" w:rsidR="00FB5E6E" w:rsidRPr="00637DC2" w:rsidRDefault="00FB5E6E" w:rsidP="00FB5E6E">
      <w:r w:rsidRPr="00637DC2">
        <w:rPr>
          <w:b/>
          <w:bCs/>
        </w:rPr>
        <w:t>Lze</w:t>
      </w:r>
      <w:r w:rsidRPr="00637DC2">
        <w:t xml:space="preserve"> </w:t>
      </w:r>
      <w:r w:rsidRPr="00637DC2">
        <w:rPr>
          <w:b/>
          <w:bCs/>
        </w:rPr>
        <w:t>však</w:t>
      </w:r>
      <w:r w:rsidRPr="00637DC2">
        <w:t xml:space="preserve"> proti němu </w:t>
      </w:r>
      <w:r w:rsidRPr="00637DC2">
        <w:rPr>
          <w:b/>
          <w:bCs/>
        </w:rPr>
        <w:t>podat</w:t>
      </w:r>
      <w:r w:rsidRPr="00637DC2">
        <w:t xml:space="preserve"> </w:t>
      </w:r>
      <w:r w:rsidRPr="00637DC2">
        <w:rPr>
          <w:b/>
          <w:bCs/>
        </w:rPr>
        <w:t>dovolán</w:t>
      </w:r>
      <w:r w:rsidRPr="00637DC2">
        <w:t>í (§ 265a odst. 1,2 trestního řádu).</w:t>
      </w:r>
    </w:p>
    <w:p w14:paraId="402C0EE1" w14:textId="77777777" w:rsidR="00FB5E6E" w:rsidRPr="00637DC2" w:rsidRDefault="00FB5E6E" w:rsidP="00FB5E6E">
      <w:pPr>
        <w:rPr>
          <w:b/>
          <w:bCs/>
        </w:rPr>
      </w:pPr>
    </w:p>
    <w:p w14:paraId="754397EA" w14:textId="77777777" w:rsidR="00FB5E6E" w:rsidRPr="00637DC2" w:rsidRDefault="00FB5E6E" w:rsidP="00FB5E6E">
      <w:r w:rsidRPr="00637DC2">
        <w:rPr>
          <w:b/>
          <w:bCs/>
        </w:rPr>
        <w:t>Dovolání mohou podat</w:t>
      </w:r>
      <w:r w:rsidRPr="00637DC2">
        <w:t xml:space="preserve"> (§ 265d odst. 1 trestního řádu)</w:t>
      </w:r>
    </w:p>
    <w:p w14:paraId="3D27E578" w14:textId="77777777" w:rsidR="00FB5E6E" w:rsidRPr="00637DC2" w:rsidRDefault="00FB5E6E" w:rsidP="00FB5E6E">
      <w:r w:rsidRPr="00637DC2">
        <w:t>- nejvyšší státní zástupce, který je povinen v dovolání uvést, zda je podává ve prospěch či    v neprospěch obviněného (</w:t>
      </w:r>
      <w:proofErr w:type="gramStart"/>
      <w:r w:rsidRPr="00637DC2">
        <w:t>§  265</w:t>
      </w:r>
      <w:proofErr w:type="gramEnd"/>
      <w:r w:rsidRPr="00637DC2">
        <w:t>d  odst. 1 písm. a), § 265f odst. l trestního řádu).</w:t>
      </w:r>
    </w:p>
    <w:p w14:paraId="3E9AF101" w14:textId="77777777" w:rsidR="00FB5E6E" w:rsidRPr="00637DC2" w:rsidRDefault="00FB5E6E" w:rsidP="00FB5E6E">
      <w:pPr>
        <w:ind w:left="180" w:hanging="180"/>
      </w:pPr>
      <w:r w:rsidRPr="00637DC2">
        <w:t>- obviněný pouze prostřednictvím obhájce. Podání obviněného, které nebylo učiněno     prostřednictvím obhájce, se nepovažuje za dovolání, byť bylo takto označeno (§ 265d odst. 2   trestního řádu.</w:t>
      </w:r>
    </w:p>
    <w:p w14:paraId="591C86FB" w14:textId="77777777" w:rsidR="00FB5E6E" w:rsidRPr="00637DC2" w:rsidRDefault="00FB5E6E" w:rsidP="00FB5E6E">
      <w:pPr>
        <w:ind w:left="180" w:hanging="180"/>
      </w:pPr>
      <w:r w:rsidRPr="00637DC2">
        <w:t>- je-li obviněný zbaven způsobilosti k právním úkonům nebo je-li jeho způsobilost k právním úkonům omezena, může i proti vůli obviněného za něho v jeho prospěch dovolání podat též zákonný zástupce i jeho obhájce.</w:t>
      </w:r>
    </w:p>
    <w:p w14:paraId="3673404C" w14:textId="77777777" w:rsidR="00FB5E6E" w:rsidRPr="00637DC2" w:rsidRDefault="00FB5E6E" w:rsidP="00FB5E6E">
      <w:pPr>
        <w:rPr>
          <w:b/>
          <w:bCs/>
        </w:rPr>
      </w:pPr>
    </w:p>
    <w:p w14:paraId="7E7679C6" w14:textId="77777777" w:rsidR="00FB5E6E" w:rsidRPr="00637DC2" w:rsidRDefault="00FB5E6E" w:rsidP="00FB5E6E">
      <w:r w:rsidRPr="00637DC2">
        <w:rPr>
          <w:b/>
          <w:bCs/>
        </w:rPr>
        <w:lastRenderedPageBreak/>
        <w:t>Dovolání se podává u soudu, který rozhodl v I. stupni, do dvou měsíců</w:t>
      </w:r>
      <w:r w:rsidRPr="00637DC2">
        <w:t xml:space="preserve"> od doručení rozhodnutí, proti kterému dovolání směřuje (§ 265e odst. 1 trestního řádu).</w:t>
      </w:r>
    </w:p>
    <w:p w14:paraId="222A9CCA" w14:textId="77777777" w:rsidR="00FB5E6E" w:rsidRPr="00637DC2" w:rsidRDefault="00FB5E6E" w:rsidP="00FB5E6E">
      <w:r w:rsidRPr="00637DC2">
        <w:t xml:space="preserve">O dovolání </w:t>
      </w:r>
      <w:r w:rsidRPr="00637DC2">
        <w:rPr>
          <w:b/>
          <w:bCs/>
        </w:rPr>
        <w:t>rozhoduje Nejvyšší soud České republiky</w:t>
      </w:r>
      <w:r w:rsidRPr="00637DC2">
        <w:t xml:space="preserve"> (§ 265c trestního řádu).</w:t>
      </w:r>
    </w:p>
    <w:p w14:paraId="57CDAE99" w14:textId="77777777" w:rsidR="00FB5E6E" w:rsidRPr="00637DC2" w:rsidRDefault="00FB5E6E" w:rsidP="00FB5E6E">
      <w:pPr>
        <w:rPr>
          <w:b/>
          <w:bCs/>
        </w:rPr>
      </w:pPr>
    </w:p>
    <w:p w14:paraId="08B00CC9" w14:textId="77777777" w:rsidR="00FB5E6E" w:rsidRPr="00637DC2" w:rsidRDefault="00FB5E6E" w:rsidP="00FB5E6E">
      <w:r w:rsidRPr="00637DC2">
        <w:rPr>
          <w:b/>
          <w:bCs/>
        </w:rPr>
        <w:t>V dovolání</w:t>
      </w:r>
      <w:r w:rsidRPr="00637DC2">
        <w:t xml:space="preserve">, kromě obecných náležitostí uvedených v § 59 odst. 3 trestního řádu, </w:t>
      </w:r>
      <w:r w:rsidRPr="00637DC2">
        <w:rPr>
          <w:b/>
          <w:bCs/>
        </w:rPr>
        <w:t>musí být uvedeno</w:t>
      </w:r>
      <w:r w:rsidRPr="00637DC2">
        <w:t xml:space="preserve"> (§ 265f odst. 1 trestního řádu)</w:t>
      </w:r>
    </w:p>
    <w:p w14:paraId="64E72F64" w14:textId="77777777" w:rsidR="00FB5E6E" w:rsidRPr="00637DC2" w:rsidRDefault="00FB5E6E" w:rsidP="00FB5E6E">
      <w:r w:rsidRPr="00637DC2">
        <w:t>- proti kterému rozhodnutí dovolání směřuje,</w:t>
      </w:r>
    </w:p>
    <w:p w14:paraId="14120E42" w14:textId="77777777" w:rsidR="00FB5E6E" w:rsidRPr="00637DC2" w:rsidRDefault="00FB5E6E" w:rsidP="00FB5E6E">
      <w:r w:rsidRPr="00637DC2">
        <w:t>- který výrok, v jakém rozsahu a z jakých důvodů je napadán,</w:t>
      </w:r>
    </w:p>
    <w:p w14:paraId="13B9C848" w14:textId="77777777" w:rsidR="00FB5E6E" w:rsidRPr="00637DC2" w:rsidRDefault="00FB5E6E" w:rsidP="00FB5E6E">
      <w:r w:rsidRPr="00637DC2">
        <w:t>- čeho se dovolatel domáhá,</w:t>
      </w:r>
    </w:p>
    <w:p w14:paraId="59451E83" w14:textId="77777777" w:rsidR="00FB5E6E" w:rsidRPr="00637DC2" w:rsidRDefault="00FB5E6E" w:rsidP="00FB5E6E">
      <w:r w:rsidRPr="00637DC2">
        <w:t>- konkrétní návrh na rozhodnutí dovolacího soudu,</w:t>
      </w:r>
    </w:p>
    <w:p w14:paraId="4BB075CF" w14:textId="77777777" w:rsidR="00FB5E6E" w:rsidRPr="00637DC2" w:rsidRDefault="00FB5E6E" w:rsidP="00FB5E6E">
      <w:r w:rsidRPr="00637DC2">
        <w:t xml:space="preserve">- odkaz na zákonná ustanovení § 265b odst. 1 písm. </w:t>
      </w:r>
      <w:proofErr w:type="gramStart"/>
      <w:r w:rsidRPr="00637DC2">
        <w:t>a)-</w:t>
      </w:r>
      <w:proofErr w:type="gramEnd"/>
      <w:r w:rsidRPr="00637DC2">
        <w:t>l), nebo § 265b odst. 2 trestního řádu,    o které se dovolání opírá.</w:t>
      </w:r>
    </w:p>
    <w:p w14:paraId="4BA46775" w14:textId="77777777" w:rsidR="00FB5E6E" w:rsidRPr="00637DC2" w:rsidRDefault="00FB5E6E" w:rsidP="00FB5E6E"/>
    <w:p w14:paraId="7D21C47F" w14:textId="77777777" w:rsidR="00FB5E6E" w:rsidRPr="00637DC2" w:rsidRDefault="00FB5E6E" w:rsidP="00FB5E6E">
      <w:r w:rsidRPr="00637DC2">
        <w:rPr>
          <w:b/>
          <w:bCs/>
        </w:rPr>
        <w:t>Rozsah a důvody</w:t>
      </w:r>
      <w:r w:rsidRPr="00637DC2">
        <w:t xml:space="preserve"> </w:t>
      </w:r>
      <w:r w:rsidRPr="00637DC2">
        <w:rPr>
          <w:b/>
          <w:bCs/>
        </w:rPr>
        <w:t>dovolání lze měnit jen po dobu trvání lhůty k podání dovolání</w:t>
      </w:r>
      <w:r w:rsidRPr="00637DC2">
        <w:t xml:space="preserve"> (§ 265f odst. 2 trestního řádu).</w:t>
      </w:r>
    </w:p>
    <w:p w14:paraId="137C49E7" w14:textId="77777777" w:rsidR="00FB5E6E" w:rsidRPr="00637DC2" w:rsidRDefault="00FB5E6E" w:rsidP="00FB5E6E"/>
    <w:p w14:paraId="222BEFDF" w14:textId="77777777" w:rsidR="00FB5E6E" w:rsidRDefault="00FB5E6E" w:rsidP="00FB5E6E">
      <w:r w:rsidRPr="00637DC2">
        <w:t xml:space="preserve">Kdo podal </w:t>
      </w:r>
      <w:r w:rsidRPr="00637DC2">
        <w:rPr>
          <w:b/>
        </w:rPr>
        <w:t xml:space="preserve">zcela bezvýsledně dovolání, </w:t>
      </w:r>
      <w:r w:rsidRPr="00637DC2">
        <w:t xml:space="preserve">je povinen státu nahradit náklady řízení o tomto návrhu, a to </w:t>
      </w:r>
      <w:r w:rsidRPr="00637DC2">
        <w:rPr>
          <w:u w:val="single"/>
        </w:rPr>
        <w:t>paušální částkou</w:t>
      </w:r>
      <w:r w:rsidRPr="00637DC2">
        <w:t xml:space="preserve">, kterou stanoví ministerstvo spravedlnosti obecně závazným právním předpisem (§ 153 odst. 1 trestního řádu). </w:t>
      </w:r>
      <w:r w:rsidRPr="00637DC2">
        <w:rPr>
          <w:u w:val="single"/>
        </w:rPr>
        <w:t>Paušální částka</w:t>
      </w:r>
      <w:r w:rsidRPr="00637DC2">
        <w:t xml:space="preserve"> nákladů v řízení o zcela bezvýsledně podaném dovolání </w:t>
      </w:r>
      <w:r w:rsidRPr="00637DC2">
        <w:rPr>
          <w:u w:val="single"/>
        </w:rPr>
        <w:t xml:space="preserve">činí </w:t>
      </w:r>
      <w:proofErr w:type="gramStart"/>
      <w:r w:rsidRPr="00637DC2">
        <w:rPr>
          <w:b/>
          <w:u w:val="single"/>
        </w:rPr>
        <w:t>10.000,-</w:t>
      </w:r>
      <w:proofErr w:type="gramEnd"/>
      <w:r w:rsidRPr="00637DC2">
        <w:rPr>
          <w:b/>
          <w:u w:val="single"/>
        </w:rPr>
        <w:t xml:space="preserve"> Kč</w:t>
      </w:r>
      <w:r w:rsidRPr="00637DC2">
        <w:t xml:space="preserve"> (§ 3a vyhlášky č. 312/1995 Sb.).</w:t>
      </w:r>
    </w:p>
    <w:p w14:paraId="0A9E0665" w14:textId="77777777" w:rsidR="00FB5E6E" w:rsidRDefault="00FB5E6E" w:rsidP="00FB5E6E">
      <w:p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Brno </w:t>
      </w:r>
      <w:bookmarkStart w:id="0" w:name="dat_pisemnosti"/>
      <w:r>
        <w:rPr>
          <w:rFonts w:eastAsia="Calibri"/>
          <w:lang w:bidi="ar-SA"/>
        </w:rPr>
        <w:t>20.10.2022</w:t>
      </w:r>
      <w:bookmarkEnd w:id="0"/>
    </w:p>
    <w:p w14:paraId="6B6815FF" w14:textId="77777777" w:rsidR="00FB5E6E" w:rsidRDefault="00FB5E6E" w:rsidP="00FB5E6E">
      <w:pPr>
        <w:rPr>
          <w:rFonts w:eastAsia="Calibri"/>
          <w:lang w:bidi="ar-SA"/>
        </w:rPr>
      </w:pPr>
    </w:p>
    <w:p w14:paraId="1320D884" w14:textId="77777777" w:rsidR="00FB5E6E" w:rsidRDefault="00FB5E6E" w:rsidP="00FB5E6E">
      <w:pPr>
        <w:rPr>
          <w:rFonts w:eastAsia="Calibri"/>
          <w:lang w:bidi="ar-SA"/>
        </w:rPr>
      </w:pPr>
      <w:r>
        <w:rPr>
          <w:rFonts w:eastAsia="Calibri"/>
          <w:lang w:bidi="ar-SA"/>
        </w:rPr>
        <w:t>Mgr. Šárka Dufková v. r.</w:t>
      </w:r>
    </w:p>
    <w:p w14:paraId="6E1F039C" w14:textId="77777777" w:rsidR="00FB5E6E" w:rsidRDefault="00FB5E6E" w:rsidP="00FB5E6E">
      <w:bookmarkStart w:id="1" w:name="referent_typ"/>
      <w:r>
        <w:t>předsedkyně senátu</w:t>
      </w:r>
      <w:bookmarkEnd w:id="1"/>
    </w:p>
    <w:p w14:paraId="36DA78B3" w14:textId="77777777" w:rsidR="00FB5E6E" w:rsidRDefault="00FB5E6E" w:rsidP="00FB5E6E">
      <w:pPr>
        <w:jc w:val="right"/>
      </w:pPr>
      <w:r>
        <w:t>Vypracoval: JUDr. Jaroslav Pálka v. r.</w:t>
      </w:r>
    </w:p>
    <w:p w14:paraId="4F53425E" w14:textId="77777777" w:rsidR="00282005" w:rsidRDefault="00282005"/>
    <w:sectPr w:rsidR="00282005" w:rsidSect="000572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7829" w14:textId="77777777" w:rsidR="00F55164" w:rsidRDefault="00F55164">
      <w:pPr>
        <w:spacing w:after="0"/>
      </w:pPr>
      <w:r>
        <w:separator/>
      </w:r>
    </w:p>
  </w:endnote>
  <w:endnote w:type="continuationSeparator" w:id="0">
    <w:p w14:paraId="6E041041" w14:textId="77777777" w:rsidR="00F55164" w:rsidRDefault="00F551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2EDC8" w14:textId="77777777" w:rsidR="00FB5E6E" w:rsidRDefault="00FB5E6E" w:rsidP="00E4418A">
    <w:pPr>
      <w:pStyle w:val="Zpat"/>
    </w:pPr>
    <w:r>
      <w:t xml:space="preserve">Shodu s prvopisem potvrzuje Mgr. Eva Procházková </w:t>
    </w:r>
  </w:p>
  <w:p w14:paraId="7618D1DE" w14:textId="77777777" w:rsidR="00FB5E6E" w:rsidRDefault="00FB5E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F22F" w14:textId="77777777" w:rsidR="00FB5E6E" w:rsidRDefault="00FB5E6E" w:rsidP="00E4418A">
    <w:pPr>
      <w:pStyle w:val="Zpat"/>
    </w:pPr>
    <w:r>
      <w:t xml:space="preserve">Shodu s prvopisem potvrzuje Mgr. Eva Procházková </w:t>
    </w:r>
  </w:p>
  <w:p w14:paraId="1613DB94" w14:textId="77777777" w:rsidR="00FB5E6E" w:rsidRDefault="00FB5E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42906" w14:textId="77777777" w:rsidR="00F55164" w:rsidRDefault="00F55164">
      <w:pPr>
        <w:spacing w:after="0"/>
      </w:pPr>
      <w:r>
        <w:separator/>
      </w:r>
    </w:p>
  </w:footnote>
  <w:footnote w:type="continuationSeparator" w:id="0">
    <w:p w14:paraId="3519EE34" w14:textId="77777777" w:rsidR="00F55164" w:rsidRDefault="00F551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3CC5" w14:textId="77777777" w:rsidR="00FB5E6E" w:rsidRPr="0019000B" w:rsidRDefault="00FB5E6E" w:rsidP="00FD5280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2</w:t>
    </w:r>
    <w:r w:rsidRPr="0019000B">
      <w:rPr>
        <w:rStyle w:val="slostrnky"/>
      </w:rPr>
      <w:fldChar w:fldCharType="end"/>
    </w:r>
  </w:p>
  <w:p w14:paraId="3F09584A" w14:textId="77777777" w:rsidR="00FB5E6E" w:rsidRPr="0019000B" w:rsidRDefault="00FB5E6E" w:rsidP="008C6990">
    <w:pPr>
      <w:pStyle w:val="Zhlav"/>
      <w:tabs>
        <w:tab w:val="left" w:pos="7193"/>
      </w:tabs>
    </w:pPr>
    <w:r w:rsidRPr="0019000B">
      <w:tab/>
    </w:r>
    <w:r w:rsidRPr="0019000B">
      <w:tab/>
    </w:r>
    <w:r>
      <w:t xml:space="preserve">         </w:t>
    </w:r>
    <w:r>
      <w:rPr>
        <w:rFonts w:eastAsia="Calibri"/>
      </w:rPr>
      <w:t xml:space="preserve">7 To 284/2022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1BFFB" w14:textId="77777777" w:rsidR="00FB5E6E" w:rsidRDefault="00FB5E6E" w:rsidP="00FD5280">
    <w:pPr>
      <w:jc w:val="right"/>
    </w:pPr>
    <w:r>
      <w:rPr>
        <w:rFonts w:eastAsia="Calibri"/>
        <w:lang w:bidi="ar-SA"/>
      </w:rPr>
      <w:t xml:space="preserve">č. j. </w:t>
    </w:r>
    <w:bookmarkStart w:id="2" w:name="spisova_zn_M"/>
    <w:r>
      <w:rPr>
        <w:rFonts w:eastAsia="Calibri"/>
        <w:lang w:bidi="ar-SA"/>
      </w:rPr>
      <w:t>7 To 284/2022</w:t>
    </w:r>
    <w:bookmarkEnd w:id="2"/>
    <w:r>
      <w:rPr>
        <w:rFonts w:eastAsia="Calibri"/>
        <w:lang w:bidi="ar-SA"/>
      </w:rPr>
      <w:t>-496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40BCD"/>
    <w:multiLevelType w:val="hybridMultilevel"/>
    <w:tmpl w:val="6DCEEA3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3510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6E"/>
    <w:rsid w:val="000E5764"/>
    <w:rsid w:val="00282005"/>
    <w:rsid w:val="003332A8"/>
    <w:rsid w:val="00397888"/>
    <w:rsid w:val="00AA05FB"/>
    <w:rsid w:val="00C86382"/>
    <w:rsid w:val="00D13A09"/>
    <w:rsid w:val="00F55164"/>
    <w:rsid w:val="00FB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003F"/>
  <w15:chartTrackingRefBased/>
  <w15:docId w15:val="{9E899509-5073-4C5C-BC59-764B3D24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5E6E"/>
    <w:pPr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FB5E6E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FB5E6E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B5E6E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B5E6E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uiPriority w:val="99"/>
    <w:semiHidden/>
    <w:unhideWhenUsed/>
    <w:rsid w:val="00FB5E6E"/>
  </w:style>
  <w:style w:type="paragraph" w:styleId="Odstavecseseznamem">
    <w:name w:val="List Paragraph"/>
    <w:basedOn w:val="Normln"/>
    <w:uiPriority w:val="34"/>
    <w:qFormat/>
    <w:rsid w:val="00FB5E6E"/>
    <w:pPr>
      <w:ind w:left="720"/>
      <w:contextualSpacing/>
    </w:pPr>
  </w:style>
  <w:style w:type="paragraph" w:customStyle="1" w:styleId="Nadpisvrozhodnut">
    <w:name w:val="Nadpis v rozhodnutí"/>
    <w:basedOn w:val="Normln"/>
    <w:next w:val="Normln"/>
    <w:link w:val="NadpisvrozhodnutChar"/>
    <w:qFormat/>
    <w:rsid w:val="00FB5E6E"/>
    <w:pPr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FB5E6E"/>
    <w:rPr>
      <w:rFonts w:ascii="Garamond" w:eastAsia="Calibri" w:hAnsi="Garamond" w:cs="Times New Roman"/>
      <w:b/>
      <w:kern w:val="0"/>
      <w:sz w:val="24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FB5E6E"/>
    <w:pPr>
      <w:snapToGrid w:val="0"/>
      <w:spacing w:after="0"/>
    </w:pPr>
    <w:rPr>
      <w:rFonts w:ascii="Times New Roman" w:hAnsi="Times New Roman"/>
      <w:szCs w:val="24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B5E6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uiPriority w:val="99"/>
    <w:unhideWhenUsed/>
    <w:rsid w:val="00FB5E6E"/>
    <w:rPr>
      <w:rFonts w:cs="Times New Roman"/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FB5E6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2867</Words>
  <Characters>16918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Kocandová Dáša</cp:lastModifiedBy>
  <cp:revision>2</cp:revision>
  <dcterms:created xsi:type="dcterms:W3CDTF">2024-07-24T06:09:00Z</dcterms:created>
  <dcterms:modified xsi:type="dcterms:W3CDTF">2024-07-24T06:09:00Z</dcterms:modified>
</cp:coreProperties>
</file>