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6F8A" w14:textId="77777777" w:rsidR="00091E11" w:rsidRPr="009629F0" w:rsidRDefault="00091E11" w:rsidP="00091E11">
      <w:pPr>
        <w:spacing w:after="240"/>
        <w:jc w:val="center"/>
        <w:rPr>
          <w:rFonts w:eastAsia="Calibri"/>
          <w:sz w:val="32"/>
          <w:szCs w:val="32"/>
        </w:rPr>
      </w:pPr>
      <w:r>
        <w:rPr>
          <w:noProof/>
          <w:lang w:eastAsia="cs-CZ"/>
        </w:rPr>
        <w:drawing>
          <wp:anchor distT="1800225" distB="360045" distL="114300" distR="114300" simplePos="0" relativeHeight="251659264" behindDoc="0" locked="0" layoutInCell="1" allowOverlap="1" wp14:anchorId="066A7653" wp14:editId="3D4A00E1">
            <wp:simplePos x="0" y="0"/>
            <wp:positionH relativeFrom="page">
              <wp:posOffset>3074670</wp:posOffset>
            </wp:positionH>
            <wp:positionV relativeFrom="page">
              <wp:posOffset>1753235</wp:posOffset>
            </wp:positionV>
            <wp:extent cx="1440180" cy="1583690"/>
            <wp:effectExtent l="0" t="0" r="7620" b="0"/>
            <wp:wrapTopAndBottom/>
            <wp:docPr id="1" name="Obrázek 1" descr="Malý%20státní%20zna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Malý%20státní%20znak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29F0">
        <w:rPr>
          <w:rFonts w:eastAsia="Calibri"/>
          <w:sz w:val="32"/>
          <w:szCs w:val="32"/>
        </w:rPr>
        <w:t>ČESKÁ REPUBLIKA</w:t>
      </w:r>
    </w:p>
    <w:p w14:paraId="41A6F233" w14:textId="77777777" w:rsidR="00091E11" w:rsidRPr="009629F0" w:rsidRDefault="00091E11" w:rsidP="00091E11">
      <w:pPr>
        <w:jc w:val="center"/>
        <w:rPr>
          <w:rFonts w:eastAsia="Calibri"/>
          <w:b/>
          <w:bCs/>
          <w:sz w:val="40"/>
          <w:szCs w:val="40"/>
        </w:rPr>
      </w:pPr>
      <w:r w:rsidRPr="009629F0">
        <w:rPr>
          <w:rFonts w:eastAsia="Calibri"/>
          <w:b/>
          <w:bCs/>
          <w:sz w:val="40"/>
          <w:szCs w:val="40"/>
        </w:rPr>
        <w:t>ROZSUDEK</w:t>
      </w:r>
    </w:p>
    <w:p w14:paraId="3CA66C0A" w14:textId="77777777" w:rsidR="00091E11" w:rsidRPr="009629F0" w:rsidRDefault="00091E11" w:rsidP="00091E11">
      <w:pPr>
        <w:spacing w:after="480"/>
        <w:jc w:val="center"/>
        <w:rPr>
          <w:rFonts w:eastAsia="Calibri"/>
          <w:b/>
          <w:bCs/>
          <w:szCs w:val="24"/>
        </w:rPr>
      </w:pPr>
      <w:r w:rsidRPr="009629F0">
        <w:rPr>
          <w:rFonts w:eastAsia="Calibri"/>
          <w:b/>
          <w:bCs/>
          <w:sz w:val="40"/>
          <w:szCs w:val="40"/>
        </w:rPr>
        <w:t>JMÉNEM REPUBLIKY</w:t>
      </w:r>
    </w:p>
    <w:p w14:paraId="578B897B" w14:textId="77777777" w:rsidR="00091E11" w:rsidRDefault="00091E11" w:rsidP="00091E11">
      <w:r>
        <w:t xml:space="preserve">Krajský soud v Brně </w:t>
      </w:r>
      <w:r w:rsidRPr="009E1C19">
        <w:t>rozhodl v</w:t>
      </w:r>
      <w:r>
        <w:t>e veřejném zasedání</w:t>
      </w:r>
      <w:r w:rsidRPr="009E1C19">
        <w:t xml:space="preserve"> konaném dne </w:t>
      </w:r>
      <w:r>
        <w:t>28. dubna 2025</w:t>
      </w:r>
      <w:r w:rsidRPr="009E1C19">
        <w:t xml:space="preserve"> v senátu složeném z předsedkyně senátu JUDr. Soni Nováčkové a přísedících</w:t>
      </w:r>
      <w:r>
        <w:t xml:space="preserve"> Dagmar Rozkydalové a </w:t>
      </w:r>
      <w:r w:rsidRPr="009E3E21">
        <w:rPr>
          <w:szCs w:val="24"/>
        </w:rPr>
        <w:t>Dagmar Klímové</w:t>
      </w:r>
    </w:p>
    <w:p w14:paraId="1F262953" w14:textId="77777777" w:rsidR="00091E11" w:rsidRDefault="00091E11" w:rsidP="00091E11">
      <w:pPr>
        <w:spacing w:after="360"/>
        <w:jc w:val="center"/>
      </w:pPr>
      <w:r w:rsidRPr="009E1C19">
        <w:rPr>
          <w:b/>
          <w:bCs/>
        </w:rPr>
        <w:t>takto:</w:t>
      </w:r>
    </w:p>
    <w:p w14:paraId="160C0F60" w14:textId="3493431F" w:rsidR="00091E11" w:rsidRPr="00A02EB4" w:rsidRDefault="00091E11" w:rsidP="00091E11">
      <w:r w:rsidRPr="00A02EB4">
        <w:t xml:space="preserve">Podle § 314r odstavec 4 trestního řádu se </w:t>
      </w:r>
      <w:r w:rsidRPr="00A02EB4">
        <w:rPr>
          <w:b/>
        </w:rPr>
        <w:t>schvaluje dohoda o vině a trestu</w:t>
      </w:r>
      <w:r w:rsidRPr="00A02EB4">
        <w:t xml:space="preserve"> uzavřená mezi státním zástupcem Krajského státního zastupitelství v Brně Mgr. Markem Vagaiem a obviněnými J</w:t>
      </w:r>
      <w:r w:rsidR="007767E4">
        <w:t xml:space="preserve">.B.,         </w:t>
      </w:r>
      <w:r w:rsidRPr="00A02EB4">
        <w:t xml:space="preserve"> nar. </w:t>
      </w:r>
      <w:proofErr w:type="gramStart"/>
      <w:r w:rsidR="007767E4">
        <w:t xml:space="preserve">XXXXX, </w:t>
      </w:r>
      <w:r w:rsidRPr="00A02EB4">
        <w:t xml:space="preserve"> O</w:t>
      </w:r>
      <w:r w:rsidR="007767E4">
        <w:t>.S.</w:t>
      </w:r>
      <w:proofErr w:type="gramEnd"/>
      <w:r w:rsidR="007767E4">
        <w:t xml:space="preserve">, </w:t>
      </w:r>
      <w:r w:rsidRPr="00A02EB4">
        <w:t xml:space="preserve">nar. </w:t>
      </w:r>
      <w:r w:rsidR="00CE3430">
        <w:t xml:space="preserve">XXXXX, </w:t>
      </w:r>
      <w:r w:rsidRPr="00A02EB4">
        <w:t xml:space="preserve"> a D</w:t>
      </w:r>
      <w:r w:rsidR="00CE3430">
        <w:t xml:space="preserve">.T., </w:t>
      </w:r>
      <w:r w:rsidRPr="00A02EB4">
        <w:t xml:space="preserve"> nar. </w:t>
      </w:r>
      <w:r w:rsidR="00CE3430">
        <w:t xml:space="preserve">XXXXX, </w:t>
      </w:r>
      <w:r w:rsidRPr="00A02EB4">
        <w:t xml:space="preserve"> dne 26. 3. 2025 pod č. j. 1 KZV 56/2024-836, s tím, že</w:t>
      </w:r>
    </w:p>
    <w:p w14:paraId="67B68E85" w14:textId="77777777" w:rsidR="00091E11" w:rsidRDefault="00091E11" w:rsidP="00091E11">
      <w:r w:rsidRPr="00A02EB4">
        <w:t>obvinění</w:t>
      </w:r>
    </w:p>
    <w:p w14:paraId="61866A71" w14:textId="6868CCEA" w:rsidR="00091E11" w:rsidRPr="00A02EB4" w:rsidRDefault="00CE3430" w:rsidP="00091E11">
      <w:r>
        <w:rPr>
          <w:b/>
          <w:bCs/>
        </w:rPr>
        <w:t>J.B.</w:t>
      </w:r>
      <w:r w:rsidR="00091E11" w:rsidRPr="00A02EB4">
        <w:t>, narozený</w:t>
      </w:r>
      <w:r>
        <w:t xml:space="preserve"> XXXXX</w:t>
      </w:r>
      <w:r w:rsidR="00091E11" w:rsidRPr="00A02EB4">
        <w:t xml:space="preserve"> ve </w:t>
      </w:r>
      <w:r>
        <w:t>XXXXX,</w:t>
      </w:r>
      <w:r w:rsidR="00091E11" w:rsidRPr="00A02EB4">
        <w:t xml:space="preserve"> trvale bytem </w:t>
      </w:r>
      <w:r>
        <w:t>XXXXX,</w:t>
      </w:r>
      <w:r w:rsidR="00091E11" w:rsidRPr="00A02EB4">
        <w:t xml:space="preserve"> t. č. ve výkonu vazby ve Vazební věznici Brno,</w:t>
      </w:r>
    </w:p>
    <w:p w14:paraId="7CAE60FE" w14:textId="0626CD46" w:rsidR="00091E11" w:rsidRPr="00A02EB4" w:rsidRDefault="00CE3430" w:rsidP="00091E11">
      <w:r>
        <w:rPr>
          <w:b/>
          <w:bCs/>
        </w:rPr>
        <w:t>O.S.</w:t>
      </w:r>
      <w:r w:rsidR="00091E11" w:rsidRPr="00A02EB4">
        <w:t xml:space="preserve">, narozený </w:t>
      </w:r>
      <w:r w:rsidR="00CE1CF6">
        <w:t>XXXXX</w:t>
      </w:r>
      <w:r w:rsidR="00091E11" w:rsidRPr="00A02EB4">
        <w:t xml:space="preserve"> ve </w:t>
      </w:r>
      <w:r w:rsidR="00CE1CF6">
        <w:t>XXXXX,</w:t>
      </w:r>
      <w:r w:rsidR="00091E11" w:rsidRPr="00A02EB4">
        <w:t xml:space="preserve"> trvale bytem </w:t>
      </w:r>
      <w:r w:rsidR="00CE1CF6">
        <w:t>XXXXX,</w:t>
      </w:r>
      <w:r w:rsidR="00091E11" w:rsidRPr="00A02EB4">
        <w:t xml:space="preserve"> t. č. bytem </w:t>
      </w:r>
      <w:r w:rsidR="00CE1CF6">
        <w:t xml:space="preserve">XXXXX,                    </w:t>
      </w:r>
    </w:p>
    <w:p w14:paraId="48CBD859" w14:textId="72C81F66" w:rsidR="00091E11" w:rsidRPr="00A02EB4" w:rsidRDefault="00CE1CF6" w:rsidP="00091E11">
      <w:pPr>
        <w:spacing w:after="240"/>
      </w:pPr>
      <w:r>
        <w:rPr>
          <w:b/>
          <w:bCs/>
        </w:rPr>
        <w:t>D.T.</w:t>
      </w:r>
      <w:r w:rsidR="00091E11" w:rsidRPr="00A02EB4">
        <w:t xml:space="preserve">, </w:t>
      </w:r>
      <w:bookmarkStart w:id="0" w:name="_Hlk192686015"/>
      <w:r w:rsidR="00091E11" w:rsidRPr="00A02EB4">
        <w:t xml:space="preserve">narozený </w:t>
      </w:r>
      <w:r>
        <w:t>XXXXX</w:t>
      </w:r>
      <w:r w:rsidR="00091E11" w:rsidRPr="00A02EB4">
        <w:t xml:space="preserve"> v</w:t>
      </w:r>
      <w:r>
        <w:t> XXXXX,</w:t>
      </w:r>
      <w:r w:rsidR="00091E11" w:rsidRPr="00A02EB4">
        <w:t xml:space="preserve"> trvale bytem </w:t>
      </w:r>
      <w:r>
        <w:t xml:space="preserve">XXXXX,                                                </w:t>
      </w:r>
      <w:bookmarkEnd w:id="0"/>
    </w:p>
    <w:p w14:paraId="4F37B3B6" w14:textId="77777777" w:rsidR="00091E11" w:rsidRPr="00A02EB4" w:rsidRDefault="00091E11" w:rsidP="00091E11">
      <w:pPr>
        <w:jc w:val="center"/>
      </w:pPr>
      <w:r w:rsidRPr="00A02EB4">
        <w:rPr>
          <w:b/>
        </w:rPr>
        <w:t>jsou vinni, že</w:t>
      </w:r>
    </w:p>
    <w:p w14:paraId="26F61DBE" w14:textId="1D64B3EC" w:rsidR="00091E11" w:rsidRPr="00A02EB4" w:rsidRDefault="00091E11" w:rsidP="00091E11">
      <w:pPr>
        <w:spacing w:after="0"/>
      </w:pPr>
      <w:r w:rsidRPr="00A02EB4">
        <w:t xml:space="preserve">společně se zemřelým spoluobviněným </w:t>
      </w:r>
      <w:r w:rsidR="00CE1CF6">
        <w:t>R.H.</w:t>
      </w:r>
      <w:r w:rsidRPr="00A02EB4">
        <w:t>, jehož trestní stíhání bylo zastaveno:</w:t>
      </w:r>
    </w:p>
    <w:p w14:paraId="4ADFC695" w14:textId="77777777" w:rsidR="00091E11" w:rsidRPr="00A02EB4" w:rsidRDefault="00091E11" w:rsidP="00091E11">
      <w:r w:rsidRPr="00A02EB4">
        <w:t xml:space="preserve">srozuměni s tím, že se na trestné činnosti podílí další osoby, vedeni společným záměrem, vytvořili organizovanou skupinu osob podílejících se každá svou dílčí úlohou ve výsledku společně na provedení násilné trestné činnosti s cílem získat finanční prostředky okolo 300 000-400 000 Kč, kterou měli v úmyslu si rozdělit po činu rovným dílem, kdy  </w:t>
      </w:r>
    </w:p>
    <w:p w14:paraId="05D223B0" w14:textId="68E7D969" w:rsidR="00091E11" w:rsidRPr="00A02EB4" w:rsidRDefault="00CE1CF6" w:rsidP="00091E11">
      <w:r>
        <w:rPr>
          <w:b/>
        </w:rPr>
        <w:t>R.H.</w:t>
      </w:r>
      <w:r w:rsidR="00091E11" w:rsidRPr="00A02EB4">
        <w:rPr>
          <w:b/>
        </w:rPr>
        <w:t xml:space="preserve"> </w:t>
      </w:r>
      <w:r w:rsidR="00091E11" w:rsidRPr="00A02EB4">
        <w:t xml:space="preserve">se před 14. 4. 2024, tj. před provedením činu, podílel na jeho přípravě tím, že poskytl nezbytné informace o poškozených, zejména v tom ohledu, že mají disponovat finanční částkou okolo 300 000-400 000 Kč včetně informací o jejich identitě a pobytu v Prostějově, </w:t>
      </w:r>
    </w:p>
    <w:p w14:paraId="69AFDD71" w14:textId="1E667EA4" w:rsidR="00091E11" w:rsidRPr="00A02EB4" w:rsidRDefault="00CE3430" w:rsidP="00091E11">
      <w:r>
        <w:rPr>
          <w:b/>
        </w:rPr>
        <w:lastRenderedPageBreak/>
        <w:t>J.B.</w:t>
      </w:r>
      <w:r w:rsidR="00091E11" w:rsidRPr="00A02EB4">
        <w:rPr>
          <w:b/>
        </w:rPr>
        <w:t xml:space="preserve"> </w:t>
      </w:r>
      <w:r w:rsidR="00091E11" w:rsidRPr="00A02EB4">
        <w:t xml:space="preserve">obviněnému </w:t>
      </w:r>
      <w:r w:rsidR="00CE1CF6">
        <w:t>D.T.</w:t>
      </w:r>
      <w:r w:rsidR="00091E11" w:rsidRPr="00A02EB4">
        <w:t xml:space="preserve">, nar. </w:t>
      </w:r>
      <w:proofErr w:type="gramStart"/>
      <w:r w:rsidR="00CE1CF6">
        <w:t xml:space="preserve">XXXXX, </w:t>
      </w:r>
      <w:r w:rsidR="00091E11" w:rsidRPr="00A02EB4">
        <w:t xml:space="preserve"> před</w:t>
      </w:r>
      <w:proofErr w:type="gramEnd"/>
      <w:r w:rsidR="00091E11" w:rsidRPr="00A02EB4">
        <w:t xml:space="preserve"> 14. 4. 2024 nabídl účast na přepadení a před činem mu předal informace o plánování skutku a pro provedení činu opatřil plynovou pistoli nezj. značky a krátce před činem instruoval </w:t>
      </w:r>
      <w:r w:rsidR="00CE1CF6">
        <w:t>D.T.</w:t>
      </w:r>
      <w:r w:rsidR="00091E11" w:rsidRPr="00A02EB4">
        <w:t xml:space="preserve"> a </w:t>
      </w:r>
      <w:r w:rsidR="00B66DAA">
        <w:t>O.S.</w:t>
      </w:r>
      <w:r w:rsidR="00091E11" w:rsidRPr="00A02EB4">
        <w:t xml:space="preserve"> ve vztahu k průběhu spáchání trestného činu, </w:t>
      </w:r>
    </w:p>
    <w:p w14:paraId="1ACF3555" w14:textId="23E35F22" w:rsidR="00091E11" w:rsidRPr="00A02EB4" w:rsidRDefault="00CE1CF6" w:rsidP="00091E11">
      <w:r>
        <w:rPr>
          <w:b/>
        </w:rPr>
        <w:t>D.T.</w:t>
      </w:r>
      <w:r w:rsidR="00091E11" w:rsidRPr="00A02EB4">
        <w:rPr>
          <w:b/>
        </w:rPr>
        <w:t xml:space="preserve"> </w:t>
      </w:r>
      <w:r w:rsidR="00091E11" w:rsidRPr="00A02EB4">
        <w:t xml:space="preserve">s vědomím </w:t>
      </w:r>
      <w:r w:rsidR="00B66DAA">
        <w:t>J.B.</w:t>
      </w:r>
      <w:r w:rsidR="00091E11" w:rsidRPr="00A02EB4">
        <w:t xml:space="preserve"> předal informace k provedení činu </w:t>
      </w:r>
      <w:r w:rsidR="00D12866">
        <w:rPr>
          <w:b/>
          <w:bCs/>
        </w:rPr>
        <w:t>O.S.</w:t>
      </w:r>
      <w:r w:rsidR="00091E11" w:rsidRPr="00A02EB4">
        <w:t xml:space="preserve">, který přislíbil účast na činu,  </w:t>
      </w:r>
    </w:p>
    <w:p w14:paraId="1A3DCC55" w14:textId="152E9297" w:rsidR="00091E11" w:rsidRPr="00A02EB4" w:rsidRDefault="00091E11" w:rsidP="00091E11">
      <w:pPr>
        <w:spacing w:after="360"/>
        <w:rPr>
          <w:b/>
          <w:bCs/>
        </w:rPr>
      </w:pPr>
      <w:r w:rsidRPr="00A02EB4">
        <w:t xml:space="preserve">přičemž dne 14. 4. 2024 </w:t>
      </w:r>
      <w:r w:rsidR="00CE3430">
        <w:t>J.B.</w:t>
      </w:r>
      <w:r w:rsidRPr="00A02EB4">
        <w:t xml:space="preserve"> v dopoledních hodinách dle domluvy transportoval </w:t>
      </w:r>
      <w:r w:rsidR="00CE1CF6">
        <w:t>D.T.</w:t>
      </w:r>
      <w:r w:rsidRPr="00A02EB4">
        <w:t xml:space="preserve"> a </w:t>
      </w:r>
      <w:r w:rsidR="00B66DAA">
        <w:t>O.S.</w:t>
      </w:r>
      <w:r w:rsidRPr="00A02EB4">
        <w:t xml:space="preserve"> ze Šternberka do Prostějova osobním motorovým vozidlem Volkswagen Caddy červené barvy, registrační značky </w:t>
      </w:r>
      <w:proofErr w:type="gramStart"/>
      <w:r w:rsidR="00D12866">
        <w:t xml:space="preserve">XXXXX, </w:t>
      </w:r>
      <w:r w:rsidRPr="00A02EB4">
        <w:t xml:space="preserve"> přičemž</w:t>
      </w:r>
      <w:proofErr w:type="gramEnd"/>
      <w:r w:rsidRPr="00A02EB4">
        <w:t xml:space="preserve"> během cesty </w:t>
      </w:r>
      <w:r w:rsidR="00CE3430">
        <w:t>J.B.</w:t>
      </w:r>
      <w:r w:rsidRPr="00A02EB4">
        <w:t xml:space="preserve"> předal obv. </w:t>
      </w:r>
      <w:r w:rsidR="00D12866">
        <w:t>T.</w:t>
      </w:r>
      <w:r w:rsidRPr="00A02EB4">
        <w:t xml:space="preserve"> k provedení činu plynovou pistoli, současně obv. </w:t>
      </w:r>
      <w:r w:rsidR="00D12866">
        <w:t>T.</w:t>
      </w:r>
      <w:r w:rsidRPr="00A02EB4">
        <w:t xml:space="preserve"> a obv. </w:t>
      </w:r>
      <w:r w:rsidR="00D12866">
        <w:t>S.</w:t>
      </w:r>
      <w:r w:rsidRPr="00A02EB4">
        <w:t xml:space="preserve"> předal instrukce k provedení činu, v Prostějově k nim přistoupil </w:t>
      </w:r>
      <w:r w:rsidR="00CE1CF6">
        <w:t>R.H.</w:t>
      </w:r>
      <w:r w:rsidRPr="00A02EB4">
        <w:t>, který využil znalost prostředí a identit poškozených A</w:t>
      </w:r>
      <w:r w:rsidR="00D12866">
        <w:t xml:space="preserve">.L., </w:t>
      </w:r>
      <w:r w:rsidRPr="00A02EB4">
        <w:t xml:space="preserve"> nar. </w:t>
      </w:r>
      <w:r w:rsidR="00D12866">
        <w:t xml:space="preserve">XXXXX </w:t>
      </w:r>
      <w:r w:rsidRPr="00A02EB4">
        <w:t xml:space="preserve"> (dále jen "pošk. L</w:t>
      </w:r>
      <w:r w:rsidR="00D12866">
        <w:t>.</w:t>
      </w:r>
      <w:r w:rsidRPr="00A02EB4">
        <w:t>"), a R</w:t>
      </w:r>
      <w:r w:rsidR="00D12866">
        <w:t>.L.,</w:t>
      </w:r>
      <w:r w:rsidRPr="00A02EB4">
        <w:t xml:space="preserve"> nar. </w:t>
      </w:r>
      <w:r w:rsidR="00D12866">
        <w:t>XXXXX</w:t>
      </w:r>
      <w:r w:rsidRPr="00A02EB4">
        <w:t xml:space="preserve"> (dále jen "pošk. </w:t>
      </w:r>
      <w:r w:rsidR="00D12866">
        <w:t>L.</w:t>
      </w:r>
      <w:r w:rsidRPr="00A02EB4">
        <w:t>"), navigoval obv. B</w:t>
      </w:r>
      <w:r w:rsidR="00D12866">
        <w:t xml:space="preserve">. </w:t>
      </w:r>
      <w:r w:rsidRPr="00A02EB4">
        <w:t xml:space="preserve"> na ulici Za drahou v Prostějově, kde zaparkovali v blízkosti Ubytovny </w:t>
      </w:r>
      <w:proofErr w:type="gramStart"/>
      <w:r w:rsidR="00D12866">
        <w:t xml:space="preserve">XXXXX, </w:t>
      </w:r>
      <w:r w:rsidRPr="00A02EB4">
        <w:t xml:space="preserve"> v</w:t>
      </w:r>
      <w:proofErr w:type="gramEnd"/>
      <w:r w:rsidRPr="00A02EB4">
        <w:t xml:space="preserve"> níž pobývali poškození, a vyčkali do doby, než poškození z této ubytovny vyjdou, načež v době jejich příchodu je obv. </w:t>
      </w:r>
      <w:r w:rsidR="00D12866">
        <w:t>H.</w:t>
      </w:r>
      <w:r w:rsidRPr="00A02EB4">
        <w:t xml:space="preserve"> označil jako cíl a na tento pokyn bezprostředně poté, v době okolo 10.48 hod., reagoval obv. </w:t>
      </w:r>
      <w:r w:rsidR="00D12866">
        <w:t>T.</w:t>
      </w:r>
      <w:r w:rsidRPr="00A02EB4">
        <w:t xml:space="preserve"> a obv. </w:t>
      </w:r>
      <w:r w:rsidR="00D12866">
        <w:t>S.</w:t>
      </w:r>
      <w:r w:rsidRPr="00A02EB4">
        <w:t xml:space="preserve"> tak, že maskováni kapucemi a rouškami vystoupili z uvedeného vozidla a přistoupili k pošk. </w:t>
      </w:r>
      <w:r w:rsidR="00D12866">
        <w:t>L.</w:t>
      </w:r>
      <w:r w:rsidRPr="00A02EB4">
        <w:t xml:space="preserve">, kterému obv. </w:t>
      </w:r>
      <w:r w:rsidR="00D12866">
        <w:t>T.</w:t>
      </w:r>
      <w:r w:rsidRPr="00A02EB4">
        <w:t xml:space="preserve"> hrozil namířenou plynovou pistolí budící dojem střelné zbraně, a slovy "policie, k zemi", uchopil pošk. </w:t>
      </w:r>
      <w:r w:rsidR="00D12866">
        <w:t>L.</w:t>
      </w:r>
      <w:r w:rsidRPr="00A02EB4">
        <w:t xml:space="preserve"> za ruku a strhl jej na zem a následně mu obv. </w:t>
      </w:r>
      <w:r w:rsidR="00D12866">
        <w:t>S.</w:t>
      </w:r>
      <w:r w:rsidRPr="00A02EB4">
        <w:t xml:space="preserve"> strhl z ramene jeho pánskou kabelku v hodnotě 300 Kč, ve které měl mimo jiné 130 euro v papírových bankovkách, 700 Kč v papírových bankovkách, občanský průkaz a kartu zdravotní pojišťovny VZP, obojí na jméno R</w:t>
      </w:r>
      <w:r w:rsidR="00D12866">
        <w:t>.L.</w:t>
      </w:r>
      <w:r w:rsidRPr="00A02EB4">
        <w:t xml:space="preserve">, nejméně jednu platební kartu č. </w:t>
      </w:r>
      <w:r w:rsidR="00D12866">
        <w:t>XXXXX</w:t>
      </w:r>
      <w:r w:rsidRPr="00A02EB4">
        <w:t xml:space="preserve"> vydanou spol. ČSOB, mezitím obv. </w:t>
      </w:r>
      <w:r w:rsidR="00D12866">
        <w:t>T.</w:t>
      </w:r>
      <w:r w:rsidRPr="00A02EB4">
        <w:t xml:space="preserve"> přistoupil k pošk. </w:t>
      </w:r>
      <w:r w:rsidR="00D12866">
        <w:t>L.</w:t>
      </w:r>
      <w:r w:rsidRPr="00A02EB4">
        <w:t xml:space="preserve"> a snažil se jí z ruky vytrhnout její dámskou kabelku, což se mu nepodařilo, avšak uvedeným jednáním jí způsobil odřeninu na pravé paži nad loktem o délce 6 cm, a poté z místa oba obvinění utekli za obv. B</w:t>
      </w:r>
      <w:r w:rsidR="00D12866">
        <w:t xml:space="preserve">. </w:t>
      </w:r>
      <w:r w:rsidRPr="00A02EB4">
        <w:t xml:space="preserve"> a obv. </w:t>
      </w:r>
      <w:r w:rsidR="00D12866">
        <w:t>H.</w:t>
      </w:r>
      <w:r w:rsidRPr="00A02EB4">
        <w:t xml:space="preserve"> čekajícími ve výše uvedeném vozidle dle domluvy na jiném místě opodál místa činu tak, aby mohli bezproblémově opustit danou lokalitu po provedení činu, následně z místa činu odjeli a poté ve vozidle prohledali tašku poškozeného, kde však nenalezli očekávanou finanční hotovost, avšak z této tašky si obv. </w:t>
      </w:r>
      <w:r w:rsidR="00D12866">
        <w:t>T.</w:t>
      </w:r>
      <w:r w:rsidRPr="00A02EB4">
        <w:t xml:space="preserve"> ponechal finanční částku v nezjištěné výši, a další písemnosti obsahující neznámý text předal obv. J</w:t>
      </w:r>
      <w:r w:rsidR="00D12866">
        <w:t xml:space="preserve">.B.,           </w:t>
      </w:r>
    </w:p>
    <w:p w14:paraId="4FD4932C" w14:textId="77777777" w:rsidR="00091E11" w:rsidRPr="00A02EB4" w:rsidRDefault="00091E11" w:rsidP="00091E11">
      <w:pPr>
        <w:jc w:val="center"/>
        <w:rPr>
          <w:b/>
        </w:rPr>
      </w:pPr>
      <w:r w:rsidRPr="00A02EB4">
        <w:rPr>
          <w:b/>
          <w:bCs/>
        </w:rPr>
        <w:t>tedy</w:t>
      </w:r>
    </w:p>
    <w:p w14:paraId="291EE4F7" w14:textId="2F36FF1A" w:rsidR="00091E11" w:rsidRPr="00A02EB4" w:rsidRDefault="00CE3430" w:rsidP="00091E11">
      <w:pPr>
        <w:rPr>
          <w:b/>
          <w:bCs/>
        </w:rPr>
      </w:pPr>
      <w:r>
        <w:rPr>
          <w:b/>
          <w:bCs/>
        </w:rPr>
        <w:t>J.B.</w:t>
      </w:r>
    </w:p>
    <w:p w14:paraId="21429360" w14:textId="77777777" w:rsidR="00091E11" w:rsidRPr="00A02EB4" w:rsidRDefault="00091E11" w:rsidP="00091E11">
      <w:r w:rsidRPr="00A02EB4">
        <w:t>proti jinému užil násilí a pohrůžku bezprostředního násilí v úmyslu zmocnit se cizí věci a čin spáchal jako člen organizované skupiny,</w:t>
      </w:r>
    </w:p>
    <w:p w14:paraId="121C93D5" w14:textId="43D926DA" w:rsidR="00091E11" w:rsidRPr="00A02EB4" w:rsidRDefault="00CE3430" w:rsidP="00091E11">
      <w:pPr>
        <w:spacing w:after="0"/>
        <w:rPr>
          <w:b/>
          <w:bCs/>
        </w:rPr>
      </w:pPr>
      <w:r>
        <w:rPr>
          <w:b/>
          <w:bCs/>
        </w:rPr>
        <w:t>O.S.</w:t>
      </w:r>
    </w:p>
    <w:p w14:paraId="6D601091" w14:textId="77777777" w:rsidR="00091E11" w:rsidRPr="00A02EB4" w:rsidRDefault="00091E11" w:rsidP="00091E11">
      <w:r w:rsidRPr="00A02EB4">
        <w:t>proti jinému užil násilí a pohrůžku bezprostředního násilí v úmyslu zmocnit se cizí věci a čin spáchal jako člen organizované skupiny,</w:t>
      </w:r>
    </w:p>
    <w:p w14:paraId="196881BD" w14:textId="3D60FE49" w:rsidR="00091E11" w:rsidRPr="00A02EB4" w:rsidRDefault="00CE1CF6" w:rsidP="00091E11">
      <w:pPr>
        <w:spacing w:after="0"/>
        <w:rPr>
          <w:b/>
          <w:bCs/>
        </w:rPr>
      </w:pPr>
      <w:r>
        <w:rPr>
          <w:b/>
          <w:bCs/>
        </w:rPr>
        <w:t>D.T.</w:t>
      </w:r>
    </w:p>
    <w:p w14:paraId="5945FB43" w14:textId="77777777" w:rsidR="00091E11" w:rsidRPr="00A02EB4" w:rsidRDefault="00091E11" w:rsidP="00091E11">
      <w:pPr>
        <w:spacing w:after="600"/>
        <w:rPr>
          <w:b/>
          <w:bCs/>
        </w:rPr>
      </w:pPr>
      <w:r w:rsidRPr="00A02EB4">
        <w:t>proti jinému užil násilí a pohrůžku bezprostředního násilí v úmyslu zmocnit se cizí věci a čin spáchal jako člen organizované skupiny,</w:t>
      </w:r>
    </w:p>
    <w:p w14:paraId="6CC51DBE" w14:textId="77777777" w:rsidR="00091E11" w:rsidRPr="00A02EB4" w:rsidRDefault="00091E11" w:rsidP="00091E11">
      <w:pPr>
        <w:jc w:val="center"/>
      </w:pPr>
      <w:r w:rsidRPr="00A02EB4">
        <w:rPr>
          <w:b/>
          <w:bCs/>
        </w:rPr>
        <w:t>čímž spáchali</w:t>
      </w:r>
    </w:p>
    <w:p w14:paraId="6112EB25" w14:textId="5797031C" w:rsidR="00091E11" w:rsidRPr="00A02EB4" w:rsidRDefault="00CE3430" w:rsidP="00091E11">
      <w:pPr>
        <w:rPr>
          <w:b/>
          <w:bCs/>
          <w:u w:val="single"/>
        </w:rPr>
      </w:pPr>
      <w:r>
        <w:rPr>
          <w:b/>
          <w:bCs/>
        </w:rPr>
        <w:t>J.B.</w:t>
      </w:r>
    </w:p>
    <w:p w14:paraId="2DD3E4A7" w14:textId="77777777" w:rsidR="00091E11" w:rsidRPr="00A02EB4" w:rsidRDefault="00091E11" w:rsidP="00091E11">
      <w:pPr>
        <w:rPr>
          <w:b/>
          <w:bCs/>
          <w:u w:val="single"/>
        </w:rPr>
      </w:pPr>
      <w:bookmarkStart w:id="1" w:name="_Hlk192684727"/>
      <w:r w:rsidRPr="00A02EB4">
        <w:t>zločin loupeže podle § 173 odstavec 1, odstavec 2 písmeno a) trestního zákoníku,</w:t>
      </w:r>
      <w:bookmarkEnd w:id="1"/>
    </w:p>
    <w:p w14:paraId="34F797F6" w14:textId="2A1F31C2" w:rsidR="00091E11" w:rsidRPr="00A02EB4" w:rsidRDefault="00CE3430" w:rsidP="00091E11">
      <w:r>
        <w:rPr>
          <w:b/>
          <w:bCs/>
        </w:rPr>
        <w:t>O.S.</w:t>
      </w:r>
    </w:p>
    <w:p w14:paraId="198D822D" w14:textId="77777777" w:rsidR="00091E11" w:rsidRPr="00A02EB4" w:rsidRDefault="00091E11" w:rsidP="00091E11">
      <w:pPr>
        <w:rPr>
          <w:b/>
          <w:bCs/>
          <w:u w:val="single"/>
        </w:rPr>
      </w:pPr>
      <w:r w:rsidRPr="00A02EB4">
        <w:t>zločin loupeže podle § 173 odstavec 1, odstavec 2 písmeno a) trestního zákoníku,</w:t>
      </w:r>
    </w:p>
    <w:p w14:paraId="64C7A899" w14:textId="4A963D84" w:rsidR="00091E11" w:rsidRPr="00A02EB4" w:rsidRDefault="00CE1CF6" w:rsidP="00091E11">
      <w:r>
        <w:rPr>
          <w:b/>
          <w:bCs/>
        </w:rPr>
        <w:lastRenderedPageBreak/>
        <w:t>D.T.</w:t>
      </w:r>
    </w:p>
    <w:p w14:paraId="5A9BF4E2" w14:textId="77777777" w:rsidR="00091E11" w:rsidRPr="00A02EB4" w:rsidRDefault="00091E11" w:rsidP="00091E11">
      <w:pPr>
        <w:spacing w:after="360"/>
        <w:rPr>
          <w:b/>
          <w:bCs/>
          <w:u w:val="single"/>
        </w:rPr>
      </w:pPr>
      <w:r w:rsidRPr="00A02EB4">
        <w:t>zločin loupeže podle § 173 odstavec 1, odstavec 2 písmeno a) trestního zákoníku,</w:t>
      </w:r>
    </w:p>
    <w:p w14:paraId="2C0E733F" w14:textId="77777777" w:rsidR="00091E11" w:rsidRPr="00A02EB4" w:rsidRDefault="00091E11" w:rsidP="00091E11">
      <w:pPr>
        <w:jc w:val="center"/>
        <w:rPr>
          <w:b/>
          <w:bCs/>
          <w:u w:val="single"/>
        </w:rPr>
      </w:pPr>
      <w:r w:rsidRPr="00A02EB4">
        <w:rPr>
          <w:b/>
          <w:bCs/>
        </w:rPr>
        <w:t>a odsuzují se</w:t>
      </w:r>
      <w:bookmarkStart w:id="2" w:name="_Hlk73347179"/>
    </w:p>
    <w:p w14:paraId="4167F601" w14:textId="78A3B230" w:rsidR="00091E11" w:rsidRPr="00A02EB4" w:rsidRDefault="00091E11" w:rsidP="00091E11">
      <w:r w:rsidRPr="00A02EB4">
        <w:rPr>
          <w:b/>
          <w:bCs/>
        </w:rPr>
        <w:t xml:space="preserve">obviněný </w:t>
      </w:r>
      <w:r w:rsidR="00CE3430">
        <w:rPr>
          <w:b/>
          <w:bCs/>
        </w:rPr>
        <w:t>J.B.</w:t>
      </w:r>
      <w:bookmarkStart w:id="3" w:name="_Hlk126055006"/>
    </w:p>
    <w:p w14:paraId="4C554E18" w14:textId="77777777" w:rsidR="00091E11" w:rsidRPr="00A02EB4" w:rsidRDefault="00091E11" w:rsidP="00091E11">
      <w:pPr>
        <w:rPr>
          <w:b/>
          <w:bCs/>
        </w:rPr>
      </w:pPr>
      <w:bookmarkStart w:id="4" w:name="_Hlk192684841"/>
      <w:bookmarkEnd w:id="3"/>
      <w:r w:rsidRPr="00A02EB4">
        <w:t xml:space="preserve">podle § 173 odstavec 2 trestního zákoníku k trestu odnětí svobody v trvání </w:t>
      </w:r>
      <w:r w:rsidRPr="00A02EB4">
        <w:rPr>
          <w:b/>
          <w:bCs/>
        </w:rPr>
        <w:t>5 (pěti) let a 6 (šesti) měsíců.</w:t>
      </w:r>
    </w:p>
    <w:p w14:paraId="7FA1BE5D" w14:textId="77777777" w:rsidR="00091E11" w:rsidRPr="00A02EB4" w:rsidRDefault="00091E11" w:rsidP="00091E11">
      <w:r w:rsidRPr="00A02EB4">
        <w:t>Podle § 56 odstavec 2 písmeno a) trestního zákoníku se obviněný pro výkon uloženého trestu odnětí svobody zařazuje do věznice s ostrahou.</w:t>
      </w:r>
    </w:p>
    <w:p w14:paraId="7B10F935" w14:textId="77777777" w:rsidR="00091E11" w:rsidRPr="00A02EB4" w:rsidRDefault="00091E11" w:rsidP="00091E11">
      <w:pPr>
        <w:spacing w:after="240"/>
      </w:pPr>
      <w:r w:rsidRPr="00A02EB4">
        <w:t xml:space="preserve">Podle § 67 odstavec 1 a § 68 odstavec 1, odstavec 2 trestního zákoníku se obviněnému ukládá peněžitý trest ve výměře </w:t>
      </w:r>
      <w:proofErr w:type="gramStart"/>
      <w:r w:rsidRPr="00A02EB4">
        <w:rPr>
          <w:b/>
          <w:bCs/>
        </w:rPr>
        <w:t>200 denních</w:t>
      </w:r>
      <w:proofErr w:type="gramEnd"/>
      <w:r w:rsidRPr="00A02EB4">
        <w:rPr>
          <w:b/>
          <w:bCs/>
        </w:rPr>
        <w:t xml:space="preserve"> sazeb</w:t>
      </w:r>
      <w:r w:rsidRPr="00A02EB4">
        <w:t xml:space="preserve">, kdy výše jedné sazby se stanoví na částku </w:t>
      </w:r>
      <w:r w:rsidRPr="00A02EB4">
        <w:rPr>
          <w:b/>
          <w:bCs/>
        </w:rPr>
        <w:t>1000 Kč</w:t>
      </w:r>
      <w:r w:rsidRPr="00A02EB4">
        <w:t xml:space="preserve">, tedy celkem ve výši </w:t>
      </w:r>
      <w:r w:rsidRPr="00A02EB4">
        <w:rPr>
          <w:b/>
          <w:bCs/>
        </w:rPr>
        <w:t>200 000 (dvě stě tisíc) Kč</w:t>
      </w:r>
      <w:r w:rsidRPr="00A02EB4">
        <w:t xml:space="preserve">. </w:t>
      </w:r>
    </w:p>
    <w:p w14:paraId="5535572B" w14:textId="57A7D0E5" w:rsidR="00091E11" w:rsidRPr="00A02EB4" w:rsidRDefault="00091E11" w:rsidP="00091E11">
      <w:pPr>
        <w:rPr>
          <w:b/>
          <w:bCs/>
        </w:rPr>
      </w:pPr>
      <w:r w:rsidRPr="00A02EB4">
        <w:rPr>
          <w:b/>
          <w:bCs/>
        </w:rPr>
        <w:t xml:space="preserve">Obviněný </w:t>
      </w:r>
      <w:r w:rsidR="00CE3430">
        <w:rPr>
          <w:b/>
          <w:bCs/>
        </w:rPr>
        <w:t>O.S.</w:t>
      </w:r>
    </w:p>
    <w:p w14:paraId="7A5E02A1" w14:textId="77777777" w:rsidR="00091E11" w:rsidRPr="00A02EB4" w:rsidRDefault="00091E11" w:rsidP="00091E11">
      <w:pPr>
        <w:rPr>
          <w:b/>
          <w:bCs/>
        </w:rPr>
      </w:pPr>
      <w:r w:rsidRPr="00A02EB4">
        <w:t xml:space="preserve">podle § 173 odstavec 2 trestního zákoníku za použití § 58 odstavec 3 trestního zákoníku k trestu odnětí svobody v trvání </w:t>
      </w:r>
      <w:r w:rsidRPr="00A02EB4">
        <w:rPr>
          <w:b/>
          <w:bCs/>
        </w:rPr>
        <w:t>3 (tří) let.</w:t>
      </w:r>
    </w:p>
    <w:p w14:paraId="0397DDEB" w14:textId="77777777" w:rsidR="00091E11" w:rsidRPr="00A02EB4" w:rsidRDefault="00091E11" w:rsidP="00091E11">
      <w:pPr>
        <w:rPr>
          <w:bCs/>
        </w:rPr>
      </w:pPr>
      <w:r w:rsidRPr="00A02EB4">
        <w:rPr>
          <w:bCs/>
        </w:rPr>
        <w:t xml:space="preserve">Podle § 81 odstavec 1, § 84 trestního zákoníku se obviněnému výkon trestu podmíněně odkládá na zkušební dobu v trvání </w:t>
      </w:r>
      <w:r w:rsidRPr="00A02EB4">
        <w:rPr>
          <w:b/>
        </w:rPr>
        <w:t xml:space="preserve">5 (pěti) let </w:t>
      </w:r>
      <w:r w:rsidRPr="00A02EB4">
        <w:rPr>
          <w:bCs/>
        </w:rPr>
        <w:t xml:space="preserve">za současného </w:t>
      </w:r>
      <w:r w:rsidRPr="00A02EB4">
        <w:rPr>
          <w:b/>
        </w:rPr>
        <w:t>vyslovení dohledu.</w:t>
      </w:r>
      <w:r w:rsidRPr="00A02EB4">
        <w:rPr>
          <w:bCs/>
        </w:rPr>
        <w:t xml:space="preserve"> </w:t>
      </w:r>
    </w:p>
    <w:p w14:paraId="7429248F" w14:textId="77777777" w:rsidR="00091E11" w:rsidRPr="00A02EB4" w:rsidRDefault="00091E11" w:rsidP="00091E11">
      <w:pPr>
        <w:spacing w:after="240"/>
      </w:pPr>
      <w:r w:rsidRPr="00A02EB4">
        <w:t xml:space="preserve">Podle § 67 odstavec 1 a § 68 odstavec 1, odstavec 2 trestního zákoníku se obviněnému ukládá peněžitý trest ve výměře </w:t>
      </w:r>
      <w:proofErr w:type="gramStart"/>
      <w:r w:rsidRPr="00A02EB4">
        <w:rPr>
          <w:b/>
          <w:bCs/>
        </w:rPr>
        <w:t>100 denních</w:t>
      </w:r>
      <w:proofErr w:type="gramEnd"/>
      <w:r w:rsidRPr="00A02EB4">
        <w:rPr>
          <w:b/>
          <w:bCs/>
        </w:rPr>
        <w:t xml:space="preserve"> sazeb</w:t>
      </w:r>
      <w:r w:rsidRPr="00A02EB4">
        <w:t xml:space="preserve">, kdy výše jedné sazby se stanoví na částku </w:t>
      </w:r>
      <w:r w:rsidRPr="00A02EB4">
        <w:rPr>
          <w:b/>
          <w:bCs/>
        </w:rPr>
        <w:t>100 Kč</w:t>
      </w:r>
      <w:r w:rsidRPr="00A02EB4">
        <w:t xml:space="preserve">, tedy celkem ve výši </w:t>
      </w:r>
      <w:r w:rsidRPr="00A02EB4">
        <w:rPr>
          <w:b/>
          <w:bCs/>
        </w:rPr>
        <w:t>10 000 (deset tisíc) Kč</w:t>
      </w:r>
      <w:r w:rsidRPr="00A02EB4">
        <w:t xml:space="preserve">. </w:t>
      </w:r>
      <w:bookmarkStart w:id="5" w:name="_Hlk192685786"/>
      <w:bookmarkEnd w:id="4"/>
    </w:p>
    <w:p w14:paraId="696C77E2" w14:textId="4A3E52B0" w:rsidR="00091E11" w:rsidRPr="00A02EB4" w:rsidRDefault="00091E11" w:rsidP="00091E11">
      <w:pPr>
        <w:rPr>
          <w:b/>
          <w:bCs/>
        </w:rPr>
      </w:pPr>
      <w:r w:rsidRPr="00A02EB4">
        <w:rPr>
          <w:b/>
          <w:bCs/>
        </w:rPr>
        <w:t xml:space="preserve">Obviněný </w:t>
      </w:r>
      <w:r w:rsidR="00CE1CF6">
        <w:rPr>
          <w:b/>
          <w:bCs/>
        </w:rPr>
        <w:t>D.T.</w:t>
      </w:r>
    </w:p>
    <w:p w14:paraId="014015B6" w14:textId="77777777" w:rsidR="00091E11" w:rsidRPr="00A02EB4" w:rsidRDefault="00091E11" w:rsidP="00091E11">
      <w:pPr>
        <w:rPr>
          <w:b/>
          <w:bCs/>
        </w:rPr>
      </w:pPr>
      <w:r w:rsidRPr="00A02EB4">
        <w:t xml:space="preserve">podle § 173 odstavec 2 trestního zákoníku za použití § 58 odstavec 3 trestního zákoníku k trestu odnětí svobody v trvání </w:t>
      </w:r>
      <w:r w:rsidRPr="00A02EB4">
        <w:rPr>
          <w:b/>
          <w:bCs/>
        </w:rPr>
        <w:t>3 (tří) let.</w:t>
      </w:r>
    </w:p>
    <w:p w14:paraId="128D9D38" w14:textId="77777777" w:rsidR="00091E11" w:rsidRPr="00A02EB4" w:rsidRDefault="00091E11" w:rsidP="00091E11">
      <w:pPr>
        <w:rPr>
          <w:bCs/>
        </w:rPr>
      </w:pPr>
      <w:r w:rsidRPr="00A02EB4">
        <w:rPr>
          <w:bCs/>
        </w:rPr>
        <w:t xml:space="preserve">Podle § 81 odstavec 1, § 84 trestního zákoníku se obviněnému výkon trestu podmíněně odkládá na zkušební dobu v trvání </w:t>
      </w:r>
      <w:r w:rsidRPr="00A02EB4">
        <w:rPr>
          <w:b/>
        </w:rPr>
        <w:t xml:space="preserve">5 (pěti) let </w:t>
      </w:r>
      <w:r w:rsidRPr="00A02EB4">
        <w:rPr>
          <w:bCs/>
        </w:rPr>
        <w:t xml:space="preserve">za současného </w:t>
      </w:r>
      <w:r w:rsidRPr="00A02EB4">
        <w:rPr>
          <w:b/>
        </w:rPr>
        <w:t>vyslovení dohledu.</w:t>
      </w:r>
      <w:r w:rsidRPr="00A02EB4">
        <w:rPr>
          <w:bCs/>
        </w:rPr>
        <w:t xml:space="preserve"> </w:t>
      </w:r>
    </w:p>
    <w:p w14:paraId="5DD5265D" w14:textId="77777777" w:rsidR="00091E11" w:rsidRPr="00A02EB4" w:rsidRDefault="00091E11" w:rsidP="00091E11">
      <w:r w:rsidRPr="00A02EB4">
        <w:t xml:space="preserve">Podle § 67 odstavec 1 a § 68 odstavec 1, odstavec 2 trestního zákoníku se obviněnému ukládá peněžitý trest ve výměře </w:t>
      </w:r>
      <w:proofErr w:type="gramStart"/>
      <w:r w:rsidRPr="00A02EB4">
        <w:rPr>
          <w:b/>
          <w:bCs/>
        </w:rPr>
        <w:t>100 denních</w:t>
      </w:r>
      <w:proofErr w:type="gramEnd"/>
      <w:r w:rsidRPr="00A02EB4">
        <w:rPr>
          <w:b/>
          <w:bCs/>
        </w:rPr>
        <w:t xml:space="preserve"> sazeb</w:t>
      </w:r>
      <w:r w:rsidRPr="00A02EB4">
        <w:t xml:space="preserve">, kdy výše jedné sazby se stanoví na částku </w:t>
      </w:r>
      <w:r w:rsidRPr="00A02EB4">
        <w:rPr>
          <w:b/>
          <w:bCs/>
        </w:rPr>
        <w:t>100 Kč</w:t>
      </w:r>
      <w:r w:rsidRPr="00A02EB4">
        <w:t xml:space="preserve">, tedy celkem ve výši </w:t>
      </w:r>
      <w:r w:rsidRPr="00A02EB4">
        <w:rPr>
          <w:b/>
          <w:bCs/>
        </w:rPr>
        <w:t>10 000 (deset tisíc) Kč</w:t>
      </w:r>
      <w:r w:rsidRPr="00A02EB4">
        <w:t xml:space="preserve">. </w:t>
      </w:r>
    </w:p>
    <w:p w14:paraId="552DABE4" w14:textId="3105729F" w:rsidR="00091E11" w:rsidRDefault="00091E11" w:rsidP="00091E11">
      <w:pPr>
        <w:spacing w:after="1080"/>
      </w:pPr>
      <w:r w:rsidRPr="00A02EB4">
        <w:t xml:space="preserve">Podle § 229 odstavec 1 trestního řádu se poškozený </w:t>
      </w:r>
      <w:r w:rsidR="00B333AF">
        <w:t>R.</w:t>
      </w:r>
      <w:r w:rsidRPr="00A02EB4">
        <w:t xml:space="preserve"> </w:t>
      </w:r>
      <w:r w:rsidR="00D12866">
        <w:t>L.</w:t>
      </w:r>
      <w:r w:rsidRPr="00A02EB4">
        <w:t xml:space="preserve">, nar. </w:t>
      </w:r>
      <w:r w:rsidR="00B333AF">
        <w:t>XXXXX</w:t>
      </w:r>
      <w:r w:rsidRPr="00A02EB4">
        <w:t xml:space="preserve">, bytem </w:t>
      </w:r>
      <w:r w:rsidR="00B333AF">
        <w:t>XXXXX</w:t>
      </w:r>
      <w:r w:rsidRPr="00A02EB4">
        <w:t xml:space="preserve">, odkazuje se svým nárokem na náhradu škody na řízení ve věcech občanskoprávních. </w:t>
      </w:r>
      <w:bookmarkEnd w:id="2"/>
      <w:bookmarkEnd w:id="5"/>
    </w:p>
    <w:p w14:paraId="542833C7" w14:textId="77777777" w:rsidR="00091E11" w:rsidRDefault="00091E11" w:rsidP="00091E11">
      <w:pPr>
        <w:spacing w:after="360"/>
      </w:pPr>
      <w:r>
        <w:t>Vzhledem k tomu, že se státní zástupce a obžalovaný vzdali odvolání po vyhlášení rozsudku a prohlásili, že netrvají na vyhotovení odůvodnění a obžalovaný zároveň prohlásil, že si nepřeje, aby v jeho prostěch podaly odvolání jiné oprávněné osoby, byl ve věci vyhotoven zjednodušený písemný rozsudek podle ustanovení § 129 odstavec 2 trestního řádu, který neobsahuje odůvodnění.</w:t>
      </w:r>
    </w:p>
    <w:p w14:paraId="25572CFD" w14:textId="2198BE7A" w:rsidR="00091E11" w:rsidRPr="00102E63" w:rsidRDefault="00091E11" w:rsidP="00091E11">
      <w:pPr>
        <w:spacing w:after="360"/>
      </w:pPr>
      <w:r>
        <w:t xml:space="preserve">K trestnímu řízení se připojil řádně a včas poškozený </w:t>
      </w:r>
      <w:r w:rsidR="00B333AF">
        <w:t>R.</w:t>
      </w:r>
      <w:r>
        <w:t xml:space="preserve"> </w:t>
      </w:r>
      <w:r w:rsidR="00D12866">
        <w:t>L.</w:t>
      </w:r>
      <w:r>
        <w:t xml:space="preserve"> s částkou ve výši 5 000 Kč, kdy se však k jednání o dohodě o vině a trestu nedostavil, žádným způsobem jím uplatněný nárok na náhradu škody neodůvodnil, ani nedoložil, tedy nebyl k rozhodnutí o nároku na náhradu škody podklad, a </w:t>
      </w:r>
      <w:r>
        <w:lastRenderedPageBreak/>
        <w:t>proto soud poškozeného podle § 229 odst. 1 tr. řádu odkázal s jeho nárokem na náhradu škody na řízení ve věcech občanskoprávních.</w:t>
      </w:r>
    </w:p>
    <w:p w14:paraId="1C65BBA1" w14:textId="77777777" w:rsidR="00091E11" w:rsidRDefault="00091E11" w:rsidP="00091E11">
      <w:pPr>
        <w:jc w:val="center"/>
        <w:rPr>
          <w:b/>
          <w:bCs/>
        </w:rPr>
      </w:pPr>
      <w:r>
        <w:rPr>
          <w:b/>
          <w:bCs/>
        </w:rPr>
        <w:t>Poučení:</w:t>
      </w:r>
    </w:p>
    <w:p w14:paraId="05DBE18A" w14:textId="77777777" w:rsidR="00091E11" w:rsidRPr="00BA5642" w:rsidRDefault="00091E11" w:rsidP="00091E11">
      <w:pPr>
        <w:spacing w:after="0"/>
      </w:pPr>
      <w:r>
        <w:t>Proti rozsudku, kterým soud schválil dohodu o vině a trestu, lze podat odvolání pouze v případě, že takový rozsudek není v souladu s dohodou o vině a trestu, jejíž schválení státní zástupce soudu navrhl. Proti rozsudku, kterým soud schválil dohodu o vině a trestu, může poškozený, který uplatnil nárok na náhradu škody nebo nemajetkové újmy nebo na vydání bezdůvodného obohacení, podat odvolání pro nesprávnost výroku o náhradě škody nebo nemajetkové újmy v penězích nebo o vydání bezdůvodného obohacení, ledaže v dohodě o vině a trestu souhlasil s rozsahem a způsobem náhrady škody nebo nemajetkové újmy nebo vydáním bezdůvodného obohacení a tato dohoda byla schválena v podobě, s níž souhlasil (§ 245 odst. 2 trestního řádu).</w:t>
      </w:r>
    </w:p>
    <w:p w14:paraId="5F681AA3" w14:textId="77777777" w:rsidR="00091E11" w:rsidRPr="00BA5642" w:rsidRDefault="00091E11" w:rsidP="00091E11">
      <w:pPr>
        <w:spacing w:after="0"/>
        <w:jc w:val="center"/>
        <w:rPr>
          <w:b/>
          <w:bCs/>
        </w:rPr>
      </w:pPr>
    </w:p>
    <w:p w14:paraId="37D2BF33" w14:textId="77777777" w:rsidR="00091E11" w:rsidRDefault="00091E11" w:rsidP="00091E11">
      <w:pPr>
        <w:spacing w:after="0"/>
      </w:pPr>
    </w:p>
    <w:p w14:paraId="2AFDD528" w14:textId="77777777" w:rsidR="00091E11" w:rsidRDefault="00091E11" w:rsidP="00091E11">
      <w:pPr>
        <w:spacing w:after="0"/>
      </w:pPr>
    </w:p>
    <w:p w14:paraId="66E719E6" w14:textId="77777777" w:rsidR="00091E11" w:rsidRDefault="00091E11" w:rsidP="00091E11">
      <w:pPr>
        <w:spacing w:after="0"/>
      </w:pPr>
      <w:r>
        <w:t>Brno 28. dubna 2025</w:t>
      </w:r>
    </w:p>
    <w:p w14:paraId="4AD97980" w14:textId="77777777" w:rsidR="00091E11" w:rsidRDefault="00091E11" w:rsidP="00091E11">
      <w:pPr>
        <w:spacing w:after="0"/>
      </w:pPr>
    </w:p>
    <w:p w14:paraId="14170163" w14:textId="77777777" w:rsidR="00091E11" w:rsidRDefault="00091E11" w:rsidP="00091E11">
      <w:pPr>
        <w:spacing w:after="0"/>
      </w:pPr>
    </w:p>
    <w:p w14:paraId="519CFD4B" w14:textId="045AF750" w:rsidR="00091E11" w:rsidRDefault="00091E11" w:rsidP="00091E11">
      <w:pPr>
        <w:spacing w:after="0"/>
      </w:pPr>
      <w:r>
        <w:t xml:space="preserve">JUDr. Soňa Nováčková v. r. </w:t>
      </w:r>
    </w:p>
    <w:p w14:paraId="0EAE0748" w14:textId="77777777" w:rsidR="00091E11" w:rsidRPr="00A71B76" w:rsidRDefault="00091E11" w:rsidP="00091E11">
      <w:pPr>
        <w:spacing w:after="0"/>
      </w:pPr>
      <w:r>
        <w:t>předsedkyně senátu</w:t>
      </w:r>
    </w:p>
    <w:sectPr w:rsidR="00091E11" w:rsidRPr="00A71B76" w:rsidSect="007A1B0D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020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9E1B5" w14:textId="77777777" w:rsidR="005F5619" w:rsidRDefault="005F5619" w:rsidP="007A1B0D">
      <w:pPr>
        <w:spacing w:after="0"/>
      </w:pPr>
      <w:r>
        <w:separator/>
      </w:r>
    </w:p>
  </w:endnote>
  <w:endnote w:type="continuationSeparator" w:id="0">
    <w:p w14:paraId="168818A2" w14:textId="77777777" w:rsidR="005F5619" w:rsidRDefault="005F5619" w:rsidP="007A1B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AE0D" w14:textId="6BC6D11E" w:rsidR="00091E11" w:rsidRDefault="00091E11">
    <w:pPr>
      <w:pStyle w:val="Zpat"/>
    </w:pPr>
    <w:r>
      <w:t xml:space="preserve">Shodu s prvopisem potvrzuje Dana Žemlová.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C09E2" w14:textId="77777777" w:rsidR="005F5619" w:rsidRDefault="005F5619" w:rsidP="007A1B0D">
      <w:pPr>
        <w:spacing w:after="0"/>
      </w:pPr>
      <w:r>
        <w:separator/>
      </w:r>
    </w:p>
  </w:footnote>
  <w:footnote w:type="continuationSeparator" w:id="0">
    <w:p w14:paraId="0EAC4879" w14:textId="77777777" w:rsidR="005F5619" w:rsidRDefault="005F5619" w:rsidP="007A1B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C7BD" w14:textId="3CFA6435" w:rsidR="007A1B0D" w:rsidRDefault="007A1B0D">
    <w:pPr>
      <w:pStyle w:val="Zhlav"/>
    </w:pPr>
    <w:r>
      <w:tab/>
    </w:r>
    <w:sdt>
      <w:sdtPr>
        <w:id w:val="-96850888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091E11">
          <w:tab/>
          <w:t>48 T 3/2025</w:t>
        </w:r>
      </w:sdtContent>
    </w:sdt>
  </w:p>
  <w:p w14:paraId="56C7661D" w14:textId="77777777" w:rsidR="007A1B0D" w:rsidRDefault="007A1B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04ECF" w14:textId="3EC204CA" w:rsidR="00091E11" w:rsidRDefault="00091E11" w:rsidP="00091E11">
    <w:pPr>
      <w:pStyle w:val="Zhlav"/>
      <w:jc w:val="right"/>
    </w:pPr>
    <w:r>
      <w:t>č. j. 48 T 3/2025-887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B0D"/>
    <w:rsid w:val="00091E11"/>
    <w:rsid w:val="00241759"/>
    <w:rsid w:val="00282005"/>
    <w:rsid w:val="00397888"/>
    <w:rsid w:val="003E7528"/>
    <w:rsid w:val="004A4281"/>
    <w:rsid w:val="004A50C2"/>
    <w:rsid w:val="004C10C9"/>
    <w:rsid w:val="004D1418"/>
    <w:rsid w:val="00550566"/>
    <w:rsid w:val="00587BBA"/>
    <w:rsid w:val="005F5619"/>
    <w:rsid w:val="007677A8"/>
    <w:rsid w:val="007767E4"/>
    <w:rsid w:val="007A1B0D"/>
    <w:rsid w:val="008476FD"/>
    <w:rsid w:val="0092219C"/>
    <w:rsid w:val="009322DC"/>
    <w:rsid w:val="00AA654F"/>
    <w:rsid w:val="00B333AF"/>
    <w:rsid w:val="00B66DAA"/>
    <w:rsid w:val="00BA1A42"/>
    <w:rsid w:val="00BF2C72"/>
    <w:rsid w:val="00CE1CF6"/>
    <w:rsid w:val="00CE3430"/>
    <w:rsid w:val="00D12866"/>
    <w:rsid w:val="00DC7EEA"/>
    <w:rsid w:val="00DD14AB"/>
    <w:rsid w:val="00FF3652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AF436"/>
  <w15:chartTrackingRefBased/>
  <w15:docId w15:val="{08FD2DDE-6A34-4237-89E7-93CAE96C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888"/>
    <w:pPr>
      <w:spacing w:after="120" w:line="240" w:lineRule="auto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97888"/>
    <w:pPr>
      <w:spacing w:after="0" w:line="240" w:lineRule="auto"/>
      <w:jc w:val="both"/>
    </w:pPr>
    <w:rPr>
      <w:rFonts w:ascii="Garamond" w:hAnsi="Garamond"/>
      <w:sz w:val="24"/>
    </w:rPr>
  </w:style>
  <w:style w:type="paragraph" w:styleId="Zhlav">
    <w:name w:val="header"/>
    <w:basedOn w:val="Normln"/>
    <w:link w:val="ZhlavChar"/>
    <w:uiPriority w:val="99"/>
    <w:unhideWhenUsed/>
    <w:rsid w:val="007A1B0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A1B0D"/>
    <w:rPr>
      <w:rFonts w:ascii="Garamond" w:hAnsi="Garamond"/>
      <w:sz w:val="24"/>
    </w:rPr>
  </w:style>
  <w:style w:type="paragraph" w:styleId="Zpat">
    <w:name w:val="footer"/>
    <w:basedOn w:val="Normln"/>
    <w:link w:val="ZpatChar"/>
    <w:uiPriority w:val="99"/>
    <w:unhideWhenUsed/>
    <w:rsid w:val="007A1B0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7A1B0D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Žemlová Dana</dc:creator>
  <cp:keywords/>
  <dc:description/>
  <cp:lastModifiedBy>Belkovová Klára Mgr.</cp:lastModifiedBy>
  <cp:revision>3</cp:revision>
  <cp:lastPrinted>2025-05-05T09:11:00Z</cp:lastPrinted>
  <dcterms:created xsi:type="dcterms:W3CDTF">2025-05-29T06:44:00Z</dcterms:created>
  <dcterms:modified xsi:type="dcterms:W3CDTF">2025-06-09T07:38:00Z</dcterms:modified>
</cp:coreProperties>
</file>