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39FA" w14:textId="77777777" w:rsidR="00304DCB" w:rsidRPr="00304DCB" w:rsidRDefault="00304DCB" w:rsidP="00304DCB">
      <w:pPr>
        <w:rPr>
          <w:b/>
          <w:bCs/>
        </w:rPr>
      </w:pPr>
    </w:p>
    <w:p w14:paraId="5411EDD5" w14:textId="16019030" w:rsidR="00304DCB" w:rsidRPr="00304DCB" w:rsidRDefault="00304DCB" w:rsidP="003D5439">
      <w:pPr>
        <w:jc w:val="center"/>
        <w:rPr>
          <w:b/>
          <w:bCs/>
        </w:rPr>
      </w:pPr>
      <w:r w:rsidRPr="00304DCB">
        <w:rPr>
          <w:b/>
          <w:bCs/>
        </w:rPr>
        <w:t xml:space="preserve">SEZNAM </w:t>
      </w:r>
      <w:r w:rsidR="00935A4C">
        <w:rPr>
          <w:b/>
          <w:bCs/>
        </w:rPr>
        <w:t>ŘÍZENÍ</w:t>
      </w:r>
    </w:p>
    <w:p w14:paraId="280662DC" w14:textId="4C53008F" w:rsidR="003D5439" w:rsidRPr="003D5439" w:rsidRDefault="00935A4C" w:rsidP="003D5439">
      <w:pPr>
        <w:jc w:val="center"/>
        <w:rPr>
          <w:b/>
          <w:bCs/>
        </w:rPr>
      </w:pPr>
      <w:r>
        <w:rPr>
          <w:b/>
          <w:bCs/>
        </w:rPr>
        <w:t>vedených</w:t>
      </w:r>
      <w:r w:rsidR="00304DCB" w:rsidRPr="00304DCB">
        <w:rPr>
          <w:b/>
          <w:bCs/>
        </w:rPr>
        <w:t xml:space="preserve"> u Krajského soudu v Brně </w:t>
      </w:r>
      <w:r>
        <w:rPr>
          <w:b/>
          <w:bCs/>
        </w:rPr>
        <w:t>ve věcech</w:t>
      </w:r>
      <w:r w:rsidR="00541AAB">
        <w:rPr>
          <w:b/>
          <w:bCs/>
        </w:rPr>
        <w:t xml:space="preserve"> </w:t>
      </w:r>
      <w:r>
        <w:rPr>
          <w:b/>
          <w:bCs/>
        </w:rPr>
        <w:t xml:space="preserve">týkajících se návrhů na </w:t>
      </w:r>
      <w:r w:rsidR="00541AAB">
        <w:rPr>
          <w:b/>
          <w:bCs/>
        </w:rPr>
        <w:t>zrušení registrace kandidátních listin</w:t>
      </w:r>
      <w:r w:rsidR="003D5439" w:rsidRPr="003D5439">
        <w:rPr>
          <w:rFonts w:ascii="Arial,Bold" w:hAnsi="Arial,Bold" w:cs="Arial,Bold"/>
          <w:b/>
          <w:bCs/>
          <w:color w:val="1F2640"/>
          <w:kern w:val="0"/>
          <w:sz w:val="22"/>
        </w:rPr>
        <w:t xml:space="preserve"> </w:t>
      </w:r>
      <w:r w:rsidR="003D5439" w:rsidRPr="003D5439">
        <w:rPr>
          <w:b/>
          <w:bCs/>
        </w:rPr>
        <w:t>pro volby do</w:t>
      </w:r>
    </w:p>
    <w:p w14:paraId="31F1F413" w14:textId="1C723279" w:rsidR="00C7189C" w:rsidRPr="003D5439" w:rsidRDefault="003D5439" w:rsidP="003D5439">
      <w:pPr>
        <w:jc w:val="center"/>
        <w:rPr>
          <w:b/>
          <w:bCs/>
        </w:rPr>
      </w:pPr>
      <w:r w:rsidRPr="003D5439">
        <w:rPr>
          <w:b/>
          <w:bCs/>
        </w:rPr>
        <w:t>Poslanecké sněmovny Parlamentu České republiky konané ve dnech 3. a 4. října 2025</w:t>
      </w:r>
    </w:p>
    <w:p w14:paraId="38FEC6E6" w14:textId="01427118" w:rsidR="00A80648" w:rsidRDefault="00A80648" w:rsidP="00A80648"/>
    <w:tbl>
      <w:tblPr>
        <w:tblStyle w:val="Mkatabulky"/>
        <w:tblW w:w="13652" w:type="dxa"/>
        <w:tblLook w:val="04A0" w:firstRow="1" w:lastRow="0" w:firstColumn="1" w:lastColumn="0" w:noHBand="0" w:noVBand="1"/>
      </w:tblPr>
      <w:tblGrid>
        <w:gridCol w:w="538"/>
        <w:gridCol w:w="1920"/>
        <w:gridCol w:w="1932"/>
        <w:gridCol w:w="1627"/>
        <w:gridCol w:w="4590"/>
        <w:gridCol w:w="3045"/>
      </w:tblGrid>
      <w:tr w:rsidR="00304DCB" w14:paraId="27BB7875" w14:textId="77777777" w:rsidTr="003D5439">
        <w:trPr>
          <w:trHeight w:val="378"/>
        </w:trPr>
        <w:tc>
          <w:tcPr>
            <w:tcW w:w="0" w:type="auto"/>
          </w:tcPr>
          <w:p w14:paraId="64CD61E0" w14:textId="77777777" w:rsidR="00304DCB" w:rsidRPr="00541AAB" w:rsidRDefault="00304DCB" w:rsidP="00A8064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5FB527E6" w14:textId="70E6E433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Spisová značka</w:t>
            </w:r>
          </w:p>
        </w:tc>
        <w:tc>
          <w:tcPr>
            <w:tcW w:w="1932" w:type="dxa"/>
          </w:tcPr>
          <w:p w14:paraId="43C87D4B" w14:textId="56F08D0E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Soudu došlo dne</w:t>
            </w:r>
          </w:p>
        </w:tc>
        <w:tc>
          <w:tcPr>
            <w:tcW w:w="0" w:type="auto"/>
          </w:tcPr>
          <w:p w14:paraId="7D7B7ECF" w14:textId="0801A7DF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Kraj</w:t>
            </w:r>
          </w:p>
        </w:tc>
        <w:tc>
          <w:tcPr>
            <w:tcW w:w="0" w:type="auto"/>
          </w:tcPr>
          <w:p w14:paraId="05BCBFDE" w14:textId="6C28BFD4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Navrhovatel</w:t>
            </w:r>
          </w:p>
        </w:tc>
        <w:tc>
          <w:tcPr>
            <w:tcW w:w="0" w:type="auto"/>
          </w:tcPr>
          <w:p w14:paraId="35195415" w14:textId="21AB8BE2" w:rsidR="00304DCB" w:rsidRPr="00541AAB" w:rsidRDefault="00304DCB" w:rsidP="00A80648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Den a způsob rozhodnutí</w:t>
            </w:r>
          </w:p>
        </w:tc>
      </w:tr>
      <w:tr w:rsidR="00304DCB" w14:paraId="28620843" w14:textId="77777777" w:rsidTr="003D5439">
        <w:trPr>
          <w:trHeight w:val="378"/>
        </w:trPr>
        <w:tc>
          <w:tcPr>
            <w:tcW w:w="0" w:type="auto"/>
          </w:tcPr>
          <w:p w14:paraId="05F0FDCA" w14:textId="4CE840C5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1.</w:t>
            </w:r>
          </w:p>
        </w:tc>
        <w:tc>
          <w:tcPr>
            <w:tcW w:w="0" w:type="auto"/>
          </w:tcPr>
          <w:p w14:paraId="5E08D746" w14:textId="66EBB3D3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63 A 6/2025</w:t>
            </w:r>
          </w:p>
        </w:tc>
        <w:tc>
          <w:tcPr>
            <w:tcW w:w="1932" w:type="dxa"/>
          </w:tcPr>
          <w:p w14:paraId="1437902B" w14:textId="605F41D6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2A27F23" w14:textId="4FAE2ADC" w:rsidR="00304DCB" w:rsidRPr="00541AAB" w:rsidRDefault="00EF7AE9" w:rsidP="00A80648">
            <w:pPr>
              <w:rPr>
                <w:szCs w:val="24"/>
              </w:rPr>
            </w:pPr>
            <w:r w:rsidRPr="00EF7AE9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1EF4406D" w14:textId="3AB1CC8B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1B585FDB" w14:textId="0A1BD315" w:rsidR="00304DCB" w:rsidRPr="00541AAB" w:rsidRDefault="004C4F71" w:rsidP="00A80648">
            <w:pPr>
              <w:rPr>
                <w:szCs w:val="24"/>
              </w:rPr>
            </w:pPr>
            <w:r>
              <w:t xml:space="preserve">2. 9. 2025, </w:t>
            </w:r>
            <w:r>
              <w:t>zamít</w:t>
            </w:r>
            <w:r>
              <w:t>nuto</w:t>
            </w:r>
          </w:p>
        </w:tc>
      </w:tr>
      <w:tr w:rsidR="00304DCB" w14:paraId="0DD861AB" w14:textId="77777777" w:rsidTr="003D5439">
        <w:trPr>
          <w:trHeight w:val="388"/>
        </w:trPr>
        <w:tc>
          <w:tcPr>
            <w:tcW w:w="0" w:type="auto"/>
          </w:tcPr>
          <w:p w14:paraId="357F253B" w14:textId="399A11FB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2.</w:t>
            </w:r>
          </w:p>
        </w:tc>
        <w:tc>
          <w:tcPr>
            <w:tcW w:w="0" w:type="auto"/>
          </w:tcPr>
          <w:p w14:paraId="53E3B28D" w14:textId="686B4A9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63 A 7/2025</w:t>
            </w:r>
          </w:p>
        </w:tc>
        <w:tc>
          <w:tcPr>
            <w:tcW w:w="1932" w:type="dxa"/>
          </w:tcPr>
          <w:p w14:paraId="6145BE9C" w14:textId="33A72A70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4BAE5C62" w14:textId="01478329" w:rsidR="00304DCB" w:rsidRPr="00541AAB" w:rsidRDefault="00EF7AE9" w:rsidP="00A80648">
            <w:pPr>
              <w:rPr>
                <w:szCs w:val="24"/>
              </w:rPr>
            </w:pPr>
            <w:r w:rsidRPr="00EF7AE9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7B1B0326" w14:textId="7002A282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43A5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5654CA0E" w14:textId="435AFC29" w:rsidR="00304DCB" w:rsidRPr="00541AAB" w:rsidRDefault="006E4D85" w:rsidP="00A80648">
            <w:pPr>
              <w:rPr>
                <w:szCs w:val="24"/>
              </w:rPr>
            </w:pPr>
            <w:r>
              <w:t>2. 9. 2025, zamítnuto</w:t>
            </w:r>
          </w:p>
        </w:tc>
      </w:tr>
      <w:tr w:rsidR="00304DCB" w14:paraId="01DC7DA7" w14:textId="77777777" w:rsidTr="003D5439">
        <w:trPr>
          <w:trHeight w:val="378"/>
        </w:trPr>
        <w:tc>
          <w:tcPr>
            <w:tcW w:w="0" w:type="auto"/>
          </w:tcPr>
          <w:p w14:paraId="20365937" w14:textId="21D368E1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3.</w:t>
            </w:r>
          </w:p>
        </w:tc>
        <w:tc>
          <w:tcPr>
            <w:tcW w:w="0" w:type="auto"/>
          </w:tcPr>
          <w:p w14:paraId="412783C9" w14:textId="00EA4FBF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64 A 7/2025</w:t>
            </w:r>
          </w:p>
        </w:tc>
        <w:tc>
          <w:tcPr>
            <w:tcW w:w="1932" w:type="dxa"/>
          </w:tcPr>
          <w:p w14:paraId="23F7855F" w14:textId="2991FB3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69C44EB2" w14:textId="500BB74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2B0C03EB" w14:textId="713FAF11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06FF0E83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6C798B19" w14:textId="77777777" w:rsidTr="003D5439">
        <w:trPr>
          <w:trHeight w:val="378"/>
        </w:trPr>
        <w:tc>
          <w:tcPr>
            <w:tcW w:w="0" w:type="auto"/>
          </w:tcPr>
          <w:p w14:paraId="5E960B89" w14:textId="1C925462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4.</w:t>
            </w:r>
          </w:p>
        </w:tc>
        <w:tc>
          <w:tcPr>
            <w:tcW w:w="0" w:type="auto"/>
          </w:tcPr>
          <w:p w14:paraId="02CD1CC7" w14:textId="6B9C9431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64 A 8/2025</w:t>
            </w:r>
          </w:p>
        </w:tc>
        <w:tc>
          <w:tcPr>
            <w:tcW w:w="1932" w:type="dxa"/>
          </w:tcPr>
          <w:p w14:paraId="11D5BF1D" w14:textId="450CB885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50116437" w14:textId="18175B3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463E7C66" w14:textId="066A763B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1B6979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66372454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BCD7309" w14:textId="77777777" w:rsidTr="003D5439">
        <w:trPr>
          <w:trHeight w:val="378"/>
        </w:trPr>
        <w:tc>
          <w:tcPr>
            <w:tcW w:w="0" w:type="auto"/>
          </w:tcPr>
          <w:p w14:paraId="2E15DE9D" w14:textId="00740522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5.</w:t>
            </w:r>
          </w:p>
        </w:tc>
        <w:tc>
          <w:tcPr>
            <w:tcW w:w="0" w:type="auto"/>
          </w:tcPr>
          <w:p w14:paraId="0DDA1D18" w14:textId="0AF15F72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65 A 7/2025</w:t>
            </w:r>
          </w:p>
        </w:tc>
        <w:tc>
          <w:tcPr>
            <w:tcW w:w="1932" w:type="dxa"/>
          </w:tcPr>
          <w:p w14:paraId="039AE17D" w14:textId="1984460B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67C91BA0" w14:textId="4A7012BA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2935B134" w14:textId="5156707E" w:rsidR="00304DCB" w:rsidRPr="00541AAB" w:rsidRDefault="001B6979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0BDBD6D5" w14:textId="1365ABBF" w:rsidR="00304DCB" w:rsidRPr="00541AAB" w:rsidRDefault="006E4D85" w:rsidP="00A80648">
            <w:pPr>
              <w:rPr>
                <w:szCs w:val="24"/>
              </w:rPr>
            </w:pPr>
            <w:r>
              <w:t>2. 9. 2025, zamítnuto</w:t>
            </w:r>
          </w:p>
        </w:tc>
      </w:tr>
      <w:tr w:rsidR="00304DCB" w14:paraId="4018375A" w14:textId="77777777" w:rsidTr="003D5439">
        <w:trPr>
          <w:trHeight w:val="388"/>
        </w:trPr>
        <w:tc>
          <w:tcPr>
            <w:tcW w:w="0" w:type="auto"/>
          </w:tcPr>
          <w:p w14:paraId="53D34FC1" w14:textId="53435A8A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6.</w:t>
            </w:r>
          </w:p>
        </w:tc>
        <w:tc>
          <w:tcPr>
            <w:tcW w:w="0" w:type="auto"/>
          </w:tcPr>
          <w:p w14:paraId="63C2E8F3" w14:textId="101F9B48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65 A 8/2025</w:t>
            </w:r>
          </w:p>
        </w:tc>
        <w:tc>
          <w:tcPr>
            <w:tcW w:w="1932" w:type="dxa"/>
          </w:tcPr>
          <w:p w14:paraId="476F9376" w14:textId="7BD650DE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1E78DFE6" w14:textId="500992D9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E323FB7" w14:textId="51DD1CAF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1B6979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08C31C10" w14:textId="3E7A8C63" w:rsidR="00304DCB" w:rsidRPr="00541AAB" w:rsidRDefault="006E4D85" w:rsidP="00A80648">
            <w:pPr>
              <w:rPr>
                <w:szCs w:val="24"/>
              </w:rPr>
            </w:pPr>
            <w:r>
              <w:t>2. 9. 2025, zamítnuto</w:t>
            </w:r>
          </w:p>
        </w:tc>
      </w:tr>
      <w:tr w:rsidR="001B6979" w14:paraId="45CD4F1D" w14:textId="77777777" w:rsidTr="003D5439">
        <w:trPr>
          <w:trHeight w:val="378"/>
        </w:trPr>
        <w:tc>
          <w:tcPr>
            <w:tcW w:w="0" w:type="auto"/>
          </w:tcPr>
          <w:p w14:paraId="746CFCC5" w14:textId="398A6F5D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7.</w:t>
            </w:r>
          </w:p>
        </w:tc>
        <w:tc>
          <w:tcPr>
            <w:tcW w:w="0" w:type="auto"/>
          </w:tcPr>
          <w:p w14:paraId="142A0E67" w14:textId="11C73881" w:rsidR="001B6979" w:rsidRPr="00541AAB" w:rsidRDefault="001B6979" w:rsidP="001B6979">
            <w:pPr>
              <w:rPr>
                <w:b/>
                <w:bCs/>
                <w:szCs w:val="24"/>
              </w:rPr>
            </w:pPr>
            <w:r w:rsidRPr="00541AAB">
              <w:rPr>
                <w:b/>
                <w:bCs/>
                <w:szCs w:val="24"/>
              </w:rPr>
              <w:t>65 A 9/2025</w:t>
            </w:r>
          </w:p>
        </w:tc>
        <w:tc>
          <w:tcPr>
            <w:tcW w:w="1932" w:type="dxa"/>
          </w:tcPr>
          <w:p w14:paraId="2C774123" w14:textId="1EDAAEBF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25. 8. (21. 8.) </w:t>
            </w:r>
          </w:p>
        </w:tc>
        <w:tc>
          <w:tcPr>
            <w:tcW w:w="0" w:type="auto"/>
          </w:tcPr>
          <w:p w14:paraId="760AACA2" w14:textId="30D4DFFC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28DC9A7" w14:textId="3D4E10C7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Miroslav Sládek</w:t>
            </w:r>
          </w:p>
        </w:tc>
        <w:tc>
          <w:tcPr>
            <w:tcW w:w="0" w:type="auto"/>
          </w:tcPr>
          <w:p w14:paraId="647DB673" w14:textId="0D7099B0" w:rsidR="001B6979" w:rsidRPr="00541AAB" w:rsidRDefault="004C4F71" w:rsidP="001B6979">
            <w:pPr>
              <w:rPr>
                <w:szCs w:val="24"/>
              </w:rPr>
            </w:pPr>
            <w:r>
              <w:t xml:space="preserve">2. 9. 2025, </w:t>
            </w:r>
            <w:r w:rsidR="006E4D85">
              <w:t>odmítnuto</w:t>
            </w:r>
          </w:p>
        </w:tc>
      </w:tr>
      <w:tr w:rsidR="001B6979" w14:paraId="34289FF2" w14:textId="77777777" w:rsidTr="003D5439">
        <w:trPr>
          <w:trHeight w:val="378"/>
        </w:trPr>
        <w:tc>
          <w:tcPr>
            <w:tcW w:w="0" w:type="auto"/>
          </w:tcPr>
          <w:p w14:paraId="6F598000" w14:textId="0EDF0F84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8.</w:t>
            </w:r>
          </w:p>
        </w:tc>
        <w:tc>
          <w:tcPr>
            <w:tcW w:w="0" w:type="auto"/>
          </w:tcPr>
          <w:p w14:paraId="7C10519B" w14:textId="3F38975B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66 A 7/2025</w:t>
            </w:r>
          </w:p>
        </w:tc>
        <w:tc>
          <w:tcPr>
            <w:tcW w:w="1932" w:type="dxa"/>
          </w:tcPr>
          <w:p w14:paraId="1917A651" w14:textId="133066AE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B542068" w14:textId="0D826871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256C0B5A" w14:textId="0884F9F4" w:rsidR="001B6979" w:rsidRPr="00541AAB" w:rsidRDefault="00541AAB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3CFC3FCE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1B6979" w14:paraId="66C694F1" w14:textId="77777777" w:rsidTr="003D5439">
        <w:trPr>
          <w:trHeight w:val="378"/>
        </w:trPr>
        <w:tc>
          <w:tcPr>
            <w:tcW w:w="0" w:type="auto"/>
          </w:tcPr>
          <w:p w14:paraId="5BF52F42" w14:textId="1E62EE6E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9.</w:t>
            </w:r>
          </w:p>
        </w:tc>
        <w:tc>
          <w:tcPr>
            <w:tcW w:w="0" w:type="auto"/>
          </w:tcPr>
          <w:p w14:paraId="158CE627" w14:textId="2FFB61B3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66 A 8/2025</w:t>
            </w:r>
          </w:p>
        </w:tc>
        <w:tc>
          <w:tcPr>
            <w:tcW w:w="1932" w:type="dxa"/>
          </w:tcPr>
          <w:p w14:paraId="59661479" w14:textId="62299242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20. 8.  </w:t>
            </w:r>
          </w:p>
        </w:tc>
        <w:tc>
          <w:tcPr>
            <w:tcW w:w="0" w:type="auto"/>
          </w:tcPr>
          <w:p w14:paraId="3C2C498A" w14:textId="6EBEAA71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Vysočina</w:t>
            </w:r>
          </w:p>
        </w:tc>
        <w:tc>
          <w:tcPr>
            <w:tcW w:w="0" w:type="auto"/>
          </w:tcPr>
          <w:p w14:paraId="0A0DF5F9" w14:textId="3AC1F387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Politické hnutí Česká republika na 1. místě!</w:t>
            </w:r>
          </w:p>
        </w:tc>
        <w:tc>
          <w:tcPr>
            <w:tcW w:w="0" w:type="auto"/>
          </w:tcPr>
          <w:p w14:paraId="54A205D5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1B6979" w14:paraId="7C42DAFA" w14:textId="77777777" w:rsidTr="003D5439">
        <w:trPr>
          <w:trHeight w:val="378"/>
        </w:trPr>
        <w:tc>
          <w:tcPr>
            <w:tcW w:w="0" w:type="auto"/>
          </w:tcPr>
          <w:p w14:paraId="1E5DA94F" w14:textId="5461C3A2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10.</w:t>
            </w:r>
          </w:p>
        </w:tc>
        <w:tc>
          <w:tcPr>
            <w:tcW w:w="0" w:type="auto"/>
          </w:tcPr>
          <w:p w14:paraId="6B4CD636" w14:textId="78A292CF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67 A 5/2025</w:t>
            </w:r>
          </w:p>
        </w:tc>
        <w:tc>
          <w:tcPr>
            <w:tcW w:w="1932" w:type="dxa"/>
          </w:tcPr>
          <w:p w14:paraId="7DC2CEB3" w14:textId="6F56C2FA" w:rsidR="001B6979" w:rsidRPr="00541AAB" w:rsidRDefault="001B6979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3580973F" w14:textId="44252D8D" w:rsidR="001B6979" w:rsidRPr="00541AAB" w:rsidRDefault="003F4732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21372D39" w14:textId="4ACFDEEE" w:rsidR="001B6979" w:rsidRPr="00541AAB" w:rsidRDefault="00541AAB" w:rsidP="001B6979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5CCE954F" w14:textId="77777777" w:rsidR="001B6979" w:rsidRPr="00541AAB" w:rsidRDefault="001B6979" w:rsidP="001B6979">
            <w:pPr>
              <w:rPr>
                <w:szCs w:val="24"/>
              </w:rPr>
            </w:pPr>
          </w:p>
        </w:tc>
      </w:tr>
      <w:tr w:rsidR="00304DCB" w14:paraId="01823230" w14:textId="77777777" w:rsidTr="003D5439">
        <w:trPr>
          <w:trHeight w:val="388"/>
        </w:trPr>
        <w:tc>
          <w:tcPr>
            <w:tcW w:w="0" w:type="auto"/>
          </w:tcPr>
          <w:p w14:paraId="30BC09FD" w14:textId="7AB40C20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11.</w:t>
            </w:r>
          </w:p>
        </w:tc>
        <w:tc>
          <w:tcPr>
            <w:tcW w:w="0" w:type="auto"/>
          </w:tcPr>
          <w:p w14:paraId="2BD79C83" w14:textId="57EF64FB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67 A 6/2025</w:t>
            </w:r>
          </w:p>
        </w:tc>
        <w:tc>
          <w:tcPr>
            <w:tcW w:w="1932" w:type="dxa"/>
          </w:tcPr>
          <w:p w14:paraId="099C1274" w14:textId="43E15DA5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 xml:space="preserve">20. 8.  </w:t>
            </w:r>
          </w:p>
        </w:tc>
        <w:tc>
          <w:tcPr>
            <w:tcW w:w="0" w:type="auto"/>
          </w:tcPr>
          <w:p w14:paraId="437C9CD8" w14:textId="615165E5" w:rsidR="00304DCB" w:rsidRPr="00541AAB" w:rsidRDefault="003F4732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Zlínský</w:t>
            </w:r>
          </w:p>
        </w:tc>
        <w:tc>
          <w:tcPr>
            <w:tcW w:w="0" w:type="auto"/>
          </w:tcPr>
          <w:p w14:paraId="1E99E6DC" w14:textId="3124CC1E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F4732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113A37FA" w14:textId="77777777" w:rsidR="00304DCB" w:rsidRPr="00541AAB" w:rsidRDefault="00304DCB" w:rsidP="00A80648">
            <w:pPr>
              <w:rPr>
                <w:szCs w:val="24"/>
              </w:rPr>
            </w:pPr>
          </w:p>
        </w:tc>
      </w:tr>
      <w:tr w:rsidR="00304DCB" w14:paraId="029D18DE" w14:textId="77777777" w:rsidTr="003D5439">
        <w:trPr>
          <w:trHeight w:val="378"/>
        </w:trPr>
        <w:tc>
          <w:tcPr>
            <w:tcW w:w="0" w:type="auto"/>
          </w:tcPr>
          <w:p w14:paraId="65C1AF67" w14:textId="01DA41C7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12.</w:t>
            </w:r>
          </w:p>
        </w:tc>
        <w:tc>
          <w:tcPr>
            <w:tcW w:w="0" w:type="auto"/>
          </w:tcPr>
          <w:p w14:paraId="0642C3CB" w14:textId="34E48D3E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73 A 5/2025</w:t>
            </w:r>
          </w:p>
        </w:tc>
        <w:tc>
          <w:tcPr>
            <w:tcW w:w="1932" w:type="dxa"/>
          </w:tcPr>
          <w:p w14:paraId="4A5DE823" w14:textId="547EAEF1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19. 8.</w:t>
            </w:r>
          </w:p>
        </w:tc>
        <w:tc>
          <w:tcPr>
            <w:tcW w:w="0" w:type="auto"/>
          </w:tcPr>
          <w:p w14:paraId="0F9F52B2" w14:textId="088C0103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6E34312E" w14:textId="29B710E5" w:rsidR="00304DCB" w:rsidRPr="00541AAB" w:rsidRDefault="00541AA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politická strana Volt Česko</w:t>
            </w:r>
          </w:p>
        </w:tc>
        <w:tc>
          <w:tcPr>
            <w:tcW w:w="0" w:type="auto"/>
          </w:tcPr>
          <w:p w14:paraId="634FAC97" w14:textId="14888305" w:rsidR="00304DCB" w:rsidRPr="00541AAB" w:rsidRDefault="006E4D85" w:rsidP="00A80648">
            <w:pPr>
              <w:rPr>
                <w:szCs w:val="24"/>
              </w:rPr>
            </w:pPr>
            <w:r>
              <w:t>2. 9. 2025, zamítnuto</w:t>
            </w:r>
          </w:p>
        </w:tc>
      </w:tr>
      <w:tr w:rsidR="00304DCB" w14:paraId="298C3450" w14:textId="77777777" w:rsidTr="003D5439">
        <w:trPr>
          <w:trHeight w:val="378"/>
        </w:trPr>
        <w:tc>
          <w:tcPr>
            <w:tcW w:w="0" w:type="auto"/>
          </w:tcPr>
          <w:p w14:paraId="1F979230" w14:textId="02151F34" w:rsidR="00304DCB" w:rsidRPr="00541AAB" w:rsidRDefault="00304DCB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13.</w:t>
            </w:r>
          </w:p>
        </w:tc>
        <w:tc>
          <w:tcPr>
            <w:tcW w:w="0" w:type="auto"/>
          </w:tcPr>
          <w:p w14:paraId="5FCFA15D" w14:textId="2CB638A8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b/>
                <w:bCs/>
                <w:szCs w:val="24"/>
              </w:rPr>
              <w:t>73 A 6/2025</w:t>
            </w:r>
          </w:p>
        </w:tc>
        <w:tc>
          <w:tcPr>
            <w:tcW w:w="1932" w:type="dxa"/>
          </w:tcPr>
          <w:p w14:paraId="3B6E46C7" w14:textId="73B42E36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20. 8.</w:t>
            </w:r>
          </w:p>
        </w:tc>
        <w:tc>
          <w:tcPr>
            <w:tcW w:w="0" w:type="auto"/>
          </w:tcPr>
          <w:p w14:paraId="109E108B" w14:textId="36843257" w:rsidR="00304DCB" w:rsidRPr="00541AAB" w:rsidRDefault="00B4389A" w:rsidP="00A80648">
            <w:pPr>
              <w:rPr>
                <w:szCs w:val="24"/>
              </w:rPr>
            </w:pPr>
            <w:r w:rsidRPr="00541AAB">
              <w:rPr>
                <w:szCs w:val="24"/>
              </w:rPr>
              <w:t>Jihomoravský</w:t>
            </w:r>
          </w:p>
        </w:tc>
        <w:tc>
          <w:tcPr>
            <w:tcW w:w="0" w:type="auto"/>
          </w:tcPr>
          <w:p w14:paraId="1AED6C94" w14:textId="73859C30" w:rsidR="00304DCB" w:rsidRPr="00541AAB" w:rsidRDefault="00EF7AE9" w:rsidP="00A8064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41AAB" w:rsidRPr="00541AAB">
              <w:rPr>
                <w:szCs w:val="24"/>
              </w:rPr>
              <w:t>olitické hnutí Česká republika na 1. místě!</w:t>
            </w:r>
          </w:p>
        </w:tc>
        <w:tc>
          <w:tcPr>
            <w:tcW w:w="0" w:type="auto"/>
          </w:tcPr>
          <w:p w14:paraId="216B3991" w14:textId="54170D4A" w:rsidR="00304DCB" w:rsidRPr="00541AAB" w:rsidRDefault="006E4D85" w:rsidP="00A80648">
            <w:pPr>
              <w:rPr>
                <w:szCs w:val="24"/>
              </w:rPr>
            </w:pPr>
            <w:r>
              <w:t>2. 9. 2025, zamítnuto</w:t>
            </w:r>
          </w:p>
        </w:tc>
      </w:tr>
    </w:tbl>
    <w:p w14:paraId="10F65740" w14:textId="77777777" w:rsidR="000D5B8E" w:rsidRDefault="000D5B8E" w:rsidP="00A80648"/>
    <w:p w14:paraId="5ADA171E" w14:textId="77777777" w:rsidR="000D5B8E" w:rsidRDefault="000D5B8E" w:rsidP="00A80648"/>
    <w:p w14:paraId="2E5DAE4B" w14:textId="77777777" w:rsidR="00282005" w:rsidRDefault="00282005" w:rsidP="00541AAB"/>
    <w:sectPr w:rsidR="00282005" w:rsidSect="003D54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48"/>
    <w:rsid w:val="000D5B8E"/>
    <w:rsid w:val="000E27A3"/>
    <w:rsid w:val="001844EF"/>
    <w:rsid w:val="001B6979"/>
    <w:rsid w:val="002043A5"/>
    <w:rsid w:val="00224DDF"/>
    <w:rsid w:val="00282005"/>
    <w:rsid w:val="00304DCB"/>
    <w:rsid w:val="003332A8"/>
    <w:rsid w:val="00351A6B"/>
    <w:rsid w:val="00397888"/>
    <w:rsid w:val="003D5439"/>
    <w:rsid w:val="003F4732"/>
    <w:rsid w:val="004C4F71"/>
    <w:rsid w:val="00533E86"/>
    <w:rsid w:val="00541AAB"/>
    <w:rsid w:val="00554FC1"/>
    <w:rsid w:val="006E4D85"/>
    <w:rsid w:val="0076404D"/>
    <w:rsid w:val="00935A4C"/>
    <w:rsid w:val="00A04488"/>
    <w:rsid w:val="00A80648"/>
    <w:rsid w:val="00B4389A"/>
    <w:rsid w:val="00BE7DDF"/>
    <w:rsid w:val="00C7189C"/>
    <w:rsid w:val="00EF7AE9"/>
    <w:rsid w:val="00F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1963"/>
  <w15:chartTrackingRefBased/>
  <w15:docId w15:val="{2437D8FD-2FA3-471F-83EF-1CBBC88D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0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0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0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6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06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06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06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806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06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0648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648"/>
    <w:rPr>
      <w:rFonts w:eastAsiaTheme="majorEastAsia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64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0648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064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0648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80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0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0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0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0648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806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064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06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0648"/>
    <w:rPr>
      <w:rFonts w:ascii="Garamond" w:hAnsi="Garamond"/>
      <w:i/>
      <w:iCs/>
      <w:color w:val="2E74B5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80648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0D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cp:lastPrinted>2025-08-27T11:49:00Z</cp:lastPrinted>
  <dcterms:created xsi:type="dcterms:W3CDTF">2025-08-27T12:49:00Z</dcterms:created>
  <dcterms:modified xsi:type="dcterms:W3CDTF">2025-09-02T11:18:00Z</dcterms:modified>
</cp:coreProperties>
</file>