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49BFD" w14:textId="77777777" w:rsidR="00404AC3" w:rsidRDefault="00404AC3" w:rsidP="00404AC3">
      <w:pPr>
        <w:pStyle w:val="Zkladntext50"/>
        <w:spacing w:before="0" w:after="0" w:line="240" w:lineRule="auto"/>
        <w:ind w:right="-2" w:firstLine="0"/>
        <w:jc w:val="both"/>
        <w:rPr>
          <w:b/>
        </w:rPr>
      </w:pPr>
      <w:r>
        <w:rPr>
          <w:b/>
        </w:rPr>
        <w:t>Základní informace o výběrovém řízení na obsazení funkce předsedy/předsedkyně okresního soudu:</w:t>
      </w:r>
    </w:p>
    <w:p w14:paraId="46911AFE" w14:textId="77777777" w:rsidR="00404AC3" w:rsidRDefault="00404AC3" w:rsidP="00404AC3">
      <w:pPr>
        <w:rPr>
          <w:b/>
          <w:sz w:val="24"/>
          <w:szCs w:val="24"/>
        </w:rPr>
      </w:pPr>
    </w:p>
    <w:p w14:paraId="47C55332" w14:textId="77777777" w:rsidR="00404AC3" w:rsidRDefault="00404AC3" w:rsidP="00404AC3">
      <w:pPr>
        <w:rPr>
          <w:b/>
          <w:sz w:val="24"/>
          <w:szCs w:val="24"/>
        </w:rPr>
      </w:pPr>
      <w:r>
        <w:rPr>
          <w:b/>
          <w:sz w:val="24"/>
          <w:szCs w:val="24"/>
        </w:rPr>
        <w:t>Přihláška:</w:t>
      </w:r>
    </w:p>
    <w:p w14:paraId="78158598" w14:textId="77777777" w:rsidR="00404AC3" w:rsidRDefault="00404AC3" w:rsidP="00404A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Předseda Krajského soudu v Ostravě posoudí úplnost přihlášky. V případě neúplnosti přihlášky vyzve předseda k jejímu doplnění a stanoví k tomu přiměřenou lhůtu. Nebude-li přihláška ve stanovené lhůtě doplněna, bude uchazeč z výběrového řízení vyřazen. O vyřazení bude uchazeč předsedou Krajského soudu v Ostravě vyrozuměn. </w:t>
      </w:r>
    </w:p>
    <w:p w14:paraId="6CB30FA7" w14:textId="77777777" w:rsidR="00404AC3" w:rsidRDefault="00404AC3" w:rsidP="00404AC3">
      <w:pPr>
        <w:jc w:val="both"/>
        <w:rPr>
          <w:sz w:val="24"/>
          <w:szCs w:val="24"/>
        </w:rPr>
      </w:pPr>
    </w:p>
    <w:p w14:paraId="2C6C6830" w14:textId="77777777" w:rsidR="00404AC3" w:rsidRDefault="00404AC3" w:rsidP="00404AC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Podklady pro výběrové řízení:</w:t>
      </w:r>
    </w:p>
    <w:p w14:paraId="55E5D047" w14:textId="77777777" w:rsidR="00404AC3" w:rsidRDefault="00404AC3" w:rsidP="00404AC3">
      <w:pPr>
        <w:jc w:val="both"/>
        <w:rPr>
          <w:sz w:val="24"/>
          <w:szCs w:val="24"/>
        </w:rPr>
      </w:pPr>
      <w:r>
        <w:rPr>
          <w:sz w:val="24"/>
          <w:szCs w:val="24"/>
        </w:rPr>
        <w:t>Předseda Krajského soudu v Ostravě zajistí podklady pro výběrové řízení, kterými jsou</w:t>
      </w:r>
    </w:p>
    <w:p w14:paraId="6C7421A3" w14:textId="77777777" w:rsidR="00404AC3" w:rsidRDefault="00404AC3" w:rsidP="00404AC3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stanovisko soudcovské rady soudu, ke kterému je uchazeč přidělen (§ 38 vyhlášky)</w:t>
      </w:r>
    </w:p>
    <w:p w14:paraId="3E3B4EFE" w14:textId="77777777" w:rsidR="00404AC3" w:rsidRDefault="00404AC3" w:rsidP="00404AC3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stanovisko soudcovské rady soudu, u kterého je funkce obsazována (§ 38 vyhlášky)</w:t>
      </w:r>
    </w:p>
    <w:p w14:paraId="04524BF5" w14:textId="77777777" w:rsidR="00404AC3" w:rsidRDefault="00404AC3" w:rsidP="00404AC3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hodnocení uchazeče (§ 40 vyhlášky)</w:t>
      </w:r>
    </w:p>
    <w:p w14:paraId="643895C6" w14:textId="77777777" w:rsidR="00404AC3" w:rsidRDefault="00404AC3" w:rsidP="00404AC3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roční statistický výkaz soudce (§ 39 vyhlášky).</w:t>
      </w:r>
    </w:p>
    <w:p w14:paraId="69D6A75E" w14:textId="77777777" w:rsidR="00404AC3" w:rsidRDefault="00404AC3" w:rsidP="00404A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S těmito podklady bude uchazeč seznámen během pohovoru před výběrovou komisí. </w:t>
      </w:r>
    </w:p>
    <w:p w14:paraId="6ADFA434" w14:textId="77777777" w:rsidR="00404AC3" w:rsidRDefault="00404AC3" w:rsidP="00404AC3">
      <w:pPr>
        <w:ind w:firstLine="720"/>
        <w:jc w:val="both"/>
        <w:rPr>
          <w:sz w:val="24"/>
          <w:szCs w:val="24"/>
        </w:rPr>
      </w:pPr>
    </w:p>
    <w:p w14:paraId="20AB3DAD" w14:textId="77777777" w:rsidR="00404AC3" w:rsidRDefault="00404AC3" w:rsidP="00404AC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Pohovor:</w:t>
      </w:r>
    </w:p>
    <w:p w14:paraId="6469E725" w14:textId="77777777" w:rsidR="00404AC3" w:rsidRDefault="00404AC3" w:rsidP="00404A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Předseda Krajského soudu v Ostravě zašle uchazeči pozvánku k výběrovému řízení na funkci předsedy soudu nejpozději 30 dní před konáním výběrového řízení. Pozvánka obsahuje termín a místo konání výběrového řízení, informace o průběhu výběrového řízení na funkci předsedy soudu a složení výběrové komise včetně náhradníků jmenovaných předsedou Krajského soudu v Ostravě. </w:t>
      </w:r>
    </w:p>
    <w:p w14:paraId="4DD5535A" w14:textId="77777777" w:rsidR="00404AC3" w:rsidRDefault="00404AC3" w:rsidP="00404AC3">
      <w:pPr>
        <w:ind w:firstLine="720"/>
        <w:jc w:val="both"/>
        <w:rPr>
          <w:sz w:val="24"/>
          <w:szCs w:val="24"/>
        </w:rPr>
      </w:pPr>
    </w:p>
    <w:p w14:paraId="0BEB8687" w14:textId="77777777" w:rsidR="00404AC3" w:rsidRDefault="00404AC3" w:rsidP="00404A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Náhradní termín pro vykonání pohovoru se nepřipouští. </w:t>
      </w:r>
    </w:p>
    <w:p w14:paraId="6594B2EC" w14:textId="77777777" w:rsidR="00404AC3" w:rsidRDefault="00404AC3" w:rsidP="00404AC3">
      <w:pPr>
        <w:ind w:firstLine="720"/>
        <w:jc w:val="both"/>
        <w:rPr>
          <w:sz w:val="24"/>
          <w:szCs w:val="24"/>
        </w:rPr>
      </w:pPr>
    </w:p>
    <w:p w14:paraId="14A0E553" w14:textId="77777777" w:rsidR="00404AC3" w:rsidRDefault="00404AC3" w:rsidP="00404AC3">
      <w:pPr>
        <w:jc w:val="both"/>
        <w:rPr>
          <w:sz w:val="24"/>
          <w:szCs w:val="24"/>
        </w:rPr>
      </w:pPr>
      <w:r>
        <w:rPr>
          <w:sz w:val="24"/>
          <w:szCs w:val="24"/>
        </w:rPr>
        <w:t>Výběrové řízení na funkci předsedy okresního soudu probíhá formou pohovoru před výběrovou komisí. K pohovoru přistupují uchazeči v pořadí určeném losem.</w:t>
      </w:r>
    </w:p>
    <w:p w14:paraId="7B8A4F9B" w14:textId="77777777" w:rsidR="00404AC3" w:rsidRDefault="00404AC3" w:rsidP="00404AC3">
      <w:pPr>
        <w:ind w:firstLine="720"/>
        <w:jc w:val="both"/>
        <w:rPr>
          <w:sz w:val="24"/>
          <w:szCs w:val="24"/>
        </w:rPr>
      </w:pPr>
    </w:p>
    <w:p w14:paraId="041CDED4" w14:textId="77777777" w:rsidR="00404AC3" w:rsidRDefault="00404AC3" w:rsidP="00404A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Pohovor je veřejný. </w:t>
      </w:r>
    </w:p>
    <w:p w14:paraId="629D25AF" w14:textId="77777777" w:rsidR="00404AC3" w:rsidRDefault="00404AC3" w:rsidP="00404AC3">
      <w:pPr>
        <w:jc w:val="both"/>
        <w:rPr>
          <w:b/>
          <w:sz w:val="24"/>
          <w:szCs w:val="24"/>
        </w:rPr>
      </w:pPr>
    </w:p>
    <w:p w14:paraId="41BB8D08" w14:textId="77777777" w:rsidR="00404AC3" w:rsidRDefault="00404AC3" w:rsidP="00404AC3">
      <w:pPr>
        <w:jc w:val="both"/>
        <w:rPr>
          <w:sz w:val="24"/>
          <w:szCs w:val="24"/>
        </w:rPr>
      </w:pPr>
      <w:r>
        <w:rPr>
          <w:sz w:val="24"/>
          <w:szCs w:val="24"/>
        </w:rPr>
        <w:t>Pohovor povede pětičlenná komise jmenovaná předsedou Krajského soudu v Ostravě. Členy výběrové komise jsou</w:t>
      </w:r>
      <w:r>
        <w:t xml:space="preserve"> </w:t>
      </w:r>
      <w:r>
        <w:rPr>
          <w:sz w:val="24"/>
          <w:szCs w:val="24"/>
        </w:rPr>
        <w:t>náměstek ministra spravedlnosti pro řízení sekce, odborník pro oblast organizace práce soudů, státní správy soudů a ekonomiky, místopředseda krajského soudu, předseda nebo jím pověřený místopředseda okresního soudu, u kterého je funkce předsedy obsazována, a předseda nebo jím pověřený místopředseda jiného okresního soudu, určeného losem. Předsedu výběrové komise a náhradníky členů komise jmenuje předseda Krajského soudu v Ostravě. Komise může jednat jen v přítomnosti všech členů, popřípadě náhradníků, kteří nahradili vyloučené členy.</w:t>
      </w:r>
    </w:p>
    <w:p w14:paraId="531E394E" w14:textId="77777777" w:rsidR="00404AC3" w:rsidRDefault="00404AC3" w:rsidP="00404AC3">
      <w:pPr>
        <w:jc w:val="both"/>
        <w:rPr>
          <w:b/>
          <w:sz w:val="24"/>
          <w:szCs w:val="24"/>
        </w:rPr>
      </w:pPr>
    </w:p>
    <w:p w14:paraId="49895787" w14:textId="77777777" w:rsidR="00404AC3" w:rsidRDefault="00404AC3" w:rsidP="00404A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Uchazeč může namítnout podjatost člena komise nebo náhradníka. Námitka musí být uplatněna do 1 týdne ode dne jeho vyrozumění uchazeče o složení výběrové komise. K později uplatněným námitkám se nepřihlíží. Námitka musí být odůvodněna konkrétními skutečnostmi, z nichž je podjatost dovozována. Předseda Krajského soudu v Ostravě námitku podjatosti posoudí, případně člena komise nebo náhradníka vyloučí a o tomto postupu uchazeče vyrozumí. Člen komise nebo náhradník se k námitce vyjádří ve lhůtě 3 dnů ode dne, kdy byl o jejím vznesení vyrozuměn. Člen komise nebo náhradník oznámí předsedovi Krajského soudu v Ostravě nebo ministerstvu skutečnosti, pro které se domnívá, že je podjatý ve vztahu k některému z uchazečů. Předseda krajského soudu posoudí oznámené skutečnosti, případně člena komise nebo náhradníka vyloučí a o tomto postupu uchazeče vyrozumí. </w:t>
      </w:r>
    </w:p>
    <w:p w14:paraId="34EFA8FD" w14:textId="77777777" w:rsidR="00404AC3" w:rsidRDefault="00404AC3" w:rsidP="00404AC3">
      <w:pPr>
        <w:jc w:val="both"/>
        <w:rPr>
          <w:sz w:val="24"/>
          <w:szCs w:val="24"/>
        </w:rPr>
      </w:pPr>
    </w:p>
    <w:p w14:paraId="6932CEAB" w14:textId="77777777" w:rsidR="00404AC3" w:rsidRDefault="00404AC3" w:rsidP="00404AC3">
      <w:pPr>
        <w:jc w:val="both"/>
        <w:rPr>
          <w:sz w:val="24"/>
          <w:szCs w:val="24"/>
        </w:rPr>
      </w:pPr>
      <w:r>
        <w:rPr>
          <w:sz w:val="24"/>
          <w:szCs w:val="24"/>
        </w:rPr>
        <w:t>Při pohovoru kladou členové komise účastníkovi výběrového řízení otázky zaměřené na odbornou stránku výkonu funkce, o kterou se uchází, na koncepci rozvoje soudu a na jeho osobnostní předpoklady pro výkon funkce. Přihlíží přitom ke všem komisi předloženým podkladům. Členové výběrové komise hodn</w:t>
      </w:r>
      <w:r w:rsidR="002A5EDA">
        <w:rPr>
          <w:sz w:val="24"/>
          <w:szCs w:val="24"/>
        </w:rPr>
        <w:t>ot</w:t>
      </w:r>
      <w:r>
        <w:rPr>
          <w:sz w:val="24"/>
          <w:szCs w:val="24"/>
        </w:rPr>
        <w:t xml:space="preserve">í odpovědi uchazeče, včetně jeho celkového vystupování a vyjadřování. Pohovor trvá nejdéle 2 hodiny. </w:t>
      </w:r>
    </w:p>
    <w:p w14:paraId="5D2F7160" w14:textId="77777777" w:rsidR="00404AC3" w:rsidRDefault="00404AC3" w:rsidP="00404AC3">
      <w:pPr>
        <w:ind w:firstLine="720"/>
        <w:jc w:val="both"/>
        <w:rPr>
          <w:sz w:val="24"/>
          <w:szCs w:val="24"/>
        </w:rPr>
      </w:pPr>
    </w:p>
    <w:p w14:paraId="001D685D" w14:textId="77777777" w:rsidR="00404AC3" w:rsidRDefault="00404AC3" w:rsidP="00404AC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Výsledky výběrového řízení:</w:t>
      </w:r>
    </w:p>
    <w:p w14:paraId="03396E43" w14:textId="77777777" w:rsidR="00404AC3" w:rsidRDefault="00404AC3" w:rsidP="00404AC3">
      <w:pPr>
        <w:ind w:firstLine="720"/>
        <w:jc w:val="both"/>
        <w:rPr>
          <w:sz w:val="24"/>
          <w:szCs w:val="24"/>
        </w:rPr>
      </w:pPr>
    </w:p>
    <w:p w14:paraId="4D47B5D7" w14:textId="77777777" w:rsidR="00404AC3" w:rsidRDefault="00404AC3" w:rsidP="00404AC3">
      <w:pPr>
        <w:jc w:val="both"/>
        <w:rPr>
          <w:sz w:val="24"/>
          <w:szCs w:val="24"/>
        </w:rPr>
      </w:pPr>
      <w:r>
        <w:rPr>
          <w:sz w:val="24"/>
          <w:szCs w:val="24"/>
        </w:rPr>
        <w:t>Odpovědi uchazeče včetně celkového dojmu z jeho vystupování hodnotí každý člen komise samostatně přidělením 0 až 10 bodů. Bodové hodnocení uchazeče každý člen komise písemně odůvodní. Žádný z členů komise se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nesmí zdržet hodnocení uchazeče. V případě rovnosti bodů dvou či více uchazečů rozhodne komise o jejich pořadí hlasováním.</w:t>
      </w:r>
    </w:p>
    <w:p w14:paraId="5317D57B" w14:textId="77777777" w:rsidR="00404AC3" w:rsidRDefault="00404AC3" w:rsidP="00404AC3">
      <w:pPr>
        <w:ind w:firstLine="720"/>
        <w:jc w:val="both"/>
        <w:rPr>
          <w:sz w:val="24"/>
          <w:szCs w:val="24"/>
        </w:rPr>
      </w:pPr>
    </w:p>
    <w:p w14:paraId="5465A82C" w14:textId="77777777" w:rsidR="00404AC3" w:rsidRDefault="00404AC3" w:rsidP="00404A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jednání komise se vyhotoví stručný zápis, který obsahuje jména členů komise, jméno uchazeče/uchazečů, informace o případném vznesení námitky podjatosti členů výběrové komise nebo náhradníků, průběhu výběrového řízení, počtu bodů přidělených uchazeči jednotlivými členy výběrové komise a odůvodnění, uvedení celkového počtu dosažených bodů, pořadí uchazečů ve výběrovém řízení a informaci, zda uchazeč ve výběrovém řízení uspěl nebo neuspěl.  </w:t>
      </w:r>
    </w:p>
    <w:p w14:paraId="5AF18DAE" w14:textId="77777777" w:rsidR="00404AC3" w:rsidRDefault="00404AC3" w:rsidP="00404AC3">
      <w:pPr>
        <w:ind w:firstLine="720"/>
        <w:jc w:val="both"/>
        <w:rPr>
          <w:sz w:val="24"/>
          <w:szCs w:val="24"/>
        </w:rPr>
      </w:pPr>
    </w:p>
    <w:p w14:paraId="7FD5230D" w14:textId="77777777" w:rsidR="00404AC3" w:rsidRDefault="00404AC3" w:rsidP="00404A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Zápis podepsaný všemi členy komise se po skončení jednání komise předloží předsedovi Krajského soudu v Ostravě včetně kompletní dokumentace týkající se výběrového řízení k rozhodnutí o navržení na jmenování do příslušné funkce. </w:t>
      </w:r>
    </w:p>
    <w:p w14:paraId="2EAE9792" w14:textId="77777777" w:rsidR="00404AC3" w:rsidRDefault="00404AC3" w:rsidP="00404AC3">
      <w:pPr>
        <w:jc w:val="both"/>
        <w:rPr>
          <w:sz w:val="24"/>
          <w:szCs w:val="24"/>
        </w:rPr>
      </w:pPr>
    </w:p>
    <w:p w14:paraId="7AF97A9A" w14:textId="77777777" w:rsidR="00404AC3" w:rsidRDefault="00404AC3" w:rsidP="00404AC3">
      <w:pPr>
        <w:jc w:val="both"/>
        <w:rPr>
          <w:sz w:val="24"/>
          <w:szCs w:val="24"/>
        </w:rPr>
      </w:pPr>
    </w:p>
    <w:p w14:paraId="4FE1597C" w14:textId="77777777" w:rsidR="00404AC3" w:rsidRDefault="00404AC3" w:rsidP="00404A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Každý uchazeč o jmenování do funkce bude vyrozuměn o svých výsledcích ve výběrovém řízení na jím zvolenou e-mailovou adresu či telefonní číslo s následným písemným sdělením.  </w:t>
      </w:r>
    </w:p>
    <w:p w14:paraId="1332C77C" w14:textId="77777777" w:rsidR="00404AC3" w:rsidRDefault="00404AC3" w:rsidP="00404AC3">
      <w:pPr>
        <w:rPr>
          <w:sz w:val="24"/>
          <w:szCs w:val="24"/>
        </w:rPr>
      </w:pPr>
    </w:p>
    <w:p w14:paraId="1E1BA6EE" w14:textId="77777777" w:rsidR="00404AC3" w:rsidRDefault="00404AC3" w:rsidP="00404AC3"/>
    <w:p w14:paraId="25DFCBDC" w14:textId="77777777" w:rsidR="00E53A8E" w:rsidRPr="0051225C" w:rsidRDefault="00E53A8E"/>
    <w:sectPr w:rsidR="00E53A8E" w:rsidRPr="00512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9A1BC9"/>
    <w:multiLevelType w:val="hybridMultilevel"/>
    <w:tmpl w:val="84E26012"/>
    <w:lvl w:ilvl="0" w:tplc="000AFDCE">
      <w:numFmt w:val="bullet"/>
      <w:lvlText w:val="-"/>
      <w:lvlJc w:val="left"/>
      <w:pPr>
        <w:ind w:left="872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num w:numId="1" w16cid:durableId="72826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AC3"/>
    <w:rsid w:val="00091633"/>
    <w:rsid w:val="000B5B47"/>
    <w:rsid w:val="000D3922"/>
    <w:rsid w:val="000F2D6D"/>
    <w:rsid w:val="00112894"/>
    <w:rsid w:val="00117223"/>
    <w:rsid w:val="001211CC"/>
    <w:rsid w:val="00141C27"/>
    <w:rsid w:val="0015542C"/>
    <w:rsid w:val="00182C34"/>
    <w:rsid w:val="001E3D38"/>
    <w:rsid w:val="00213716"/>
    <w:rsid w:val="002238E3"/>
    <w:rsid w:val="00234987"/>
    <w:rsid w:val="002349FD"/>
    <w:rsid w:val="00241B49"/>
    <w:rsid w:val="00275CDE"/>
    <w:rsid w:val="002A3068"/>
    <w:rsid w:val="002A5EDA"/>
    <w:rsid w:val="002B3FC7"/>
    <w:rsid w:val="002C2647"/>
    <w:rsid w:val="002D5FE6"/>
    <w:rsid w:val="002F4394"/>
    <w:rsid w:val="002F4B35"/>
    <w:rsid w:val="0031015A"/>
    <w:rsid w:val="003422B3"/>
    <w:rsid w:val="00393716"/>
    <w:rsid w:val="00404AC3"/>
    <w:rsid w:val="00426E68"/>
    <w:rsid w:val="00462261"/>
    <w:rsid w:val="00474F1A"/>
    <w:rsid w:val="005042A5"/>
    <w:rsid w:val="0051225C"/>
    <w:rsid w:val="005A3A05"/>
    <w:rsid w:val="005C6FDE"/>
    <w:rsid w:val="005D1867"/>
    <w:rsid w:val="005E37C5"/>
    <w:rsid w:val="005F51E8"/>
    <w:rsid w:val="005F63AE"/>
    <w:rsid w:val="00622B50"/>
    <w:rsid w:val="006418A6"/>
    <w:rsid w:val="0066627F"/>
    <w:rsid w:val="00690807"/>
    <w:rsid w:val="006A691E"/>
    <w:rsid w:val="006F6DE7"/>
    <w:rsid w:val="007238FB"/>
    <w:rsid w:val="0076101D"/>
    <w:rsid w:val="007832B3"/>
    <w:rsid w:val="007B4056"/>
    <w:rsid w:val="007B7C80"/>
    <w:rsid w:val="007C0AE8"/>
    <w:rsid w:val="007E6094"/>
    <w:rsid w:val="00815F4B"/>
    <w:rsid w:val="00820879"/>
    <w:rsid w:val="00833417"/>
    <w:rsid w:val="008366E2"/>
    <w:rsid w:val="00862683"/>
    <w:rsid w:val="00866365"/>
    <w:rsid w:val="008904B4"/>
    <w:rsid w:val="00896BD2"/>
    <w:rsid w:val="008A3A3D"/>
    <w:rsid w:val="008C1BF5"/>
    <w:rsid w:val="008E4EB2"/>
    <w:rsid w:val="008E7A87"/>
    <w:rsid w:val="008F780B"/>
    <w:rsid w:val="009248E8"/>
    <w:rsid w:val="00960021"/>
    <w:rsid w:val="0097462D"/>
    <w:rsid w:val="009B0B72"/>
    <w:rsid w:val="009C5813"/>
    <w:rsid w:val="009E171C"/>
    <w:rsid w:val="009E2481"/>
    <w:rsid w:val="00A20602"/>
    <w:rsid w:val="00A351B1"/>
    <w:rsid w:val="00A405C9"/>
    <w:rsid w:val="00A80D86"/>
    <w:rsid w:val="00A958F3"/>
    <w:rsid w:val="00AB7EC9"/>
    <w:rsid w:val="00B16F0B"/>
    <w:rsid w:val="00B628D3"/>
    <w:rsid w:val="00B67F84"/>
    <w:rsid w:val="00B737A5"/>
    <w:rsid w:val="00B75FD4"/>
    <w:rsid w:val="00BC66BB"/>
    <w:rsid w:val="00BD7247"/>
    <w:rsid w:val="00C5133C"/>
    <w:rsid w:val="00C56BDA"/>
    <w:rsid w:val="00CA1A98"/>
    <w:rsid w:val="00CA2234"/>
    <w:rsid w:val="00CA2C92"/>
    <w:rsid w:val="00CC1E47"/>
    <w:rsid w:val="00D25327"/>
    <w:rsid w:val="00D42283"/>
    <w:rsid w:val="00D43C66"/>
    <w:rsid w:val="00D479F0"/>
    <w:rsid w:val="00D47CC1"/>
    <w:rsid w:val="00D8690D"/>
    <w:rsid w:val="00DA5849"/>
    <w:rsid w:val="00DE6791"/>
    <w:rsid w:val="00DF12BF"/>
    <w:rsid w:val="00DF4F60"/>
    <w:rsid w:val="00E03780"/>
    <w:rsid w:val="00E4129C"/>
    <w:rsid w:val="00E44ED4"/>
    <w:rsid w:val="00E53A8E"/>
    <w:rsid w:val="00E55974"/>
    <w:rsid w:val="00E57CE4"/>
    <w:rsid w:val="00E611C3"/>
    <w:rsid w:val="00E91C23"/>
    <w:rsid w:val="00EE3068"/>
    <w:rsid w:val="00F03339"/>
    <w:rsid w:val="00F056F2"/>
    <w:rsid w:val="00F165DE"/>
    <w:rsid w:val="00F248BF"/>
    <w:rsid w:val="00F30B81"/>
    <w:rsid w:val="00F76E45"/>
    <w:rsid w:val="00F86B40"/>
    <w:rsid w:val="00FA71A7"/>
    <w:rsid w:val="00FB0044"/>
    <w:rsid w:val="00FD5C56"/>
    <w:rsid w:val="00FF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EF1BC"/>
  <w15:chartTrackingRefBased/>
  <w15:docId w15:val="{0D9DF621-DAA0-40DE-BE0F-F4A20C9B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4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4AC3"/>
    <w:pPr>
      <w:widowControl w:val="0"/>
      <w:overflowPunct w:val="0"/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4AC3"/>
    <w:pPr>
      <w:ind w:left="720"/>
      <w:contextualSpacing/>
    </w:pPr>
  </w:style>
  <w:style w:type="character" w:customStyle="1" w:styleId="Zkladntext5">
    <w:name w:val="Základní text (5)_"/>
    <w:link w:val="Zkladntext50"/>
    <w:locked/>
    <w:rsid w:val="00404AC3"/>
    <w:rPr>
      <w:shd w:val="clear" w:color="auto" w:fill="FFFFFF"/>
    </w:rPr>
  </w:style>
  <w:style w:type="paragraph" w:customStyle="1" w:styleId="Zkladntext50">
    <w:name w:val="Základní text (5)"/>
    <w:basedOn w:val="Normln"/>
    <w:link w:val="Zkladntext5"/>
    <w:rsid w:val="00404AC3"/>
    <w:pPr>
      <w:widowControl/>
      <w:shd w:val="clear" w:color="auto" w:fill="FFFFFF"/>
      <w:overflowPunct/>
      <w:autoSpaceDE/>
      <w:autoSpaceDN/>
      <w:adjustRightInd/>
      <w:spacing w:before="60" w:after="300" w:line="0" w:lineRule="atLeast"/>
      <w:ind w:hanging="740"/>
    </w:pPr>
    <w:rPr>
      <w:rFonts w:ascii="Garamond" w:eastAsiaTheme="minorHAnsi" w:hAnsi="Garamond" w:cstheme="minorBidi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5ED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5ED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668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KS v Ostravě</Company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Plačková Liběna</dc:creator>
  <cp:keywords/>
  <dc:description/>
  <cp:lastModifiedBy>Schmidová Aneta</cp:lastModifiedBy>
  <cp:revision>2</cp:revision>
  <cp:lastPrinted>2025-03-24T12:57:00Z</cp:lastPrinted>
  <dcterms:created xsi:type="dcterms:W3CDTF">2025-03-26T10:16:00Z</dcterms:created>
  <dcterms:modified xsi:type="dcterms:W3CDTF">2025-03-26T10:16:00Z</dcterms:modified>
</cp:coreProperties>
</file>