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9AAFD" w14:textId="77777777" w:rsidR="00BC7D32" w:rsidRPr="00C1735F" w:rsidRDefault="00BC7D32" w:rsidP="00BC7D32">
      <w:pPr>
        <w:autoSpaceDE w:val="0"/>
        <w:autoSpaceDN w:val="0"/>
        <w:adjustRightInd w:val="0"/>
        <w:ind w:left="426" w:hanging="426"/>
        <w:jc w:val="right"/>
        <w:rPr>
          <w:rFonts w:ascii="Garamond" w:hAnsi="Garamond"/>
          <w:b/>
          <w:bCs/>
          <w:sz w:val="24"/>
          <w:szCs w:val="24"/>
        </w:rPr>
      </w:pPr>
    </w:p>
    <w:p w14:paraId="4B318E4A" w14:textId="77777777" w:rsidR="00BC7D32" w:rsidRPr="00C1735F" w:rsidRDefault="00BC7D32" w:rsidP="00BC7D32">
      <w:pPr>
        <w:autoSpaceDE w:val="0"/>
        <w:autoSpaceDN w:val="0"/>
        <w:adjustRightInd w:val="0"/>
        <w:ind w:left="426" w:hanging="426"/>
        <w:jc w:val="right"/>
        <w:rPr>
          <w:rFonts w:ascii="Garamond" w:hAnsi="Garamond"/>
          <w:b/>
          <w:bCs/>
          <w:sz w:val="24"/>
          <w:szCs w:val="24"/>
        </w:rPr>
      </w:pPr>
    </w:p>
    <w:p w14:paraId="472C99AE" w14:textId="77777777" w:rsidR="00BC7D32" w:rsidRPr="00C1735F" w:rsidRDefault="00BC7D32" w:rsidP="00BC7D32">
      <w:pPr>
        <w:autoSpaceDE w:val="0"/>
        <w:autoSpaceDN w:val="0"/>
        <w:adjustRightInd w:val="0"/>
        <w:spacing w:line="360" w:lineRule="auto"/>
        <w:ind w:left="426" w:hanging="426"/>
        <w:jc w:val="center"/>
        <w:rPr>
          <w:rFonts w:ascii="Garamond" w:hAnsi="Garamond"/>
          <w:b/>
          <w:bCs/>
          <w:sz w:val="32"/>
          <w:szCs w:val="32"/>
        </w:rPr>
      </w:pPr>
      <w:r w:rsidRPr="00C1735F">
        <w:rPr>
          <w:rFonts w:ascii="Garamond" w:hAnsi="Garamond"/>
          <w:b/>
          <w:bCs/>
          <w:sz w:val="32"/>
          <w:szCs w:val="32"/>
        </w:rPr>
        <w:t xml:space="preserve">USNESENÍ </w:t>
      </w:r>
    </w:p>
    <w:p w14:paraId="1510782A" w14:textId="77777777" w:rsidR="00BC7D32" w:rsidRPr="00C1735F" w:rsidRDefault="00BC7D32" w:rsidP="00BC7D32">
      <w:pPr>
        <w:autoSpaceDE w:val="0"/>
        <w:autoSpaceDN w:val="0"/>
        <w:adjustRightInd w:val="0"/>
        <w:spacing w:line="360" w:lineRule="auto"/>
        <w:ind w:left="426" w:hanging="426"/>
        <w:jc w:val="center"/>
        <w:rPr>
          <w:rFonts w:ascii="Garamond" w:hAnsi="Garamond"/>
          <w:b/>
          <w:bCs/>
          <w:sz w:val="32"/>
          <w:szCs w:val="32"/>
        </w:rPr>
      </w:pPr>
    </w:p>
    <w:p w14:paraId="33DE8F77" w14:textId="0DDF54CE" w:rsidR="00BC7D32" w:rsidRPr="00C1735F" w:rsidRDefault="00BC7D32" w:rsidP="00BC7D32">
      <w:pPr>
        <w:autoSpaceDE w:val="0"/>
        <w:autoSpaceDN w:val="0"/>
        <w:adjustRightInd w:val="0"/>
        <w:spacing w:line="360" w:lineRule="auto"/>
        <w:jc w:val="both"/>
        <w:rPr>
          <w:rFonts w:ascii="Garamond" w:hAnsi="Garamond"/>
          <w:bCs/>
          <w:sz w:val="24"/>
          <w:szCs w:val="24"/>
        </w:rPr>
      </w:pPr>
      <w:r w:rsidRPr="00C1735F">
        <w:rPr>
          <w:rFonts w:ascii="Garamond" w:hAnsi="Garamond"/>
          <w:bCs/>
          <w:sz w:val="24"/>
          <w:szCs w:val="24"/>
        </w:rPr>
        <w:t xml:space="preserve">Krajský soud v Ostravě – pobočka v Olomouci rozhodl dne 15. dubna 2025 v hlavním líčení v trestní věci obžalovaného </w:t>
      </w:r>
      <w:r w:rsidRPr="00C1735F">
        <w:rPr>
          <w:rFonts w:ascii="Garamond" w:hAnsi="Garamond" w:cs="Arial"/>
          <w:b/>
          <w:bCs/>
          <w:sz w:val="24"/>
          <w:szCs w:val="24"/>
        </w:rPr>
        <w:t xml:space="preserve">Mgr. Karla </w:t>
      </w:r>
      <w:r w:rsidR="00A96883">
        <w:rPr>
          <w:rFonts w:ascii="Garamond" w:hAnsi="Garamond" w:cs="Arial"/>
          <w:b/>
          <w:bCs/>
          <w:sz w:val="24"/>
          <w:szCs w:val="24"/>
        </w:rPr>
        <w:t>H.</w:t>
      </w:r>
      <w:r w:rsidRPr="00C1735F">
        <w:rPr>
          <w:rFonts w:ascii="Garamond" w:hAnsi="Garamond" w:cs="Arial"/>
          <w:b/>
          <w:bCs/>
          <w:sz w:val="24"/>
          <w:szCs w:val="24"/>
        </w:rPr>
        <w:t xml:space="preserve">, </w:t>
      </w:r>
      <w:r w:rsidRPr="00C1735F">
        <w:rPr>
          <w:rFonts w:ascii="Garamond" w:hAnsi="Garamond" w:cs="Arial"/>
          <w:sz w:val="24"/>
          <w:szCs w:val="24"/>
        </w:rPr>
        <w:t xml:space="preserve">narozeného dne </w:t>
      </w:r>
      <w:proofErr w:type="spellStart"/>
      <w:r w:rsidR="00A96883">
        <w:rPr>
          <w:rFonts w:ascii="Garamond" w:hAnsi="Garamond" w:cs="Arial"/>
          <w:sz w:val="24"/>
          <w:szCs w:val="24"/>
        </w:rPr>
        <w:t>xxx</w:t>
      </w:r>
      <w:proofErr w:type="spellEnd"/>
      <w:r w:rsidRPr="00C1735F">
        <w:rPr>
          <w:rFonts w:ascii="Garamond" w:hAnsi="Garamond" w:cs="Arial"/>
          <w:sz w:val="24"/>
          <w:szCs w:val="24"/>
        </w:rPr>
        <w:t xml:space="preserve"> v</w:t>
      </w:r>
      <w:r w:rsidR="00A96883">
        <w:rPr>
          <w:rFonts w:ascii="Garamond" w:hAnsi="Garamond" w:cs="Arial"/>
          <w:sz w:val="24"/>
          <w:szCs w:val="24"/>
        </w:rPr>
        <w:t> </w:t>
      </w:r>
      <w:proofErr w:type="spellStart"/>
      <w:r w:rsidR="00A96883">
        <w:rPr>
          <w:rFonts w:ascii="Garamond" w:hAnsi="Garamond" w:cs="Arial"/>
          <w:sz w:val="24"/>
          <w:szCs w:val="24"/>
        </w:rPr>
        <w:t>xxx</w:t>
      </w:r>
      <w:proofErr w:type="spellEnd"/>
      <w:r w:rsidR="00A96883">
        <w:rPr>
          <w:rFonts w:ascii="Garamond" w:hAnsi="Garamond" w:cs="Arial"/>
          <w:sz w:val="24"/>
          <w:szCs w:val="24"/>
        </w:rPr>
        <w:t>,</w:t>
      </w:r>
      <w:r w:rsidRPr="00C1735F">
        <w:rPr>
          <w:rFonts w:ascii="Garamond" w:hAnsi="Garamond" w:cs="Arial"/>
          <w:sz w:val="24"/>
          <w:szCs w:val="24"/>
        </w:rPr>
        <w:t xml:space="preserve"> trvale bytem </w:t>
      </w:r>
      <w:proofErr w:type="spellStart"/>
      <w:r w:rsidR="00A96883">
        <w:rPr>
          <w:rFonts w:ascii="Garamond" w:hAnsi="Garamond" w:cs="Arial"/>
          <w:sz w:val="24"/>
          <w:szCs w:val="24"/>
        </w:rPr>
        <w:t>xxx</w:t>
      </w:r>
      <w:proofErr w:type="spellEnd"/>
      <w:r w:rsidRPr="00C1735F">
        <w:rPr>
          <w:rFonts w:ascii="Garamond" w:hAnsi="Garamond" w:cs="Arial"/>
          <w:sz w:val="24"/>
          <w:szCs w:val="24"/>
        </w:rPr>
        <w:t>,</w:t>
      </w:r>
    </w:p>
    <w:p w14:paraId="7C32A883" w14:textId="77777777" w:rsidR="00BC7D32" w:rsidRPr="00C1735F" w:rsidRDefault="00BC7D32" w:rsidP="00BC7D32">
      <w:pPr>
        <w:autoSpaceDE w:val="0"/>
        <w:autoSpaceDN w:val="0"/>
        <w:adjustRightInd w:val="0"/>
        <w:spacing w:line="360" w:lineRule="auto"/>
        <w:ind w:left="426" w:hanging="426"/>
        <w:jc w:val="both"/>
        <w:rPr>
          <w:rFonts w:ascii="Garamond" w:hAnsi="Garamond"/>
          <w:bCs/>
          <w:sz w:val="24"/>
          <w:szCs w:val="24"/>
        </w:rPr>
      </w:pPr>
    </w:p>
    <w:p w14:paraId="3E779317" w14:textId="77777777" w:rsidR="00BC7D32" w:rsidRPr="00C1735F" w:rsidRDefault="00BC7D32" w:rsidP="00BC7D32">
      <w:pPr>
        <w:autoSpaceDE w:val="0"/>
        <w:autoSpaceDN w:val="0"/>
        <w:adjustRightInd w:val="0"/>
        <w:spacing w:line="360" w:lineRule="auto"/>
        <w:ind w:left="426" w:hanging="426"/>
        <w:jc w:val="center"/>
        <w:rPr>
          <w:rFonts w:ascii="Garamond" w:hAnsi="Garamond"/>
          <w:bCs/>
          <w:sz w:val="24"/>
          <w:szCs w:val="24"/>
        </w:rPr>
      </w:pPr>
      <w:r w:rsidRPr="00C1735F">
        <w:rPr>
          <w:rFonts w:ascii="Garamond" w:hAnsi="Garamond"/>
          <w:b/>
          <w:bCs/>
          <w:sz w:val="24"/>
          <w:szCs w:val="24"/>
        </w:rPr>
        <w:t>takto</w:t>
      </w:r>
      <w:r w:rsidRPr="00C1735F">
        <w:rPr>
          <w:rFonts w:ascii="Garamond" w:hAnsi="Garamond"/>
          <w:bCs/>
          <w:sz w:val="24"/>
          <w:szCs w:val="24"/>
        </w:rPr>
        <w:t>:</w:t>
      </w:r>
    </w:p>
    <w:p w14:paraId="0C52A99B" w14:textId="77777777" w:rsidR="00BC7D32" w:rsidRPr="00C1735F" w:rsidRDefault="00BC7D32" w:rsidP="00BC7D32">
      <w:pPr>
        <w:autoSpaceDE w:val="0"/>
        <w:autoSpaceDN w:val="0"/>
        <w:adjustRightInd w:val="0"/>
        <w:ind w:left="426" w:hanging="426"/>
        <w:jc w:val="both"/>
        <w:rPr>
          <w:rFonts w:ascii="Garamond" w:hAnsi="Garamond"/>
          <w:sz w:val="24"/>
          <w:szCs w:val="24"/>
        </w:rPr>
      </w:pPr>
    </w:p>
    <w:p w14:paraId="5A416763" w14:textId="77777777" w:rsidR="00BC7D32" w:rsidRPr="00C1735F" w:rsidRDefault="00BC7D32" w:rsidP="00BC7D32">
      <w:pPr>
        <w:autoSpaceDE w:val="0"/>
        <w:autoSpaceDN w:val="0"/>
        <w:adjustRightInd w:val="0"/>
        <w:jc w:val="both"/>
        <w:rPr>
          <w:rFonts w:ascii="Garamond" w:hAnsi="Garamond" w:cs="Arial"/>
          <w:sz w:val="24"/>
          <w:szCs w:val="24"/>
        </w:rPr>
      </w:pPr>
      <w:r w:rsidRPr="00C1735F">
        <w:rPr>
          <w:rFonts w:ascii="Garamond" w:hAnsi="Garamond" w:cs="Arial"/>
          <w:sz w:val="24"/>
          <w:szCs w:val="24"/>
        </w:rPr>
        <w:t xml:space="preserve">Podle § 223a odst. 1 </w:t>
      </w:r>
      <w:proofErr w:type="spellStart"/>
      <w:r w:rsidRPr="00C1735F">
        <w:rPr>
          <w:rFonts w:ascii="Garamond" w:hAnsi="Garamond" w:cs="Arial"/>
          <w:sz w:val="24"/>
          <w:szCs w:val="24"/>
        </w:rPr>
        <w:t>tr</w:t>
      </w:r>
      <w:proofErr w:type="spellEnd"/>
      <w:r w:rsidRPr="00C1735F">
        <w:rPr>
          <w:rFonts w:ascii="Garamond" w:hAnsi="Garamond" w:cs="Arial"/>
          <w:sz w:val="24"/>
          <w:szCs w:val="24"/>
        </w:rPr>
        <w:t xml:space="preserve">. řádu za použití § 307 odst. 1 </w:t>
      </w:r>
      <w:proofErr w:type="spellStart"/>
      <w:r w:rsidRPr="00C1735F">
        <w:rPr>
          <w:rFonts w:ascii="Garamond" w:hAnsi="Garamond" w:cs="Arial"/>
          <w:sz w:val="24"/>
          <w:szCs w:val="24"/>
        </w:rPr>
        <w:t>tr</w:t>
      </w:r>
      <w:proofErr w:type="spellEnd"/>
      <w:r w:rsidRPr="00C1735F">
        <w:rPr>
          <w:rFonts w:ascii="Garamond" w:hAnsi="Garamond" w:cs="Arial"/>
          <w:sz w:val="24"/>
          <w:szCs w:val="24"/>
        </w:rPr>
        <w:t xml:space="preserve">. řádu se trestní stíhání obžalovaného </w:t>
      </w:r>
    </w:p>
    <w:p w14:paraId="1A283721" w14:textId="77777777" w:rsidR="00BC7D32" w:rsidRPr="00C1735F" w:rsidRDefault="00BC7D32" w:rsidP="00BC7D32">
      <w:pPr>
        <w:autoSpaceDE w:val="0"/>
        <w:autoSpaceDN w:val="0"/>
        <w:adjustRightInd w:val="0"/>
        <w:jc w:val="both"/>
        <w:rPr>
          <w:rFonts w:ascii="Garamond" w:hAnsi="Garamond" w:cs="Arial"/>
          <w:sz w:val="24"/>
          <w:szCs w:val="24"/>
        </w:rPr>
      </w:pPr>
    </w:p>
    <w:p w14:paraId="13D7B1A0" w14:textId="23C02021" w:rsidR="00BC7D32" w:rsidRPr="00C1735F" w:rsidRDefault="00BC7D32" w:rsidP="00BC7D32">
      <w:pPr>
        <w:autoSpaceDE w:val="0"/>
        <w:autoSpaceDN w:val="0"/>
        <w:adjustRightInd w:val="0"/>
        <w:jc w:val="both"/>
        <w:rPr>
          <w:rFonts w:ascii="Garamond" w:hAnsi="Garamond" w:cs="Arial"/>
          <w:sz w:val="24"/>
          <w:szCs w:val="24"/>
        </w:rPr>
      </w:pPr>
      <w:r w:rsidRPr="00C1735F">
        <w:rPr>
          <w:rFonts w:ascii="Garamond" w:hAnsi="Garamond" w:cs="Arial"/>
          <w:b/>
          <w:bCs/>
          <w:sz w:val="24"/>
          <w:szCs w:val="24"/>
        </w:rPr>
        <w:t xml:space="preserve">Mgr. Karla </w:t>
      </w:r>
      <w:r w:rsidR="00A96883">
        <w:rPr>
          <w:rFonts w:ascii="Garamond" w:hAnsi="Garamond" w:cs="Arial"/>
          <w:b/>
          <w:bCs/>
          <w:sz w:val="24"/>
          <w:szCs w:val="24"/>
        </w:rPr>
        <w:t>H.</w:t>
      </w:r>
      <w:r w:rsidRPr="00C1735F">
        <w:rPr>
          <w:rFonts w:ascii="Garamond" w:hAnsi="Garamond" w:cs="Arial"/>
          <w:b/>
          <w:bCs/>
          <w:sz w:val="24"/>
          <w:szCs w:val="24"/>
        </w:rPr>
        <w:t xml:space="preserve">, </w:t>
      </w:r>
      <w:r w:rsidRPr="00C1735F">
        <w:rPr>
          <w:rFonts w:ascii="Garamond" w:hAnsi="Garamond" w:cs="Arial"/>
          <w:sz w:val="24"/>
          <w:szCs w:val="24"/>
        </w:rPr>
        <w:t xml:space="preserve">narozeného dne </w:t>
      </w:r>
      <w:proofErr w:type="spellStart"/>
      <w:r w:rsidR="00A96883">
        <w:rPr>
          <w:rFonts w:ascii="Garamond" w:hAnsi="Garamond" w:cs="Arial"/>
          <w:sz w:val="24"/>
          <w:szCs w:val="24"/>
        </w:rPr>
        <w:t>xxx</w:t>
      </w:r>
      <w:proofErr w:type="spellEnd"/>
      <w:r w:rsidRPr="00C1735F">
        <w:rPr>
          <w:rFonts w:ascii="Garamond" w:hAnsi="Garamond" w:cs="Arial"/>
          <w:sz w:val="24"/>
          <w:szCs w:val="24"/>
        </w:rPr>
        <w:t xml:space="preserve"> v </w:t>
      </w:r>
      <w:proofErr w:type="spellStart"/>
      <w:r w:rsidR="00A96883">
        <w:rPr>
          <w:rFonts w:ascii="Garamond" w:hAnsi="Garamond" w:cs="Arial"/>
          <w:sz w:val="24"/>
          <w:szCs w:val="24"/>
        </w:rPr>
        <w:t>xxx</w:t>
      </w:r>
      <w:proofErr w:type="spellEnd"/>
      <w:r w:rsidRPr="00C1735F">
        <w:rPr>
          <w:rFonts w:ascii="Garamond" w:hAnsi="Garamond" w:cs="Arial"/>
          <w:sz w:val="24"/>
          <w:szCs w:val="24"/>
        </w:rPr>
        <w:t xml:space="preserve">, trvale bytem </w:t>
      </w:r>
      <w:proofErr w:type="spellStart"/>
      <w:r w:rsidR="00A96883">
        <w:rPr>
          <w:rFonts w:ascii="Garamond" w:hAnsi="Garamond" w:cs="Arial"/>
          <w:sz w:val="24"/>
          <w:szCs w:val="24"/>
        </w:rPr>
        <w:t>xxx</w:t>
      </w:r>
      <w:proofErr w:type="spellEnd"/>
      <w:r w:rsidRPr="00C1735F">
        <w:rPr>
          <w:rFonts w:ascii="Garamond" w:hAnsi="Garamond" w:cs="Arial"/>
          <w:sz w:val="24"/>
          <w:szCs w:val="24"/>
        </w:rPr>
        <w:t xml:space="preserve">, </w:t>
      </w:r>
    </w:p>
    <w:p w14:paraId="54C60949" w14:textId="77777777" w:rsidR="00BC7D32" w:rsidRPr="00C1735F" w:rsidRDefault="00BC7D32" w:rsidP="00BC7D32">
      <w:pPr>
        <w:autoSpaceDE w:val="0"/>
        <w:autoSpaceDN w:val="0"/>
        <w:adjustRightInd w:val="0"/>
        <w:jc w:val="both"/>
        <w:rPr>
          <w:rFonts w:ascii="Garamond" w:hAnsi="Garamond" w:cs="Arial"/>
          <w:sz w:val="24"/>
          <w:szCs w:val="24"/>
        </w:rPr>
      </w:pPr>
    </w:p>
    <w:p w14:paraId="4C5F1E45" w14:textId="77777777" w:rsidR="00BC7D32" w:rsidRPr="00C1735F" w:rsidRDefault="00BC7D32" w:rsidP="00BC7D32">
      <w:pPr>
        <w:autoSpaceDE w:val="0"/>
        <w:autoSpaceDN w:val="0"/>
        <w:adjustRightInd w:val="0"/>
        <w:jc w:val="both"/>
        <w:rPr>
          <w:rFonts w:ascii="Garamond" w:hAnsi="Garamond" w:cs="Arial"/>
          <w:sz w:val="24"/>
          <w:szCs w:val="24"/>
        </w:rPr>
      </w:pPr>
      <w:r w:rsidRPr="00C1735F">
        <w:rPr>
          <w:rFonts w:ascii="Garamond" w:hAnsi="Garamond" w:cs="Arial"/>
          <w:sz w:val="24"/>
          <w:szCs w:val="24"/>
        </w:rPr>
        <w:t xml:space="preserve">pro skutek, že jako zaměstnanec obecně prospěšné společnosti MAS Horní Pomoraví o.p.s., IČ: 27777146, se sídlem Hlavní č. p. 137, 788 33 Hanušovice (dále také jen "příjemce dotace nebo MAS"), a zároveň jako projektový manažer, jenž mj. nese zodpovědnost za realizaci projektu a vystupuje za žadatele vůči poskytovateli dotace, v rámci projektu Prostupné zaměstnávání dlouhodobě nezaměstnaných na </w:t>
      </w:r>
      <w:proofErr w:type="spellStart"/>
      <w:r w:rsidRPr="00C1735F">
        <w:rPr>
          <w:rFonts w:ascii="Garamond" w:hAnsi="Garamond" w:cs="Arial"/>
          <w:sz w:val="24"/>
          <w:szCs w:val="24"/>
        </w:rPr>
        <w:t>Hanušovicku</w:t>
      </w:r>
      <w:proofErr w:type="spellEnd"/>
      <w:r w:rsidRPr="00C1735F">
        <w:rPr>
          <w:rFonts w:ascii="Garamond" w:hAnsi="Garamond" w:cs="Arial"/>
          <w:sz w:val="24"/>
          <w:szCs w:val="24"/>
        </w:rPr>
        <w:t xml:space="preserve">, registrační číslo projektu CZ.03.1.48/0.0/0.0/16_068/0007084,  na jehož realizaci Ministerstvo práce a sociálních věcí ČR, (dále také jen "poskytovatel dotace"), na základě žádosti příjemce dotace rozhodlo Rozhodnutím o poskytnutí dotace č. </w:t>
      </w:r>
      <w:proofErr w:type="spellStart"/>
      <w:r w:rsidRPr="00C1735F">
        <w:rPr>
          <w:rFonts w:ascii="Garamond" w:hAnsi="Garamond" w:cs="Arial"/>
          <w:sz w:val="24"/>
          <w:szCs w:val="24"/>
        </w:rPr>
        <w:t>OPZ</w:t>
      </w:r>
      <w:proofErr w:type="spellEnd"/>
      <w:r w:rsidRPr="00C1735F">
        <w:rPr>
          <w:rFonts w:ascii="Garamond" w:hAnsi="Garamond" w:cs="Arial"/>
          <w:sz w:val="24"/>
          <w:szCs w:val="24"/>
        </w:rPr>
        <w:t xml:space="preserve">/1.1/068/0007084 ze dne 09. 10. 2017 poskytnout dotaci s celkovými způsobilými výdaji ve výši 5.854.950 Kč spolufinancovanými prostředky Evropského sociálního fondu a státního rozpočtu, kdy na základě následných jednotlivých podaných žádostí o platbu a zpráv o realizaci byly příjemci dotace schváleny způsobilé výdaje v celkové výši </w:t>
      </w:r>
      <w:r w:rsidRPr="00C1735F">
        <w:rPr>
          <w:rFonts w:ascii="Garamond" w:eastAsia="Adobe Myungjo Std M" w:hAnsi="Garamond" w:cs="Arial"/>
          <w:bCs/>
          <w:sz w:val="24"/>
          <w:szCs w:val="24"/>
        </w:rPr>
        <w:t>4.165.277,65 Kč</w:t>
      </w:r>
      <w:r w:rsidRPr="00C1735F">
        <w:rPr>
          <w:rFonts w:ascii="Garamond" w:hAnsi="Garamond" w:cs="Arial"/>
          <w:sz w:val="24"/>
          <w:szCs w:val="24"/>
        </w:rPr>
        <w:t xml:space="preserve">, jež byly poskytovatelem dotace postupně vyplaceny, obžalovaný při následné kontrole prováděné ze strany poskytovatele dotace, jenž byla zahájena dne 10. 12. 2019 u kontrolovaného subjektu - příjemce dotace, v sídle subjektu na adrese Hlavní 137, 788 33 Hanušovice, a jejímž předmětem bylo ověření dodržování podmínek Rozhodnutí o poskytnutí dotace č. </w:t>
      </w:r>
      <w:proofErr w:type="spellStart"/>
      <w:r w:rsidRPr="00C1735F">
        <w:rPr>
          <w:rFonts w:ascii="Garamond" w:hAnsi="Garamond" w:cs="Arial"/>
          <w:sz w:val="24"/>
          <w:szCs w:val="24"/>
        </w:rPr>
        <w:t>OPZ</w:t>
      </w:r>
      <w:proofErr w:type="spellEnd"/>
      <w:r w:rsidRPr="00C1735F">
        <w:rPr>
          <w:rFonts w:ascii="Garamond" w:hAnsi="Garamond" w:cs="Arial"/>
          <w:sz w:val="24"/>
          <w:szCs w:val="24"/>
        </w:rPr>
        <w:t>/1.1/068/0007084, realizace klíčových aktivit projektu, plnění indikátorů projektu a prověření dostatečnosti dokumentace projektu, předložil následující dokumenty:</w:t>
      </w:r>
    </w:p>
    <w:p w14:paraId="7819145B" w14:textId="77777777" w:rsidR="00BC7D32" w:rsidRPr="00C1735F" w:rsidRDefault="00BC7D32" w:rsidP="00BC7D32">
      <w:pPr>
        <w:autoSpaceDE w:val="0"/>
        <w:autoSpaceDN w:val="0"/>
        <w:adjustRightInd w:val="0"/>
        <w:jc w:val="both"/>
        <w:rPr>
          <w:rFonts w:ascii="Garamond" w:hAnsi="Garamond" w:cs="Arial"/>
          <w:sz w:val="24"/>
          <w:szCs w:val="24"/>
        </w:rPr>
      </w:pPr>
    </w:p>
    <w:p w14:paraId="752ED859" w14:textId="7EC2FFA9" w:rsidR="00BC7D32" w:rsidRPr="00C1735F" w:rsidRDefault="00BC7D32" w:rsidP="00BC7D32">
      <w:pPr>
        <w:autoSpaceDE w:val="0"/>
        <w:autoSpaceDN w:val="0"/>
        <w:adjustRightInd w:val="0"/>
        <w:jc w:val="both"/>
        <w:rPr>
          <w:rFonts w:ascii="Garamond" w:hAnsi="Garamond" w:cs="Arial"/>
          <w:sz w:val="24"/>
          <w:szCs w:val="24"/>
        </w:rPr>
      </w:pPr>
      <w:r w:rsidRPr="00C1735F">
        <w:rPr>
          <w:rFonts w:ascii="Garamond" w:hAnsi="Garamond" w:cs="Arial"/>
          <w:sz w:val="24"/>
          <w:szCs w:val="24"/>
        </w:rPr>
        <w:t xml:space="preserve">- „Žádost o potvrzení o zdravotní způsobilosti pro práci s křovinořezem“ pro účastnici projektu Darinu </w:t>
      </w:r>
      <w:r w:rsidR="00A96883">
        <w:rPr>
          <w:rFonts w:ascii="Garamond" w:hAnsi="Garamond" w:cs="Arial"/>
          <w:sz w:val="24"/>
          <w:szCs w:val="24"/>
        </w:rPr>
        <w:t>Z.</w:t>
      </w:r>
      <w:r w:rsidRPr="00C1735F">
        <w:rPr>
          <w:rFonts w:ascii="Garamond" w:hAnsi="Garamond" w:cs="Arial"/>
          <w:sz w:val="24"/>
          <w:szCs w:val="24"/>
        </w:rPr>
        <w:t xml:space="preserve"> s kladným posouzením této způsobilosti, kdy tento dokument nebyl opatřen datem vystavení, proto byl příjemce dotace kontrolní skupinou vyzván k průkaznému doložení data vystavení tohoto dokumentu, na což obžalovaný Karel </w:t>
      </w:r>
      <w:r w:rsidR="00A96883">
        <w:rPr>
          <w:rFonts w:ascii="Garamond" w:hAnsi="Garamond" w:cs="Arial"/>
          <w:sz w:val="24"/>
          <w:szCs w:val="24"/>
        </w:rPr>
        <w:t>H.</w:t>
      </w:r>
      <w:r w:rsidRPr="00C1735F">
        <w:rPr>
          <w:rFonts w:ascii="Garamond" w:hAnsi="Garamond" w:cs="Arial"/>
          <w:sz w:val="24"/>
          <w:szCs w:val="24"/>
        </w:rPr>
        <w:t xml:space="preserve"> za příjemce dotace dne 06. 02. 2020 předložil stejný dokument rozšířený o vyjádření: "</w:t>
      </w:r>
      <w:proofErr w:type="spellStart"/>
      <w:r w:rsidRPr="00C1735F">
        <w:rPr>
          <w:rFonts w:ascii="Garamond" w:hAnsi="Garamond" w:cs="Arial"/>
          <w:sz w:val="24"/>
          <w:szCs w:val="24"/>
        </w:rPr>
        <w:t>Ja</w:t>
      </w:r>
      <w:proofErr w:type="spellEnd"/>
      <w:r w:rsidRPr="00C1735F">
        <w:rPr>
          <w:rFonts w:ascii="Garamond" w:hAnsi="Garamond" w:cs="Arial"/>
          <w:sz w:val="24"/>
          <w:szCs w:val="24"/>
        </w:rPr>
        <w:t xml:space="preserve">, Lenka </w:t>
      </w:r>
      <w:r w:rsidR="00A96883">
        <w:rPr>
          <w:rFonts w:ascii="Garamond" w:hAnsi="Garamond" w:cs="Arial"/>
          <w:sz w:val="24"/>
          <w:szCs w:val="24"/>
        </w:rPr>
        <w:t>V.</w:t>
      </w:r>
      <w:r w:rsidRPr="00C1735F">
        <w:rPr>
          <w:rFonts w:ascii="Garamond" w:hAnsi="Garamond" w:cs="Arial"/>
          <w:sz w:val="24"/>
          <w:szCs w:val="24"/>
        </w:rPr>
        <w:t>, potvrzuji, že toto potvrzení jsem vystavila dne 2. 4. 2018", které na původní dokument vlastnoručně dopsal, a o otisk razítka lékařky s podpisem, které na dokument zkopíroval.</w:t>
      </w:r>
    </w:p>
    <w:p w14:paraId="212EC0C0" w14:textId="77777777" w:rsidR="00BC7D32" w:rsidRPr="00C1735F" w:rsidRDefault="00BC7D32" w:rsidP="00BC7D32">
      <w:pPr>
        <w:autoSpaceDE w:val="0"/>
        <w:autoSpaceDN w:val="0"/>
        <w:adjustRightInd w:val="0"/>
        <w:jc w:val="both"/>
        <w:rPr>
          <w:rFonts w:ascii="Garamond" w:hAnsi="Garamond" w:cs="Arial"/>
          <w:sz w:val="24"/>
          <w:szCs w:val="24"/>
        </w:rPr>
      </w:pPr>
    </w:p>
    <w:p w14:paraId="19A54751" w14:textId="4E246E32" w:rsidR="00BC7D32" w:rsidRPr="00C1735F" w:rsidRDefault="00BC7D32" w:rsidP="00BC7D32">
      <w:pPr>
        <w:autoSpaceDE w:val="0"/>
        <w:autoSpaceDN w:val="0"/>
        <w:adjustRightInd w:val="0"/>
        <w:jc w:val="both"/>
        <w:rPr>
          <w:rFonts w:ascii="Garamond" w:hAnsi="Garamond" w:cs="Arial"/>
          <w:sz w:val="24"/>
          <w:szCs w:val="24"/>
        </w:rPr>
      </w:pPr>
      <w:r w:rsidRPr="00C1735F">
        <w:rPr>
          <w:rFonts w:ascii="Garamond" w:hAnsi="Garamond" w:cs="Arial"/>
          <w:sz w:val="24"/>
          <w:szCs w:val="24"/>
        </w:rPr>
        <w:t xml:space="preserve">- „Žádost o potvrzení o zdravotní způsobilosti k provedení rekvalifikačního kurzu na práci s křovinořezem“ pro účastníka projektu Pavla </w:t>
      </w:r>
      <w:r w:rsidR="00A96883">
        <w:rPr>
          <w:rFonts w:ascii="Garamond" w:hAnsi="Garamond" w:cs="Arial"/>
          <w:sz w:val="24"/>
          <w:szCs w:val="24"/>
        </w:rPr>
        <w:t>F.</w:t>
      </w:r>
      <w:r w:rsidRPr="00C1735F">
        <w:rPr>
          <w:rFonts w:ascii="Garamond" w:hAnsi="Garamond" w:cs="Arial"/>
          <w:sz w:val="24"/>
          <w:szCs w:val="24"/>
        </w:rPr>
        <w:t xml:space="preserve"> s datem vystavení dne 17. 04. 2018, na základě čehož byl příjemce dotace kontrolní skupinou vyzván k předložení lékařského potvrzení o způsobilosti, ovšem ke dni nástupu na rekvalifikaci, tj. do 26. 02. 2018, na což obžalovaný Karel </w:t>
      </w:r>
      <w:r w:rsidR="00A96883">
        <w:rPr>
          <w:rFonts w:ascii="Garamond" w:hAnsi="Garamond" w:cs="Arial"/>
          <w:sz w:val="24"/>
          <w:szCs w:val="24"/>
        </w:rPr>
        <w:t>H.</w:t>
      </w:r>
      <w:r w:rsidRPr="00C1735F">
        <w:rPr>
          <w:rFonts w:ascii="Garamond" w:hAnsi="Garamond" w:cs="Arial"/>
          <w:sz w:val="24"/>
          <w:szCs w:val="24"/>
        </w:rPr>
        <w:t xml:space="preserve"> za příjemce dotace dne 24. 03. 2020 předložil dodatečně upravený dokument „Žádost o potvrzení o zdravotní způsobilosti k provedení rekvalifikačního kurzu na práci s křovinořezem“ s datem vystavení dne 22. 02. 2018, které na tento dokument vlastnoručně dopsal.</w:t>
      </w:r>
    </w:p>
    <w:p w14:paraId="74AD9F6D" w14:textId="77777777" w:rsidR="00BC7D32" w:rsidRPr="00C1735F" w:rsidRDefault="00BC7D32" w:rsidP="00BC7D32">
      <w:pPr>
        <w:autoSpaceDE w:val="0"/>
        <w:autoSpaceDN w:val="0"/>
        <w:adjustRightInd w:val="0"/>
        <w:ind w:hanging="426"/>
        <w:jc w:val="both"/>
        <w:rPr>
          <w:rFonts w:ascii="Garamond" w:hAnsi="Garamond" w:cs="Arial"/>
          <w:sz w:val="24"/>
          <w:szCs w:val="24"/>
        </w:rPr>
      </w:pPr>
    </w:p>
    <w:p w14:paraId="43CA10DC" w14:textId="2C9EE24E" w:rsidR="00BC7D32" w:rsidRPr="00C1735F" w:rsidRDefault="00BC7D32" w:rsidP="00BC7D32">
      <w:pPr>
        <w:autoSpaceDE w:val="0"/>
        <w:autoSpaceDN w:val="0"/>
        <w:adjustRightInd w:val="0"/>
        <w:jc w:val="both"/>
        <w:rPr>
          <w:rFonts w:ascii="Garamond" w:hAnsi="Garamond" w:cs="Arial"/>
          <w:sz w:val="24"/>
          <w:szCs w:val="24"/>
        </w:rPr>
      </w:pPr>
      <w:r w:rsidRPr="00C1735F">
        <w:rPr>
          <w:rFonts w:ascii="Garamond" w:hAnsi="Garamond" w:cs="Arial"/>
          <w:sz w:val="24"/>
          <w:szCs w:val="24"/>
        </w:rPr>
        <w:lastRenderedPageBreak/>
        <w:t xml:space="preserve">- „Žádost o potvrzení o zdravotní způsobilosti pro práci s křovinořezem“ pro účastnici projektu Martu </w:t>
      </w:r>
      <w:r w:rsidR="00A96883">
        <w:rPr>
          <w:rFonts w:ascii="Garamond" w:hAnsi="Garamond" w:cs="Arial"/>
          <w:sz w:val="24"/>
          <w:szCs w:val="24"/>
        </w:rPr>
        <w:t>P.</w:t>
      </w:r>
      <w:r w:rsidRPr="00C1735F">
        <w:rPr>
          <w:rFonts w:ascii="Garamond" w:hAnsi="Garamond" w:cs="Arial"/>
          <w:sz w:val="24"/>
          <w:szCs w:val="24"/>
        </w:rPr>
        <w:t xml:space="preserve"> s datem vystavení dne 10. 04. 2018, na základě čehož byl příjemce dotace kontrolní skupinou vyzván k předložení lékařského potvrzení o způsobilosti, ovšem ke dni nástupu na rekvalifikaci, tj. do 26. 02. 2018, na což obžalovaný Karel </w:t>
      </w:r>
      <w:r w:rsidR="00A96883">
        <w:rPr>
          <w:rFonts w:ascii="Garamond" w:hAnsi="Garamond" w:cs="Arial"/>
          <w:sz w:val="24"/>
          <w:szCs w:val="24"/>
        </w:rPr>
        <w:t>H.</w:t>
      </w:r>
      <w:r w:rsidRPr="00C1735F">
        <w:rPr>
          <w:rFonts w:ascii="Garamond" w:hAnsi="Garamond" w:cs="Arial"/>
          <w:sz w:val="24"/>
          <w:szCs w:val="24"/>
        </w:rPr>
        <w:t xml:space="preserve"> za příjemce dotace dne 24. 03. 2020 předložil dodatečně upravený dokument „Žádost o potvrzení o zdravotní způsobilosti pro práci s křovinořezem“ s datem vystavení dne 26. 02. 2018, které na tento dokument vlastnoručně dopsal,</w:t>
      </w:r>
    </w:p>
    <w:p w14:paraId="39F58FEE" w14:textId="77777777" w:rsidR="00BC7D32" w:rsidRPr="00C1735F" w:rsidRDefault="00BC7D32" w:rsidP="00BC7D32">
      <w:pPr>
        <w:autoSpaceDE w:val="0"/>
        <w:autoSpaceDN w:val="0"/>
        <w:adjustRightInd w:val="0"/>
        <w:ind w:hanging="426"/>
        <w:jc w:val="both"/>
        <w:rPr>
          <w:rFonts w:ascii="Garamond" w:hAnsi="Garamond" w:cs="Arial"/>
          <w:sz w:val="24"/>
          <w:szCs w:val="24"/>
        </w:rPr>
      </w:pPr>
    </w:p>
    <w:p w14:paraId="1C9F664B" w14:textId="78CB75ED" w:rsidR="00BC7D32" w:rsidRPr="00C1735F" w:rsidRDefault="00BC7D32" w:rsidP="00BC7D32">
      <w:pPr>
        <w:autoSpaceDE w:val="0"/>
        <w:autoSpaceDN w:val="0"/>
        <w:adjustRightInd w:val="0"/>
        <w:jc w:val="both"/>
        <w:rPr>
          <w:rFonts w:ascii="Garamond" w:hAnsi="Garamond" w:cs="Arial"/>
          <w:sz w:val="24"/>
          <w:szCs w:val="24"/>
        </w:rPr>
      </w:pPr>
      <w:r w:rsidRPr="00C1735F">
        <w:rPr>
          <w:rFonts w:ascii="Garamond" w:hAnsi="Garamond" w:cs="Arial"/>
          <w:sz w:val="24"/>
          <w:szCs w:val="24"/>
        </w:rPr>
        <w:t xml:space="preserve">- a dále byl příjemce dotace kontrolní skupinou v rámci prováděné kontroly vyzván k předložení lékařského potvrzení o způsobilosti účastnit se rekvalifikačního kurzu u účastnice projektu Růženy </w:t>
      </w:r>
      <w:r w:rsidR="00A96883">
        <w:rPr>
          <w:rFonts w:ascii="Garamond" w:hAnsi="Garamond" w:cs="Arial"/>
          <w:sz w:val="24"/>
          <w:szCs w:val="24"/>
        </w:rPr>
        <w:t>G.</w:t>
      </w:r>
      <w:r w:rsidRPr="00C1735F">
        <w:rPr>
          <w:rFonts w:ascii="Garamond" w:hAnsi="Garamond" w:cs="Arial"/>
          <w:sz w:val="24"/>
          <w:szCs w:val="24"/>
        </w:rPr>
        <w:t xml:space="preserve">, a to ke dni nástupu na rekvalifikaci, tj. do 26. 02. 2018, na což obžalovaný Karel </w:t>
      </w:r>
      <w:r w:rsidR="00A96883">
        <w:rPr>
          <w:rFonts w:ascii="Garamond" w:hAnsi="Garamond" w:cs="Arial"/>
          <w:sz w:val="24"/>
          <w:szCs w:val="24"/>
        </w:rPr>
        <w:t>H.</w:t>
      </w:r>
      <w:r w:rsidRPr="00C1735F">
        <w:rPr>
          <w:rFonts w:ascii="Garamond" w:hAnsi="Garamond" w:cs="Arial"/>
          <w:sz w:val="24"/>
          <w:szCs w:val="24"/>
        </w:rPr>
        <w:t xml:space="preserve"> za příjemce dotace dne 24. 03. 2020 předložil dokument „Žádost o potvrzení o zdravotní způsobilosti k provedení rekvalifikačního kurzu na práci s křovinořezem“ s datem vystavení dne 22. 02. 2018, které na tento dokument vlastnoručně dopsal,</w:t>
      </w:r>
    </w:p>
    <w:p w14:paraId="2A241401" w14:textId="77777777" w:rsidR="00BC7D32" w:rsidRPr="00C1735F" w:rsidRDefault="00BC7D32" w:rsidP="00BC7D32">
      <w:pPr>
        <w:autoSpaceDE w:val="0"/>
        <w:autoSpaceDN w:val="0"/>
        <w:adjustRightInd w:val="0"/>
        <w:ind w:hanging="426"/>
        <w:jc w:val="both"/>
        <w:rPr>
          <w:rFonts w:ascii="Garamond" w:hAnsi="Garamond" w:cs="Arial"/>
          <w:sz w:val="24"/>
          <w:szCs w:val="24"/>
        </w:rPr>
      </w:pPr>
    </w:p>
    <w:p w14:paraId="45202C26" w14:textId="2E0D341A" w:rsidR="00BC7D32" w:rsidRPr="00C1735F" w:rsidRDefault="00BC7D32" w:rsidP="00BC7D32">
      <w:pPr>
        <w:autoSpaceDE w:val="0"/>
        <w:autoSpaceDN w:val="0"/>
        <w:adjustRightInd w:val="0"/>
        <w:jc w:val="both"/>
        <w:rPr>
          <w:rFonts w:ascii="Garamond" w:hAnsi="Garamond" w:cs="Arial"/>
          <w:sz w:val="24"/>
          <w:szCs w:val="24"/>
        </w:rPr>
      </w:pPr>
      <w:r w:rsidRPr="00C1735F">
        <w:rPr>
          <w:rFonts w:ascii="Garamond" w:hAnsi="Garamond" w:cs="Arial"/>
          <w:sz w:val="24"/>
          <w:szCs w:val="24"/>
        </w:rPr>
        <w:t xml:space="preserve">a v důsledku tohoto jednání obžalovaného vznikly nezpůsobilé výdaje v podobě nákladů na rekvalifikaci, včetně souvisejících nákladů na dopravu, tj. cestového na rekvalifikaci ve výši 11.225 Kč u účastníka projektu Dariny </w:t>
      </w:r>
      <w:r w:rsidR="00A96883">
        <w:rPr>
          <w:rFonts w:ascii="Garamond" w:hAnsi="Garamond" w:cs="Arial"/>
          <w:sz w:val="24"/>
          <w:szCs w:val="24"/>
        </w:rPr>
        <w:t>Z.</w:t>
      </w:r>
      <w:r w:rsidRPr="00C1735F">
        <w:rPr>
          <w:rFonts w:ascii="Garamond" w:hAnsi="Garamond" w:cs="Arial"/>
          <w:sz w:val="24"/>
          <w:szCs w:val="24"/>
        </w:rPr>
        <w:t xml:space="preserve">, ve výši 11.285 Kč u účastníka projektu Pavla </w:t>
      </w:r>
      <w:r w:rsidR="00A96883">
        <w:rPr>
          <w:rFonts w:ascii="Garamond" w:hAnsi="Garamond" w:cs="Arial"/>
          <w:sz w:val="24"/>
          <w:szCs w:val="24"/>
        </w:rPr>
        <w:t>F.</w:t>
      </w:r>
      <w:r w:rsidRPr="00C1735F">
        <w:rPr>
          <w:rFonts w:ascii="Garamond" w:hAnsi="Garamond" w:cs="Arial"/>
          <w:sz w:val="24"/>
          <w:szCs w:val="24"/>
        </w:rPr>
        <w:t xml:space="preserve">, ve výši 11.325 Kč u účastníka projektu Růženy </w:t>
      </w:r>
      <w:r w:rsidR="00A96883">
        <w:rPr>
          <w:rFonts w:ascii="Garamond" w:hAnsi="Garamond" w:cs="Arial"/>
          <w:sz w:val="24"/>
          <w:szCs w:val="24"/>
        </w:rPr>
        <w:t>G.</w:t>
      </w:r>
      <w:r w:rsidRPr="00C1735F">
        <w:rPr>
          <w:rFonts w:ascii="Garamond" w:hAnsi="Garamond" w:cs="Arial"/>
          <w:sz w:val="24"/>
          <w:szCs w:val="24"/>
        </w:rPr>
        <w:t xml:space="preserve"> a ve výši 11.125 Kč u účastníka projektu Marty </w:t>
      </w:r>
      <w:r w:rsidR="00A96883">
        <w:rPr>
          <w:rFonts w:ascii="Garamond" w:hAnsi="Garamond" w:cs="Arial"/>
          <w:sz w:val="24"/>
          <w:szCs w:val="24"/>
        </w:rPr>
        <w:t>P.</w:t>
      </w:r>
      <w:r w:rsidRPr="00C1735F">
        <w:rPr>
          <w:rFonts w:ascii="Garamond" w:hAnsi="Garamond" w:cs="Arial"/>
          <w:sz w:val="24"/>
          <w:szCs w:val="24"/>
        </w:rPr>
        <w:t xml:space="preserve">, celkem ve výši 44.960 Kč, jelikož tyto výdaje vznikly v rozporu s právními předpisy České republiky, čímž byly porušeny podmínky, za kterých byla dotace poskytnuta, konkrétně došlo k porušení Části II bodu 1.1 a 3.1 Rozhodnutí o poskytnutí dotace č. </w:t>
      </w:r>
      <w:proofErr w:type="spellStart"/>
      <w:r w:rsidRPr="00C1735F">
        <w:rPr>
          <w:rFonts w:ascii="Garamond" w:hAnsi="Garamond" w:cs="Arial"/>
          <w:sz w:val="24"/>
          <w:szCs w:val="24"/>
        </w:rPr>
        <w:t>OPZ</w:t>
      </w:r>
      <w:proofErr w:type="spellEnd"/>
      <w:r w:rsidRPr="00C1735F">
        <w:rPr>
          <w:rFonts w:ascii="Garamond" w:hAnsi="Garamond" w:cs="Arial"/>
          <w:sz w:val="24"/>
          <w:szCs w:val="24"/>
        </w:rPr>
        <w:t xml:space="preserve">/1.1/068/0007084 a k porušení kapitoly 6 Specifické části pravidel pro žadatele a příjemce v rámci Operačního programu Zaměstnanost pro projekty se skutečně vzniklými a případně také s nepřímými náklady, čímž tímto svým jednáním se záměrem zachovat pro příjemce dotace neoprávněný majetkový prospěch způsobil obžalovaný </w:t>
      </w:r>
      <w:r w:rsidRPr="00C1735F">
        <w:rPr>
          <w:rFonts w:ascii="Garamond" w:hAnsi="Garamond" w:cs="Arial"/>
          <w:bCs/>
          <w:sz w:val="24"/>
          <w:szCs w:val="24"/>
        </w:rPr>
        <w:t xml:space="preserve">Karel </w:t>
      </w:r>
      <w:r w:rsidR="00A96883">
        <w:rPr>
          <w:rFonts w:ascii="Garamond" w:hAnsi="Garamond" w:cs="Arial"/>
          <w:bCs/>
          <w:sz w:val="24"/>
          <w:szCs w:val="24"/>
        </w:rPr>
        <w:t>H.</w:t>
      </w:r>
      <w:r w:rsidRPr="00C1735F">
        <w:rPr>
          <w:rFonts w:ascii="Garamond" w:hAnsi="Garamond" w:cs="Arial"/>
          <w:sz w:val="24"/>
          <w:szCs w:val="24"/>
        </w:rPr>
        <w:t xml:space="preserve"> Evropské unii zastoupené Ministerstvem financí ČR škodu v celkové výši </w:t>
      </w:r>
      <w:r w:rsidRPr="00C1735F">
        <w:rPr>
          <w:rFonts w:ascii="Garamond" w:hAnsi="Garamond" w:cs="Arial"/>
          <w:bCs/>
          <w:sz w:val="24"/>
          <w:szCs w:val="24"/>
        </w:rPr>
        <w:t>38.216 Kč a České republice zastoupené Ministerstvem práce a sociálních věcí škodu ve výši 6.744</w:t>
      </w:r>
      <w:r w:rsidR="00A96883">
        <w:rPr>
          <w:rFonts w:ascii="Garamond" w:hAnsi="Garamond" w:cs="Arial"/>
          <w:bCs/>
          <w:sz w:val="24"/>
          <w:szCs w:val="24"/>
        </w:rPr>
        <w:t> </w:t>
      </w:r>
      <w:r w:rsidRPr="00C1735F">
        <w:rPr>
          <w:rFonts w:ascii="Garamond" w:hAnsi="Garamond" w:cs="Arial"/>
          <w:bCs/>
          <w:sz w:val="24"/>
          <w:szCs w:val="24"/>
        </w:rPr>
        <w:t xml:space="preserve">Kč, </w:t>
      </w:r>
      <w:r w:rsidRPr="00C1735F">
        <w:rPr>
          <w:rFonts w:ascii="Garamond" w:hAnsi="Garamond" w:cs="Arial"/>
          <w:sz w:val="24"/>
          <w:szCs w:val="24"/>
        </w:rPr>
        <w:t>kdy poskytovatel dotace vyzval dne 16. 02. 2021 příjemce dotace k vrácení částky 44.960</w:t>
      </w:r>
      <w:r w:rsidR="00A96883">
        <w:rPr>
          <w:rFonts w:ascii="Garamond" w:hAnsi="Garamond" w:cs="Arial"/>
          <w:sz w:val="24"/>
          <w:szCs w:val="24"/>
        </w:rPr>
        <w:t> </w:t>
      </w:r>
      <w:r w:rsidRPr="00C1735F">
        <w:rPr>
          <w:rFonts w:ascii="Garamond" w:hAnsi="Garamond" w:cs="Arial"/>
          <w:sz w:val="24"/>
          <w:szCs w:val="24"/>
        </w:rPr>
        <w:t>Kč odpovídající celkově způsobené škodě a tato požadovaná část dotace ve výši 44.960 Kč byla dne 22. 02. 2021 příjemcem dotace vrácena,</w:t>
      </w:r>
    </w:p>
    <w:p w14:paraId="7E4A9A13" w14:textId="77777777" w:rsidR="00BC7D32" w:rsidRPr="00C1735F" w:rsidRDefault="00BC7D32" w:rsidP="00BC7D32">
      <w:pPr>
        <w:autoSpaceDE w:val="0"/>
        <w:autoSpaceDN w:val="0"/>
        <w:adjustRightInd w:val="0"/>
        <w:ind w:hanging="426"/>
        <w:jc w:val="both"/>
        <w:rPr>
          <w:rFonts w:ascii="Garamond" w:hAnsi="Garamond" w:cs="Arial"/>
          <w:sz w:val="24"/>
          <w:szCs w:val="24"/>
        </w:rPr>
      </w:pPr>
    </w:p>
    <w:p w14:paraId="0F05B6CD" w14:textId="77777777" w:rsidR="00BC7D32" w:rsidRPr="00C1735F" w:rsidRDefault="00BC7D32" w:rsidP="00BC7D32">
      <w:pPr>
        <w:autoSpaceDE w:val="0"/>
        <w:autoSpaceDN w:val="0"/>
        <w:adjustRightInd w:val="0"/>
        <w:jc w:val="both"/>
        <w:rPr>
          <w:rFonts w:ascii="Garamond" w:hAnsi="Garamond" w:cs="Arial"/>
          <w:b/>
          <w:bCs/>
          <w:sz w:val="24"/>
          <w:szCs w:val="24"/>
        </w:rPr>
      </w:pPr>
      <w:r w:rsidRPr="00C1735F">
        <w:rPr>
          <w:rFonts w:ascii="Garamond" w:hAnsi="Garamond" w:cs="Arial"/>
          <w:b/>
          <w:bCs/>
          <w:sz w:val="24"/>
          <w:szCs w:val="24"/>
        </w:rPr>
        <w:t xml:space="preserve">v čemž je spatřován </w:t>
      </w:r>
    </w:p>
    <w:p w14:paraId="69429F87" w14:textId="77777777" w:rsidR="00BC7D32" w:rsidRPr="00C1735F" w:rsidRDefault="00BC7D32" w:rsidP="00BC7D32">
      <w:pPr>
        <w:autoSpaceDE w:val="0"/>
        <w:autoSpaceDN w:val="0"/>
        <w:adjustRightInd w:val="0"/>
        <w:jc w:val="both"/>
        <w:rPr>
          <w:rFonts w:ascii="Garamond" w:hAnsi="Garamond" w:cs="Arial"/>
          <w:sz w:val="24"/>
          <w:szCs w:val="24"/>
        </w:rPr>
      </w:pPr>
      <w:r w:rsidRPr="00C1735F">
        <w:rPr>
          <w:rFonts w:ascii="Garamond" w:hAnsi="Garamond" w:cs="Arial"/>
          <w:sz w:val="24"/>
          <w:szCs w:val="24"/>
        </w:rPr>
        <w:t xml:space="preserve">- přečin padělání a vystavení nepravdivé lékařské zprávy, posudku a nálezu podle § 350 odst. 1 alinea první trestního zákoníku, </w:t>
      </w:r>
    </w:p>
    <w:p w14:paraId="3BEEDBB4" w14:textId="77777777" w:rsidR="00BC7D32" w:rsidRPr="00C1735F" w:rsidRDefault="00BC7D32" w:rsidP="00BC7D32">
      <w:pPr>
        <w:autoSpaceDE w:val="0"/>
        <w:autoSpaceDN w:val="0"/>
        <w:adjustRightInd w:val="0"/>
        <w:jc w:val="both"/>
        <w:rPr>
          <w:rFonts w:ascii="Garamond" w:hAnsi="Garamond" w:cs="Arial"/>
          <w:sz w:val="24"/>
          <w:szCs w:val="24"/>
        </w:rPr>
      </w:pPr>
    </w:p>
    <w:p w14:paraId="556F642D" w14:textId="77777777" w:rsidR="00BC7D32" w:rsidRPr="00C1735F" w:rsidRDefault="00BC7D32" w:rsidP="00BC7D32">
      <w:pPr>
        <w:autoSpaceDE w:val="0"/>
        <w:autoSpaceDN w:val="0"/>
        <w:adjustRightInd w:val="0"/>
        <w:rPr>
          <w:rFonts w:ascii="Garamond" w:hAnsi="Garamond" w:cs="Arial"/>
          <w:b/>
          <w:bCs/>
          <w:sz w:val="24"/>
          <w:szCs w:val="24"/>
        </w:rPr>
      </w:pPr>
      <w:r w:rsidRPr="00C1735F">
        <w:rPr>
          <w:rFonts w:ascii="Garamond" w:hAnsi="Garamond" w:cs="Arial"/>
          <w:b/>
          <w:bCs/>
          <w:sz w:val="24"/>
          <w:szCs w:val="24"/>
        </w:rPr>
        <w:t>podmíněně zastavuje.</w:t>
      </w:r>
    </w:p>
    <w:p w14:paraId="2D62FFBF" w14:textId="77777777" w:rsidR="00BC7D32" w:rsidRPr="00C1735F" w:rsidRDefault="00BC7D32" w:rsidP="00BC7D32">
      <w:pPr>
        <w:autoSpaceDE w:val="0"/>
        <w:autoSpaceDN w:val="0"/>
        <w:adjustRightInd w:val="0"/>
        <w:rPr>
          <w:rFonts w:ascii="Garamond" w:hAnsi="Garamond" w:cs="Arial"/>
          <w:sz w:val="24"/>
          <w:szCs w:val="24"/>
        </w:rPr>
      </w:pPr>
    </w:p>
    <w:p w14:paraId="49F9FD5B" w14:textId="77777777" w:rsidR="00BC7D32" w:rsidRPr="00C1735F" w:rsidRDefault="00BC7D32" w:rsidP="00BC7D32">
      <w:pPr>
        <w:autoSpaceDE w:val="0"/>
        <w:autoSpaceDN w:val="0"/>
        <w:adjustRightInd w:val="0"/>
        <w:rPr>
          <w:rFonts w:ascii="Garamond" w:hAnsi="Garamond"/>
          <w:sz w:val="24"/>
          <w:szCs w:val="24"/>
        </w:rPr>
      </w:pPr>
      <w:r w:rsidRPr="00C1735F">
        <w:rPr>
          <w:rFonts w:ascii="Garamond" w:hAnsi="Garamond" w:cs="Arial"/>
          <w:sz w:val="24"/>
          <w:szCs w:val="24"/>
        </w:rPr>
        <w:t xml:space="preserve">Podle § 307 odst. 4 trestního řádu se obžalovanému stanoví </w:t>
      </w:r>
      <w:r w:rsidRPr="00C1735F">
        <w:rPr>
          <w:rFonts w:ascii="Garamond" w:hAnsi="Garamond" w:cs="Arial"/>
          <w:b/>
          <w:bCs/>
          <w:sz w:val="24"/>
          <w:szCs w:val="24"/>
        </w:rPr>
        <w:t>zkušební doba v trvání 14 měsíců</w:t>
      </w:r>
      <w:r w:rsidRPr="00C1735F">
        <w:rPr>
          <w:rFonts w:ascii="Garamond" w:hAnsi="Garamond" w:cs="Arial"/>
          <w:sz w:val="24"/>
          <w:szCs w:val="24"/>
        </w:rPr>
        <w:t>.</w:t>
      </w:r>
    </w:p>
    <w:p w14:paraId="33F017EC" w14:textId="77777777" w:rsidR="00BC7D32" w:rsidRPr="00C1735F" w:rsidRDefault="00BC7D32" w:rsidP="00BC7D32">
      <w:pPr>
        <w:autoSpaceDE w:val="0"/>
        <w:autoSpaceDN w:val="0"/>
        <w:adjustRightInd w:val="0"/>
        <w:ind w:hanging="426"/>
        <w:jc w:val="both"/>
        <w:rPr>
          <w:rFonts w:ascii="Garamond" w:hAnsi="Garamond"/>
          <w:sz w:val="24"/>
          <w:szCs w:val="24"/>
        </w:rPr>
      </w:pPr>
    </w:p>
    <w:p w14:paraId="1CD28012" w14:textId="77777777" w:rsidR="00BC7D32" w:rsidRPr="00C1735F" w:rsidRDefault="00BC7D32" w:rsidP="00BC7D32">
      <w:pPr>
        <w:autoSpaceDE w:val="0"/>
        <w:autoSpaceDN w:val="0"/>
        <w:adjustRightInd w:val="0"/>
        <w:ind w:hanging="426"/>
        <w:jc w:val="both"/>
        <w:rPr>
          <w:rFonts w:ascii="Garamond" w:hAnsi="Garamond"/>
          <w:sz w:val="24"/>
          <w:szCs w:val="24"/>
        </w:rPr>
      </w:pPr>
    </w:p>
    <w:p w14:paraId="5287E304" w14:textId="77777777" w:rsidR="00BC7D32" w:rsidRPr="00C1735F" w:rsidRDefault="00BC7D32" w:rsidP="00BC7D32">
      <w:pPr>
        <w:autoSpaceDE w:val="0"/>
        <w:autoSpaceDN w:val="0"/>
        <w:adjustRightInd w:val="0"/>
        <w:ind w:left="426" w:hanging="426"/>
        <w:jc w:val="both"/>
        <w:rPr>
          <w:rFonts w:ascii="Garamond" w:hAnsi="Garamond"/>
          <w:sz w:val="24"/>
          <w:szCs w:val="24"/>
        </w:rPr>
      </w:pPr>
    </w:p>
    <w:p w14:paraId="421CFE4C" w14:textId="77777777" w:rsidR="00BC7D32" w:rsidRPr="00C1735F" w:rsidRDefault="00BC7D32" w:rsidP="00BC7D32">
      <w:pPr>
        <w:autoSpaceDE w:val="0"/>
        <w:autoSpaceDN w:val="0"/>
        <w:adjustRightInd w:val="0"/>
        <w:ind w:left="426" w:hanging="426"/>
        <w:jc w:val="center"/>
        <w:rPr>
          <w:rFonts w:ascii="Garamond" w:hAnsi="Garamond"/>
          <w:b/>
          <w:bCs/>
          <w:sz w:val="24"/>
          <w:szCs w:val="24"/>
        </w:rPr>
      </w:pPr>
      <w:r w:rsidRPr="00C1735F">
        <w:rPr>
          <w:rFonts w:ascii="Garamond" w:hAnsi="Garamond"/>
          <w:b/>
          <w:bCs/>
          <w:sz w:val="24"/>
          <w:szCs w:val="24"/>
        </w:rPr>
        <w:t>Odůvodnění:</w:t>
      </w:r>
    </w:p>
    <w:p w14:paraId="6D548E63" w14:textId="77777777" w:rsidR="00BC7D32" w:rsidRPr="00C1735F" w:rsidRDefault="00BC7D32" w:rsidP="00BC7D32">
      <w:pPr>
        <w:autoSpaceDE w:val="0"/>
        <w:autoSpaceDN w:val="0"/>
        <w:adjustRightInd w:val="0"/>
        <w:ind w:left="426" w:hanging="426"/>
        <w:jc w:val="both"/>
        <w:rPr>
          <w:rFonts w:ascii="Garamond" w:hAnsi="Garamond"/>
          <w:bCs/>
          <w:sz w:val="24"/>
          <w:szCs w:val="24"/>
        </w:rPr>
      </w:pPr>
    </w:p>
    <w:p w14:paraId="5FE75191" w14:textId="77777777" w:rsidR="00BC7D32" w:rsidRPr="00C1735F" w:rsidRDefault="00BC7D32" w:rsidP="00BC7D32">
      <w:pPr>
        <w:autoSpaceDE w:val="0"/>
        <w:autoSpaceDN w:val="0"/>
        <w:adjustRightInd w:val="0"/>
        <w:ind w:left="426" w:hanging="426"/>
        <w:jc w:val="center"/>
        <w:rPr>
          <w:rFonts w:ascii="Garamond" w:hAnsi="Garamond"/>
          <w:b/>
          <w:sz w:val="24"/>
          <w:szCs w:val="24"/>
        </w:rPr>
      </w:pPr>
    </w:p>
    <w:p w14:paraId="48310D34" w14:textId="10303881" w:rsidR="00BC7D32" w:rsidRPr="00C1735F" w:rsidRDefault="00BC7D32" w:rsidP="00BC7D32">
      <w:pPr>
        <w:widowControl w:val="0"/>
        <w:numPr>
          <w:ilvl w:val="0"/>
          <w:numId w:val="1"/>
        </w:numPr>
        <w:autoSpaceDE w:val="0"/>
        <w:autoSpaceDN w:val="0"/>
        <w:adjustRightInd w:val="0"/>
        <w:ind w:left="426" w:hanging="426"/>
        <w:contextualSpacing/>
        <w:jc w:val="both"/>
        <w:rPr>
          <w:rFonts w:ascii="Garamond" w:hAnsi="Garamond" w:cs="Arial"/>
          <w:sz w:val="24"/>
          <w:szCs w:val="24"/>
        </w:rPr>
      </w:pPr>
      <w:r w:rsidRPr="00C1735F">
        <w:rPr>
          <w:rFonts w:ascii="Garamond" w:hAnsi="Garamond"/>
          <w:kern w:val="1"/>
          <w:sz w:val="24"/>
          <w:szCs w:val="24"/>
        </w:rPr>
        <w:t xml:space="preserve">Na obžalovaného byla podána obžaloba pro skutek, že </w:t>
      </w:r>
      <w:r w:rsidRPr="00C1735F">
        <w:rPr>
          <w:rFonts w:ascii="Garamond" w:hAnsi="Garamond" w:cs="Arial"/>
          <w:sz w:val="24"/>
          <w:szCs w:val="24"/>
        </w:rPr>
        <w:t xml:space="preserve">jako zaměstnanec obecně prospěšné společnosti MAS Horní Pomoraví o.p.s., IČ: 27777146, se sídlem Hlavní č. p. 137, 788 33 Hanušovice (dále také jen "příjemce dotace nebo MAS") a zároveň jako projektový manažer, jenž mj. nese zodpovědnost za realizaci projektu a vystupuje za žadatele vůči poskytovateli dotace, vyhotovil Žádost o podporu z Operačního programu Zaměstnanost v rámci výzvy č. 03_16_068 s názvem Podpora zaměstnanosti cílových skupin </w:t>
      </w:r>
      <w:bookmarkStart w:id="0" w:name="_Hlk170223363"/>
      <w:r w:rsidRPr="00C1735F">
        <w:rPr>
          <w:rFonts w:ascii="Garamond" w:hAnsi="Garamond" w:cs="Arial"/>
          <w:sz w:val="24"/>
          <w:szCs w:val="24"/>
        </w:rPr>
        <w:t xml:space="preserve">k projektu Prostupné zaměstnávání dlouhodobě nezaměstnaných na </w:t>
      </w:r>
      <w:proofErr w:type="spellStart"/>
      <w:r w:rsidRPr="00C1735F">
        <w:rPr>
          <w:rFonts w:ascii="Garamond" w:hAnsi="Garamond" w:cs="Arial"/>
          <w:sz w:val="24"/>
          <w:szCs w:val="24"/>
        </w:rPr>
        <w:t>Hanušovicku</w:t>
      </w:r>
      <w:bookmarkEnd w:id="0"/>
      <w:proofErr w:type="spellEnd"/>
      <w:r w:rsidRPr="00C1735F">
        <w:rPr>
          <w:rFonts w:ascii="Garamond" w:hAnsi="Garamond" w:cs="Arial"/>
          <w:sz w:val="24"/>
          <w:szCs w:val="24"/>
        </w:rPr>
        <w:t xml:space="preserve">, která byla příjemcem dotace podána dne 21. 08. 2017 na </w:t>
      </w:r>
      <w:bookmarkStart w:id="1" w:name="_Hlk170223426"/>
      <w:r w:rsidRPr="00C1735F">
        <w:rPr>
          <w:rFonts w:ascii="Garamond" w:hAnsi="Garamond" w:cs="Arial"/>
          <w:sz w:val="24"/>
          <w:szCs w:val="24"/>
        </w:rPr>
        <w:t xml:space="preserve">Ministerstvo práce a sociálních věcí ČR, se sídlem Na Poříčním </w:t>
      </w:r>
      <w:r w:rsidRPr="00C1735F">
        <w:rPr>
          <w:rFonts w:ascii="Garamond" w:hAnsi="Garamond" w:cs="Arial"/>
          <w:sz w:val="24"/>
          <w:szCs w:val="24"/>
        </w:rPr>
        <w:lastRenderedPageBreak/>
        <w:t xml:space="preserve">právu 376/1, 128 00 Praha 2-Nové Město (dále také jen "poskytovatel dotace"), na základě které následně rozhodl poskytovatel dotace Rozhodnutím o poskytnutí dotace č. </w:t>
      </w:r>
      <w:proofErr w:type="spellStart"/>
      <w:r w:rsidRPr="00C1735F">
        <w:rPr>
          <w:rFonts w:ascii="Garamond" w:hAnsi="Garamond" w:cs="Arial"/>
          <w:sz w:val="24"/>
          <w:szCs w:val="24"/>
        </w:rPr>
        <w:t>OPZ</w:t>
      </w:r>
      <w:proofErr w:type="spellEnd"/>
      <w:r w:rsidRPr="00C1735F">
        <w:rPr>
          <w:rFonts w:ascii="Garamond" w:hAnsi="Garamond" w:cs="Arial"/>
          <w:sz w:val="24"/>
          <w:szCs w:val="24"/>
        </w:rPr>
        <w:t xml:space="preserve">/1.1/068/0007084, ze dne 09. 10. 2017 na realizaci projektu "Prostupné zaměstnávání dlouhodobě nezaměstnaných na </w:t>
      </w:r>
      <w:proofErr w:type="spellStart"/>
      <w:r w:rsidRPr="00C1735F">
        <w:rPr>
          <w:rFonts w:ascii="Garamond" w:hAnsi="Garamond" w:cs="Arial"/>
          <w:sz w:val="24"/>
          <w:szCs w:val="24"/>
        </w:rPr>
        <w:t>Hanušovicku</w:t>
      </w:r>
      <w:proofErr w:type="spellEnd"/>
      <w:r w:rsidRPr="00C1735F">
        <w:rPr>
          <w:rFonts w:ascii="Garamond" w:hAnsi="Garamond" w:cs="Arial"/>
          <w:sz w:val="24"/>
          <w:szCs w:val="24"/>
        </w:rPr>
        <w:t xml:space="preserve">", registrační číslo projektu CZ.03.1.48/0.0/0.0/16_068/0007084, s celkovými způsobilými výdaji ve výši 5.854.950 Kč spolufinancovanými prostředky Evropského sociálního fondu a státního rozpočtu, kdy na základě následných jednotlivých podaných žádostí o platbu a zpráv o realizaci byly příjemci dotace schváleny způsobilé výdaje v celkové výši </w:t>
      </w:r>
      <w:r w:rsidRPr="00C1735F">
        <w:rPr>
          <w:rFonts w:ascii="Garamond" w:eastAsia="Adobe Myungjo Std M" w:hAnsi="Garamond" w:cs="Arial"/>
          <w:bCs/>
          <w:sz w:val="24"/>
          <w:szCs w:val="24"/>
        </w:rPr>
        <w:t>4.165.277,65 Kč</w:t>
      </w:r>
      <w:r w:rsidRPr="00C1735F">
        <w:rPr>
          <w:rFonts w:ascii="Garamond" w:hAnsi="Garamond" w:cs="Arial"/>
          <w:sz w:val="24"/>
          <w:szCs w:val="24"/>
        </w:rPr>
        <w:t>, jež byly poskytovatelem dotace postupně vyplaceny,</w:t>
      </w:r>
      <w:bookmarkEnd w:id="1"/>
      <w:r w:rsidRPr="00C1735F">
        <w:rPr>
          <w:rFonts w:ascii="Garamond" w:hAnsi="Garamond" w:cs="Arial"/>
          <w:sz w:val="24"/>
          <w:szCs w:val="24"/>
        </w:rPr>
        <w:t xml:space="preserve"> přičemž v rámci  2. zjednodušené žádosti o platbu (</w:t>
      </w:r>
      <w:proofErr w:type="spellStart"/>
      <w:r w:rsidRPr="00C1735F">
        <w:rPr>
          <w:rFonts w:ascii="Garamond" w:hAnsi="Garamond" w:cs="Arial"/>
          <w:sz w:val="24"/>
          <w:szCs w:val="24"/>
        </w:rPr>
        <w:t>ŽoP</w:t>
      </w:r>
      <w:proofErr w:type="spellEnd"/>
      <w:r w:rsidRPr="00C1735F">
        <w:rPr>
          <w:rFonts w:ascii="Garamond" w:hAnsi="Garamond" w:cs="Arial"/>
          <w:sz w:val="24"/>
          <w:szCs w:val="24"/>
        </w:rPr>
        <w:t xml:space="preserve"> č. 2) č. CZ.03.1.48/0.0/0.0/16_068/0007084/2018/002/ANTE, kterou Karel </w:t>
      </w:r>
      <w:r w:rsidR="00A96883">
        <w:rPr>
          <w:rFonts w:ascii="Garamond" w:hAnsi="Garamond" w:cs="Arial"/>
          <w:sz w:val="24"/>
          <w:szCs w:val="24"/>
        </w:rPr>
        <w:t>H.</w:t>
      </w:r>
      <w:r w:rsidRPr="00C1735F">
        <w:rPr>
          <w:rFonts w:ascii="Garamond" w:hAnsi="Garamond" w:cs="Arial"/>
          <w:sz w:val="24"/>
          <w:szCs w:val="24"/>
        </w:rPr>
        <w:t xml:space="preserve"> vytvořil v rámci systému MS2014+ společně s 1. zprávou o realizaci (</w:t>
      </w:r>
      <w:proofErr w:type="spellStart"/>
      <w:r w:rsidRPr="00C1735F">
        <w:rPr>
          <w:rFonts w:ascii="Garamond" w:hAnsi="Garamond" w:cs="Arial"/>
          <w:sz w:val="24"/>
          <w:szCs w:val="24"/>
        </w:rPr>
        <w:t>ZoR</w:t>
      </w:r>
      <w:proofErr w:type="spellEnd"/>
      <w:r w:rsidRPr="00C1735F">
        <w:rPr>
          <w:rFonts w:ascii="Garamond" w:hAnsi="Garamond" w:cs="Arial"/>
          <w:sz w:val="24"/>
          <w:szCs w:val="24"/>
        </w:rPr>
        <w:t xml:space="preserve"> č. 1) a která byla příjemcem dotace podána 13. 09. 2018, prokázal způsobilé výdaje v částce 268.614,25 Kč, ačkoliv si byl jednak vědom, že jsou v této žádosti o platbu zahrnuty nezpůsobilé výdaje související s realizací vzdělávacího kurzu Obsluha křovinořezu, jelikož tento kurz absolvovali níže uvedení účastníci projektu, kteří však do tohoto rekvalifikačního kurzu neměli vůbec nastoupit z důvodu nesplnění požadavku předložení zdravotní způsobilosti, kterou byli povinni předložit již před zahájením kurzu, a jednak </w:t>
      </w:r>
      <w:bookmarkStart w:id="2" w:name="_Hlk170221694"/>
      <w:r w:rsidRPr="00C1735F">
        <w:rPr>
          <w:rFonts w:ascii="Garamond" w:hAnsi="Garamond" w:cs="Arial"/>
          <w:sz w:val="24"/>
          <w:szCs w:val="24"/>
        </w:rPr>
        <w:t xml:space="preserve">následně v rámci kontroly prováděné ze strany poskytovatele dotace, jenž byla zahájena dne 10. 12. 2019 u kontrolovaného subjektu MAS Horní Pomoraví o.p.s., tedy u příjemce dotace, v sídle subjektu na adrese Hlavní 137, 788 33 Hanušovice a jejímž předmětem bylo ověření dodržování podmínek Rozhodnutí o poskytnutí dotace č. </w:t>
      </w:r>
      <w:proofErr w:type="spellStart"/>
      <w:r w:rsidRPr="00C1735F">
        <w:rPr>
          <w:rFonts w:ascii="Garamond" w:hAnsi="Garamond" w:cs="Arial"/>
          <w:sz w:val="24"/>
          <w:szCs w:val="24"/>
        </w:rPr>
        <w:t>OPZ</w:t>
      </w:r>
      <w:proofErr w:type="spellEnd"/>
      <w:r w:rsidRPr="00C1735F">
        <w:rPr>
          <w:rFonts w:ascii="Garamond" w:hAnsi="Garamond" w:cs="Arial"/>
          <w:sz w:val="24"/>
          <w:szCs w:val="24"/>
        </w:rPr>
        <w:t>/1.1/068/0007084 realizace klíčových aktivit projektu, plnění indikátorů projektu a prověření dostatečnosti dokumentace projektu, byly z jeho strany předloženy následující dokumenty</w:t>
      </w:r>
      <w:bookmarkEnd w:id="2"/>
      <w:r w:rsidRPr="00C1735F">
        <w:rPr>
          <w:rFonts w:ascii="Garamond" w:hAnsi="Garamond" w:cs="Arial"/>
          <w:sz w:val="24"/>
          <w:szCs w:val="24"/>
        </w:rPr>
        <w:t>:</w:t>
      </w:r>
    </w:p>
    <w:p w14:paraId="1CD46274" w14:textId="6374E34B" w:rsidR="00BC7D32" w:rsidRPr="00C1735F" w:rsidRDefault="00BC7D32" w:rsidP="00BC7D32">
      <w:pPr>
        <w:autoSpaceDE w:val="0"/>
        <w:autoSpaceDN w:val="0"/>
        <w:adjustRightInd w:val="0"/>
        <w:ind w:left="426"/>
        <w:jc w:val="both"/>
        <w:rPr>
          <w:rFonts w:ascii="Garamond" w:hAnsi="Garamond" w:cs="Arial"/>
          <w:sz w:val="24"/>
          <w:szCs w:val="24"/>
        </w:rPr>
      </w:pPr>
      <w:bookmarkStart w:id="3" w:name="_Hlk170221712"/>
      <w:r w:rsidRPr="00C1735F">
        <w:rPr>
          <w:rFonts w:ascii="Garamond" w:hAnsi="Garamond" w:cs="Arial"/>
          <w:sz w:val="24"/>
          <w:szCs w:val="24"/>
        </w:rPr>
        <w:t xml:space="preserve">- od počátku fiktivní „Žádost o potvrzení o zdravotní způsobilosti pro práci s křovinořezem“ pro účastnici projektu paní Darinu </w:t>
      </w:r>
      <w:r w:rsidR="00A96883">
        <w:rPr>
          <w:rFonts w:ascii="Garamond" w:hAnsi="Garamond" w:cs="Arial"/>
          <w:sz w:val="24"/>
          <w:szCs w:val="24"/>
        </w:rPr>
        <w:t>Z.</w:t>
      </w:r>
      <w:r w:rsidRPr="00C1735F">
        <w:rPr>
          <w:rFonts w:ascii="Garamond" w:hAnsi="Garamond" w:cs="Arial"/>
          <w:sz w:val="24"/>
          <w:szCs w:val="24"/>
        </w:rPr>
        <w:t xml:space="preserve"> s kladným posouzením této způsobilosti, kdy tento dokument nebyl opatřen datem vystavení, proto byl příjemce dotace kontrolní skupinou vyzván k průkaznému doložení data vystavení tohoto dokumentu, na což obviněný Karel </w:t>
      </w:r>
      <w:r w:rsidR="00A96883">
        <w:rPr>
          <w:rFonts w:ascii="Garamond" w:hAnsi="Garamond" w:cs="Arial"/>
          <w:sz w:val="24"/>
          <w:szCs w:val="24"/>
        </w:rPr>
        <w:t>H.</w:t>
      </w:r>
      <w:r w:rsidRPr="00C1735F">
        <w:rPr>
          <w:rFonts w:ascii="Garamond" w:hAnsi="Garamond" w:cs="Arial"/>
          <w:sz w:val="24"/>
          <w:szCs w:val="24"/>
        </w:rPr>
        <w:t xml:space="preserve"> za příjemce dotace dne 06. 02. 2020 předložil stejný dokument rozšířený o vyjádření: "</w:t>
      </w:r>
      <w:proofErr w:type="spellStart"/>
      <w:r w:rsidRPr="00C1735F">
        <w:rPr>
          <w:rFonts w:ascii="Garamond" w:hAnsi="Garamond" w:cs="Arial"/>
          <w:sz w:val="24"/>
          <w:szCs w:val="24"/>
        </w:rPr>
        <w:t>Ja</w:t>
      </w:r>
      <w:proofErr w:type="spellEnd"/>
      <w:r w:rsidRPr="00C1735F">
        <w:rPr>
          <w:rFonts w:ascii="Garamond" w:hAnsi="Garamond" w:cs="Arial"/>
          <w:sz w:val="24"/>
          <w:szCs w:val="24"/>
        </w:rPr>
        <w:t xml:space="preserve">, Lenka </w:t>
      </w:r>
      <w:r w:rsidR="00A96883">
        <w:rPr>
          <w:rFonts w:ascii="Garamond" w:hAnsi="Garamond" w:cs="Arial"/>
          <w:sz w:val="24"/>
          <w:szCs w:val="24"/>
        </w:rPr>
        <w:t>V.</w:t>
      </w:r>
      <w:r w:rsidRPr="00C1735F">
        <w:rPr>
          <w:rFonts w:ascii="Garamond" w:hAnsi="Garamond" w:cs="Arial"/>
          <w:sz w:val="24"/>
          <w:szCs w:val="24"/>
        </w:rPr>
        <w:t xml:space="preserve">, potvrzuji, že toto potvrzení jsem vystavila dne 2. 4. 2018", které  na původní dokument vlastnoručně dopsal, ačkoliv si byl vědom, že potvrzení o zdravotní způsobilosti bylo lékařkou MUDr. Lenkou </w:t>
      </w:r>
      <w:r w:rsidR="00A96883">
        <w:rPr>
          <w:rFonts w:ascii="Garamond" w:hAnsi="Garamond" w:cs="Arial"/>
          <w:sz w:val="24"/>
          <w:szCs w:val="24"/>
        </w:rPr>
        <w:t>V.</w:t>
      </w:r>
      <w:r w:rsidRPr="00C1735F">
        <w:rPr>
          <w:rFonts w:ascii="Garamond" w:hAnsi="Garamond" w:cs="Arial"/>
          <w:sz w:val="24"/>
          <w:szCs w:val="24"/>
        </w:rPr>
        <w:t xml:space="preserve"> vystaveno pozdějšího data, a to dne 26. 04. 2018, navíc s negativním posouzením této způsobilosti, tedy že Darina </w:t>
      </w:r>
      <w:r w:rsidR="00A96883">
        <w:rPr>
          <w:rFonts w:ascii="Garamond" w:hAnsi="Garamond" w:cs="Arial"/>
          <w:sz w:val="24"/>
          <w:szCs w:val="24"/>
        </w:rPr>
        <w:t>Z.</w:t>
      </w:r>
      <w:r w:rsidRPr="00C1735F">
        <w:rPr>
          <w:rFonts w:ascii="Garamond" w:hAnsi="Garamond" w:cs="Arial"/>
          <w:sz w:val="24"/>
          <w:szCs w:val="24"/>
        </w:rPr>
        <w:t xml:space="preserve"> není schopna práce s křovinořezem,</w:t>
      </w:r>
      <w:bookmarkEnd w:id="3"/>
    </w:p>
    <w:p w14:paraId="1AD1B876" w14:textId="22704EF0" w:rsidR="00BC7D32" w:rsidRPr="00C1735F" w:rsidRDefault="00BC7D32" w:rsidP="00BC7D32">
      <w:pPr>
        <w:autoSpaceDE w:val="0"/>
        <w:autoSpaceDN w:val="0"/>
        <w:adjustRightInd w:val="0"/>
        <w:ind w:left="426"/>
        <w:jc w:val="both"/>
        <w:rPr>
          <w:rFonts w:ascii="Garamond" w:hAnsi="Garamond" w:cs="Arial"/>
          <w:sz w:val="24"/>
          <w:szCs w:val="24"/>
        </w:rPr>
      </w:pPr>
      <w:bookmarkStart w:id="4" w:name="_Hlk170221857"/>
      <w:r w:rsidRPr="00C1735F">
        <w:rPr>
          <w:rFonts w:ascii="Garamond" w:hAnsi="Garamond" w:cs="Arial"/>
          <w:sz w:val="24"/>
          <w:szCs w:val="24"/>
        </w:rPr>
        <w:t xml:space="preserve">- „Žádost o potvrzení o zdravotní způsobilosti k provedení rekvalifikačního kurzu na práci s křovinořezem“ pro účastníka projektu pana Pavla </w:t>
      </w:r>
      <w:r w:rsidR="00A96883">
        <w:rPr>
          <w:rFonts w:ascii="Garamond" w:hAnsi="Garamond" w:cs="Arial"/>
          <w:sz w:val="24"/>
          <w:szCs w:val="24"/>
        </w:rPr>
        <w:t>F.</w:t>
      </w:r>
      <w:r w:rsidRPr="00C1735F">
        <w:rPr>
          <w:rFonts w:ascii="Garamond" w:hAnsi="Garamond" w:cs="Arial"/>
          <w:sz w:val="24"/>
          <w:szCs w:val="24"/>
        </w:rPr>
        <w:t xml:space="preserve"> s datem vystavení dne 17. 04. 2018, na základě čehož byl příjemce dotace kontrolní skupinou vyzván k předložení lékařského potvrzení o způsobilosti, ovšem ke dni nástupu na rekvalifikaci, tj. do 26. 02. 2018, na což obviněný Karel </w:t>
      </w:r>
      <w:r w:rsidR="00A96883">
        <w:rPr>
          <w:rFonts w:ascii="Garamond" w:hAnsi="Garamond" w:cs="Arial"/>
          <w:sz w:val="24"/>
          <w:szCs w:val="24"/>
        </w:rPr>
        <w:t>H.</w:t>
      </w:r>
      <w:r w:rsidRPr="00C1735F">
        <w:rPr>
          <w:rFonts w:ascii="Garamond" w:hAnsi="Garamond" w:cs="Arial"/>
          <w:sz w:val="24"/>
          <w:szCs w:val="24"/>
        </w:rPr>
        <w:t xml:space="preserve"> za příjemce dotace dne 24. 03. 2020 předložil fiktivní, dodatečně upravený dokument „Žádost o potvrzení o zdravotní způsobilosti k provedení rekvalifikačního kurzu na práci s křovinořezem“ s datem vystavení dne 22. 02. 2018, které na tento dokument vlastnoručně dopsal, ačkoliv si byl vědom, že potvrzení o zdravotní způsobilosti bylo lékařkou MUDr. Lenkou </w:t>
      </w:r>
      <w:r w:rsidR="00A96883">
        <w:rPr>
          <w:rFonts w:ascii="Garamond" w:hAnsi="Garamond" w:cs="Arial"/>
          <w:sz w:val="24"/>
          <w:szCs w:val="24"/>
        </w:rPr>
        <w:t>V.</w:t>
      </w:r>
      <w:r w:rsidRPr="00C1735F">
        <w:rPr>
          <w:rFonts w:ascii="Garamond" w:hAnsi="Garamond" w:cs="Arial"/>
          <w:sz w:val="24"/>
          <w:szCs w:val="24"/>
        </w:rPr>
        <w:t xml:space="preserve"> vystaveno pozdějšího data, a to dne 17. 04. 2018,</w:t>
      </w:r>
      <w:bookmarkEnd w:id="4"/>
      <w:r w:rsidRPr="00C1735F">
        <w:rPr>
          <w:rFonts w:ascii="Garamond" w:hAnsi="Garamond" w:cs="Arial"/>
          <w:sz w:val="24"/>
          <w:szCs w:val="24"/>
        </w:rPr>
        <w:t xml:space="preserve"> </w:t>
      </w:r>
    </w:p>
    <w:p w14:paraId="7A9E42CE" w14:textId="61CEBC77" w:rsidR="00BC7D32" w:rsidRPr="00C1735F" w:rsidRDefault="00BC7D32" w:rsidP="00BC7D32">
      <w:pPr>
        <w:autoSpaceDE w:val="0"/>
        <w:autoSpaceDN w:val="0"/>
        <w:adjustRightInd w:val="0"/>
        <w:ind w:left="426"/>
        <w:jc w:val="both"/>
        <w:rPr>
          <w:rFonts w:ascii="Garamond" w:hAnsi="Garamond" w:cs="Arial"/>
          <w:sz w:val="24"/>
          <w:szCs w:val="24"/>
        </w:rPr>
      </w:pPr>
      <w:bookmarkStart w:id="5" w:name="_Hlk170221984"/>
      <w:r w:rsidRPr="00C1735F">
        <w:rPr>
          <w:rFonts w:ascii="Garamond" w:hAnsi="Garamond" w:cs="Arial"/>
          <w:sz w:val="24"/>
          <w:szCs w:val="24"/>
        </w:rPr>
        <w:t xml:space="preserve">- „Žádost o potvrzení o zdravotní způsobilosti pro práci s křovinořezem“ pro účastnici projektu paní Martu </w:t>
      </w:r>
      <w:r w:rsidR="00A96883">
        <w:rPr>
          <w:rFonts w:ascii="Garamond" w:hAnsi="Garamond" w:cs="Arial"/>
          <w:sz w:val="24"/>
          <w:szCs w:val="24"/>
        </w:rPr>
        <w:t>P.</w:t>
      </w:r>
      <w:r w:rsidRPr="00C1735F">
        <w:rPr>
          <w:rFonts w:ascii="Garamond" w:hAnsi="Garamond" w:cs="Arial"/>
          <w:sz w:val="24"/>
          <w:szCs w:val="24"/>
        </w:rPr>
        <w:t xml:space="preserve"> s datem vystavení dne 10. 04. 2018, na základě čehož byl příjemce dotace kontrolní skupinou vyzván k předložení lékařského potvrzení o způsobilosti, ovšem ke dni nástupu na rekvalifikaci, tj. do 26. 02. 2018, na což obviněný Karel </w:t>
      </w:r>
      <w:r w:rsidR="00A96883">
        <w:rPr>
          <w:rFonts w:ascii="Garamond" w:hAnsi="Garamond" w:cs="Arial"/>
          <w:sz w:val="24"/>
          <w:szCs w:val="24"/>
        </w:rPr>
        <w:t>H.</w:t>
      </w:r>
      <w:r w:rsidRPr="00C1735F">
        <w:rPr>
          <w:rFonts w:ascii="Garamond" w:hAnsi="Garamond" w:cs="Arial"/>
          <w:sz w:val="24"/>
          <w:szCs w:val="24"/>
        </w:rPr>
        <w:t xml:space="preserve"> za příjemce dotace dne 24. 03. 2020 předložil fiktivní, dodatečně upravený dokument „Žádost o potvrzení o zdravotní způsobilosti pro práci s křovinořezem“ s datem vystavení dne 26. 02. 2018, které na tento dokument vlastnoručně dopsal, ačkoliv si byl vědom, že potvrzení o zdravotní způsobilosti bylo lékařem MUDr. Svatoplukem </w:t>
      </w:r>
      <w:r w:rsidR="00A96883">
        <w:rPr>
          <w:rFonts w:ascii="Garamond" w:hAnsi="Garamond" w:cs="Arial"/>
          <w:sz w:val="24"/>
          <w:szCs w:val="24"/>
        </w:rPr>
        <w:t>K.</w:t>
      </w:r>
      <w:r w:rsidRPr="00C1735F">
        <w:rPr>
          <w:rFonts w:ascii="Garamond" w:hAnsi="Garamond" w:cs="Arial"/>
          <w:sz w:val="24"/>
          <w:szCs w:val="24"/>
        </w:rPr>
        <w:t xml:space="preserve"> vystaveno pozdějšího data, a to dne 10.</w:t>
      </w:r>
      <w:r w:rsidR="00A96883">
        <w:rPr>
          <w:rFonts w:ascii="Garamond" w:hAnsi="Garamond" w:cs="Arial"/>
          <w:sz w:val="24"/>
          <w:szCs w:val="24"/>
        </w:rPr>
        <w:t> </w:t>
      </w:r>
      <w:r w:rsidRPr="00C1735F">
        <w:rPr>
          <w:rFonts w:ascii="Garamond" w:hAnsi="Garamond" w:cs="Arial"/>
          <w:sz w:val="24"/>
          <w:szCs w:val="24"/>
        </w:rPr>
        <w:t>04.</w:t>
      </w:r>
      <w:r w:rsidR="00A96883">
        <w:rPr>
          <w:rFonts w:ascii="Garamond" w:hAnsi="Garamond" w:cs="Arial"/>
          <w:sz w:val="24"/>
          <w:szCs w:val="24"/>
        </w:rPr>
        <w:t> </w:t>
      </w:r>
      <w:r w:rsidRPr="00C1735F">
        <w:rPr>
          <w:rFonts w:ascii="Garamond" w:hAnsi="Garamond" w:cs="Arial"/>
          <w:sz w:val="24"/>
          <w:szCs w:val="24"/>
        </w:rPr>
        <w:t>2018,</w:t>
      </w:r>
      <w:bookmarkEnd w:id="5"/>
    </w:p>
    <w:p w14:paraId="2475E507" w14:textId="02C36179" w:rsidR="00BC7D32" w:rsidRPr="00C1735F" w:rsidRDefault="00BC7D32" w:rsidP="00BC7D32">
      <w:pPr>
        <w:autoSpaceDE w:val="0"/>
        <w:autoSpaceDN w:val="0"/>
        <w:adjustRightInd w:val="0"/>
        <w:ind w:left="426"/>
        <w:jc w:val="both"/>
        <w:rPr>
          <w:rFonts w:ascii="Garamond" w:hAnsi="Garamond" w:cs="Arial"/>
          <w:sz w:val="24"/>
          <w:szCs w:val="24"/>
        </w:rPr>
      </w:pPr>
      <w:bookmarkStart w:id="6" w:name="_Hlk170222047"/>
      <w:r w:rsidRPr="00C1735F">
        <w:rPr>
          <w:rFonts w:ascii="Garamond" w:hAnsi="Garamond" w:cs="Arial"/>
          <w:sz w:val="24"/>
          <w:szCs w:val="24"/>
        </w:rPr>
        <w:lastRenderedPageBreak/>
        <w:t xml:space="preserve">- a dále byl příjemce dotace kontrolní skupinou v rámci prováděné kontroly vyzván k předložení lékařského potvrzení o způsobilosti účastnit se rekvalifikačního kurzu u účastnice projektu paní Růženy </w:t>
      </w:r>
      <w:r w:rsidR="00A96883">
        <w:rPr>
          <w:rFonts w:ascii="Garamond" w:hAnsi="Garamond" w:cs="Arial"/>
          <w:sz w:val="24"/>
          <w:szCs w:val="24"/>
        </w:rPr>
        <w:t>G.</w:t>
      </w:r>
      <w:r w:rsidRPr="00C1735F">
        <w:rPr>
          <w:rFonts w:ascii="Garamond" w:hAnsi="Garamond" w:cs="Arial"/>
          <w:sz w:val="24"/>
          <w:szCs w:val="24"/>
        </w:rPr>
        <w:t xml:space="preserve">, a to ke dni nástupu na rekvalifikaci, tj. do 26. 02. 2018, na což obviněný Karel </w:t>
      </w:r>
      <w:r w:rsidR="00A96883">
        <w:rPr>
          <w:rFonts w:ascii="Garamond" w:hAnsi="Garamond" w:cs="Arial"/>
          <w:sz w:val="24"/>
          <w:szCs w:val="24"/>
        </w:rPr>
        <w:t>H.</w:t>
      </w:r>
      <w:r w:rsidRPr="00C1735F">
        <w:rPr>
          <w:rFonts w:ascii="Garamond" w:hAnsi="Garamond" w:cs="Arial"/>
          <w:sz w:val="24"/>
          <w:szCs w:val="24"/>
        </w:rPr>
        <w:t xml:space="preserve"> za příjemce dotace dne 24. 03. 2020 předložil fiktivní dokument „Žádost o potvrzení o zdravotní způsobilosti k provedení rekvalifikačního kurzu na práci s křovinořezem“ s datem vystavení dne 22. 02. 2018, které na tento dokument vlastnoručně dopsal, ačkoliv si byl vědom, že potvrzení o zdravotní způsobilosti bylo lékařkou MUDr. Lenkou </w:t>
      </w:r>
      <w:r w:rsidR="00A96883">
        <w:rPr>
          <w:rFonts w:ascii="Garamond" w:hAnsi="Garamond" w:cs="Arial"/>
          <w:sz w:val="24"/>
          <w:szCs w:val="24"/>
        </w:rPr>
        <w:t>V.</w:t>
      </w:r>
      <w:r w:rsidRPr="00C1735F">
        <w:rPr>
          <w:rFonts w:ascii="Garamond" w:hAnsi="Garamond" w:cs="Arial"/>
          <w:sz w:val="24"/>
          <w:szCs w:val="24"/>
        </w:rPr>
        <w:t xml:space="preserve"> vystaveno pozdějšího data, v tomto případě opakovaně dne 21. 03. 2018 a dne 23. 04. 2018,</w:t>
      </w:r>
      <w:bookmarkEnd w:id="6"/>
    </w:p>
    <w:p w14:paraId="59E011B0" w14:textId="7AA57A85" w:rsidR="00BC7D32" w:rsidRPr="00C1735F" w:rsidRDefault="00BC7D32" w:rsidP="00BC7D32">
      <w:pPr>
        <w:autoSpaceDE w:val="0"/>
        <w:autoSpaceDN w:val="0"/>
        <w:adjustRightInd w:val="0"/>
        <w:ind w:left="426"/>
        <w:jc w:val="both"/>
        <w:rPr>
          <w:rFonts w:ascii="Garamond" w:hAnsi="Garamond" w:cs="Arial"/>
          <w:sz w:val="24"/>
          <w:szCs w:val="24"/>
        </w:rPr>
      </w:pPr>
      <w:r w:rsidRPr="00C1735F">
        <w:rPr>
          <w:rFonts w:ascii="Garamond" w:hAnsi="Garamond" w:cs="Arial"/>
          <w:sz w:val="24"/>
          <w:szCs w:val="24"/>
        </w:rPr>
        <w:t xml:space="preserve">přičemž byl obviněný Karel </w:t>
      </w:r>
      <w:r w:rsidR="00A96883">
        <w:rPr>
          <w:rFonts w:ascii="Garamond" w:hAnsi="Garamond" w:cs="Arial"/>
          <w:sz w:val="24"/>
          <w:szCs w:val="24"/>
        </w:rPr>
        <w:t>H.</w:t>
      </w:r>
      <w:r w:rsidRPr="00C1735F">
        <w:rPr>
          <w:rFonts w:ascii="Garamond" w:hAnsi="Garamond" w:cs="Arial"/>
          <w:sz w:val="24"/>
          <w:szCs w:val="24"/>
        </w:rPr>
        <w:t xml:space="preserve"> seznámen s tím, že předmětné dokumenty potvrzující zdravotní způsobilost musí zájemci o rekvalifikační kurz Obsluha křovinořezu (kód: 41-080E, autorizující orgán: Ministerstvo zemědělství, skupina oboru: Zemědělství a lesnictví, povolání: Lesní dělník) předložit již k přihlášce do kurzu, což je stanoveno vstupními požadavky Národní soustavy kvalifikací, a když však dotyčné osoby neměly potvrzenou potřebnou zdravotní způsobilost ani k datu nástupu na rekvalifikační kurz, a z toho důvodu neměly do rekvalifikačního kurzu vůbec nastoupit, upravil výše popsaným způsobem předmětné dokumenty potvrzující zdravotní způsobilost u konkrétních účastníků rekvalifikačního kurzu, jež pak na výzvu předložil poskytovateli dotace, aby mohly být takto nepravdivě ospravedlněny vynaložené náklady na rekvalifikaci u dotyčných osob, včetně nákladů na dopravu, jež byly proplaceny, tedy aby umožnil čerpání těchto finančních prostředků, se záměrem zastřít to, že od počátku </w:t>
      </w:r>
      <w:bookmarkStart w:id="7" w:name="_Hlk170222169"/>
      <w:r w:rsidRPr="00C1735F">
        <w:rPr>
          <w:rFonts w:ascii="Garamond" w:hAnsi="Garamond" w:cs="Arial"/>
          <w:sz w:val="24"/>
          <w:szCs w:val="24"/>
        </w:rPr>
        <w:t xml:space="preserve">v důsledku jeho jednání vznikly nezpůsobilé výdaje v podobě nákladů na rekvalifikaci, včetně souvisejících nákladů na dopravu, tj. cestového na rekvalifikaci ve výši 11.225 Kč u účastníka projektu Dariny </w:t>
      </w:r>
      <w:r w:rsidR="00A96883">
        <w:rPr>
          <w:rFonts w:ascii="Garamond" w:hAnsi="Garamond" w:cs="Arial"/>
          <w:sz w:val="24"/>
          <w:szCs w:val="24"/>
        </w:rPr>
        <w:t>Z.</w:t>
      </w:r>
      <w:r w:rsidRPr="00C1735F">
        <w:rPr>
          <w:rFonts w:ascii="Garamond" w:hAnsi="Garamond" w:cs="Arial"/>
          <w:sz w:val="24"/>
          <w:szCs w:val="24"/>
        </w:rPr>
        <w:t xml:space="preserve">, ve výši 11.285 Kč u účastníka projektu Pavla </w:t>
      </w:r>
      <w:r w:rsidR="00A96883">
        <w:rPr>
          <w:rFonts w:ascii="Garamond" w:hAnsi="Garamond" w:cs="Arial"/>
          <w:sz w:val="24"/>
          <w:szCs w:val="24"/>
        </w:rPr>
        <w:t>F.</w:t>
      </w:r>
      <w:r w:rsidRPr="00C1735F">
        <w:rPr>
          <w:rFonts w:ascii="Garamond" w:hAnsi="Garamond" w:cs="Arial"/>
          <w:sz w:val="24"/>
          <w:szCs w:val="24"/>
        </w:rPr>
        <w:t xml:space="preserve">, ve výši 11.325 Kč u účastníka projektu Růženy </w:t>
      </w:r>
      <w:r w:rsidR="00A96883">
        <w:rPr>
          <w:rFonts w:ascii="Garamond" w:hAnsi="Garamond" w:cs="Arial"/>
          <w:sz w:val="24"/>
          <w:szCs w:val="24"/>
        </w:rPr>
        <w:t>G.</w:t>
      </w:r>
      <w:r w:rsidRPr="00C1735F">
        <w:rPr>
          <w:rFonts w:ascii="Garamond" w:hAnsi="Garamond" w:cs="Arial"/>
          <w:sz w:val="24"/>
          <w:szCs w:val="24"/>
        </w:rPr>
        <w:t xml:space="preserve"> a ve výši 11.125 Kč u účastníka projektu Marty </w:t>
      </w:r>
      <w:r w:rsidR="00A96883">
        <w:rPr>
          <w:rFonts w:ascii="Garamond" w:hAnsi="Garamond" w:cs="Arial"/>
          <w:sz w:val="24"/>
          <w:szCs w:val="24"/>
        </w:rPr>
        <w:t>P.</w:t>
      </w:r>
      <w:r w:rsidRPr="00C1735F">
        <w:rPr>
          <w:rFonts w:ascii="Garamond" w:hAnsi="Garamond" w:cs="Arial"/>
          <w:sz w:val="24"/>
          <w:szCs w:val="24"/>
        </w:rPr>
        <w:t xml:space="preserve">, celkem ve výši 44.960 Kč, jelikož tyto výdaje vznikly v rozporu s právními předpisy České republiky, čímž byly porušeny podmínky, za kterých byla dotace poskytnuta, konkrétně došlo k porušení Části II bodu 1.1 a 3.1 Rozhodnutí o poskytnutí dotace č. </w:t>
      </w:r>
      <w:proofErr w:type="spellStart"/>
      <w:r w:rsidRPr="00C1735F">
        <w:rPr>
          <w:rFonts w:ascii="Garamond" w:hAnsi="Garamond" w:cs="Arial"/>
          <w:sz w:val="24"/>
          <w:szCs w:val="24"/>
        </w:rPr>
        <w:t>OPZ</w:t>
      </w:r>
      <w:proofErr w:type="spellEnd"/>
      <w:r w:rsidRPr="00C1735F">
        <w:rPr>
          <w:rFonts w:ascii="Garamond" w:hAnsi="Garamond" w:cs="Arial"/>
          <w:sz w:val="24"/>
          <w:szCs w:val="24"/>
        </w:rPr>
        <w:t xml:space="preserve">/1.1/068/0007084, a k porušení kapitoly 6 Specifické části pravidel pro žadatele a příjemce v rámci Operačního programu Zaměstnanost pro projekty se skutečně vzniklými a případně také s nepřímými náklady, kdy poskytovatel dotace vyzval dne 16. 02. 2021 příjemce dotace k vrácení této částky ve výši 44.960 Kč a tato požadovaná část dotace ve výši 44.960 Kč byla dne 22. 02. 2021 příjemcem dotace vrácena, čímž tímto svým jednáním se záměrem získat pro příjemce dotace neoprávněný majetkový prospěch způsobil obviněný </w:t>
      </w:r>
      <w:r w:rsidRPr="00C1735F">
        <w:rPr>
          <w:rFonts w:ascii="Garamond" w:hAnsi="Garamond" w:cs="Arial"/>
          <w:bCs/>
          <w:sz w:val="24"/>
          <w:szCs w:val="24"/>
        </w:rPr>
        <w:t xml:space="preserve">Karel </w:t>
      </w:r>
      <w:r w:rsidR="00A96883">
        <w:rPr>
          <w:rFonts w:ascii="Garamond" w:hAnsi="Garamond" w:cs="Arial"/>
          <w:bCs/>
          <w:sz w:val="24"/>
          <w:szCs w:val="24"/>
        </w:rPr>
        <w:t>H.</w:t>
      </w:r>
      <w:r w:rsidRPr="00C1735F">
        <w:rPr>
          <w:rFonts w:ascii="Garamond" w:hAnsi="Garamond" w:cs="Arial"/>
          <w:sz w:val="24"/>
          <w:szCs w:val="24"/>
        </w:rPr>
        <w:t xml:space="preserve"> Evropské unii a České republice, zastoupených Ministerstvem práce a sociálních věcí ČR a Ministerstvem financí ČR škodu v celkové výši </w:t>
      </w:r>
      <w:r w:rsidRPr="00C1735F">
        <w:rPr>
          <w:rFonts w:ascii="Garamond" w:hAnsi="Garamond" w:cs="Arial"/>
          <w:bCs/>
          <w:sz w:val="24"/>
          <w:szCs w:val="24"/>
        </w:rPr>
        <w:t>4.165.277,65 Kč (z toho 3.540.486 Kč tvoří finanční prostředky EU - 85%)</w:t>
      </w:r>
      <w:r w:rsidRPr="00C1735F">
        <w:rPr>
          <w:rFonts w:ascii="Garamond" w:hAnsi="Garamond" w:cs="Arial"/>
          <w:sz w:val="24"/>
          <w:szCs w:val="24"/>
        </w:rPr>
        <w:t>, jenž byla příjemci dotace celkově vyplacena,</w:t>
      </w:r>
      <w:bookmarkEnd w:id="7"/>
    </w:p>
    <w:p w14:paraId="0413661B" w14:textId="77777777" w:rsidR="00BC7D32" w:rsidRPr="00C1735F" w:rsidRDefault="00BC7D32" w:rsidP="00BC7D32">
      <w:pPr>
        <w:autoSpaceDE w:val="0"/>
        <w:autoSpaceDN w:val="0"/>
        <w:adjustRightInd w:val="0"/>
        <w:ind w:left="426"/>
        <w:rPr>
          <w:rFonts w:ascii="Garamond" w:hAnsi="Garamond" w:cs="Arial"/>
          <w:sz w:val="24"/>
          <w:szCs w:val="24"/>
        </w:rPr>
      </w:pPr>
      <w:r w:rsidRPr="00C1735F">
        <w:rPr>
          <w:rFonts w:ascii="Garamond" w:hAnsi="Garamond" w:cs="Arial"/>
          <w:sz w:val="24"/>
          <w:szCs w:val="24"/>
        </w:rPr>
        <w:t xml:space="preserve">v čemž obžaloba spatřovala </w:t>
      </w:r>
    </w:p>
    <w:p w14:paraId="7740D320" w14:textId="77777777" w:rsidR="00BC7D32" w:rsidRPr="00C1735F" w:rsidRDefault="00BC7D32" w:rsidP="00BC7D32">
      <w:pPr>
        <w:keepNext/>
        <w:autoSpaceDE w:val="0"/>
        <w:autoSpaceDN w:val="0"/>
        <w:adjustRightInd w:val="0"/>
        <w:ind w:left="426"/>
        <w:jc w:val="both"/>
        <w:rPr>
          <w:rFonts w:ascii="Garamond" w:hAnsi="Garamond" w:cs="Arial"/>
          <w:sz w:val="24"/>
          <w:szCs w:val="24"/>
        </w:rPr>
      </w:pPr>
      <w:r w:rsidRPr="00C1735F">
        <w:rPr>
          <w:rFonts w:ascii="Garamond" w:hAnsi="Garamond" w:cs="Arial"/>
          <w:sz w:val="24"/>
          <w:szCs w:val="24"/>
        </w:rPr>
        <w:t>-</w:t>
      </w:r>
      <w:r w:rsidRPr="00C1735F">
        <w:rPr>
          <w:rFonts w:ascii="Garamond" w:hAnsi="Garamond" w:cs="Arial"/>
          <w:b/>
          <w:bCs/>
          <w:sz w:val="24"/>
          <w:szCs w:val="24"/>
        </w:rPr>
        <w:t xml:space="preserve"> </w:t>
      </w:r>
      <w:r w:rsidRPr="00C1735F">
        <w:rPr>
          <w:rFonts w:ascii="Garamond" w:hAnsi="Garamond" w:cs="Arial"/>
          <w:sz w:val="24"/>
          <w:szCs w:val="24"/>
        </w:rPr>
        <w:t xml:space="preserve">zločin dotačního podvodu podle § 212 odst. 1, odst. 5 písm. c) trestního zákoníku, </w:t>
      </w:r>
    </w:p>
    <w:p w14:paraId="0CF0711B" w14:textId="77777777" w:rsidR="00BC7D32" w:rsidRPr="00C1735F" w:rsidRDefault="00BC7D32" w:rsidP="00BC7D32">
      <w:pPr>
        <w:keepNext/>
        <w:autoSpaceDE w:val="0"/>
        <w:autoSpaceDN w:val="0"/>
        <w:adjustRightInd w:val="0"/>
        <w:ind w:left="426"/>
        <w:jc w:val="both"/>
        <w:rPr>
          <w:rFonts w:ascii="Garamond" w:hAnsi="Garamond" w:cs="Arial"/>
          <w:sz w:val="24"/>
          <w:szCs w:val="24"/>
        </w:rPr>
      </w:pPr>
      <w:r w:rsidRPr="00C1735F">
        <w:rPr>
          <w:rFonts w:ascii="Garamond" w:hAnsi="Garamond" w:cs="Arial"/>
          <w:sz w:val="24"/>
          <w:szCs w:val="24"/>
        </w:rPr>
        <w:t xml:space="preserve">- zločin poškození finančních zájmů Evropské unie podle § 260 odst. 1, odst. </w:t>
      </w:r>
      <w:proofErr w:type="gramStart"/>
      <w:r w:rsidRPr="00C1735F">
        <w:rPr>
          <w:rFonts w:ascii="Garamond" w:hAnsi="Garamond" w:cs="Arial"/>
          <w:sz w:val="24"/>
          <w:szCs w:val="24"/>
        </w:rPr>
        <w:t>4  písm.</w:t>
      </w:r>
      <w:proofErr w:type="gramEnd"/>
      <w:r w:rsidRPr="00C1735F">
        <w:rPr>
          <w:rFonts w:ascii="Garamond" w:hAnsi="Garamond" w:cs="Arial"/>
          <w:sz w:val="24"/>
          <w:szCs w:val="24"/>
        </w:rPr>
        <w:t xml:space="preserve"> c) trestního zákoníku, </w:t>
      </w:r>
    </w:p>
    <w:p w14:paraId="7F2FE3A9" w14:textId="77777777" w:rsidR="00BC7D32" w:rsidRPr="00C1735F" w:rsidRDefault="00BC7D32" w:rsidP="00BC7D32">
      <w:pPr>
        <w:autoSpaceDE w:val="0"/>
        <w:autoSpaceDN w:val="0"/>
        <w:adjustRightInd w:val="0"/>
        <w:ind w:left="426"/>
        <w:rPr>
          <w:rFonts w:ascii="Garamond" w:hAnsi="Garamond"/>
          <w:kern w:val="1"/>
          <w:sz w:val="24"/>
          <w:szCs w:val="24"/>
        </w:rPr>
      </w:pPr>
      <w:r w:rsidRPr="00C1735F">
        <w:rPr>
          <w:rFonts w:ascii="Garamond" w:hAnsi="Garamond" w:cs="Arial"/>
          <w:sz w:val="24"/>
          <w:szCs w:val="24"/>
        </w:rPr>
        <w:t>- přečin padělání a vystavení nepravdivé lékařské zprávy, posudku a nálezu podle § 350 odst. 1 alinea první, odst. 3 písm. b) trestního zákoníku.</w:t>
      </w:r>
    </w:p>
    <w:p w14:paraId="6B3DB5D7" w14:textId="77777777" w:rsidR="00BC7D32" w:rsidRPr="00C1735F" w:rsidRDefault="00BC7D32" w:rsidP="00BC7D32">
      <w:pPr>
        <w:widowControl w:val="0"/>
        <w:autoSpaceDE w:val="0"/>
        <w:autoSpaceDN w:val="0"/>
        <w:adjustRightInd w:val="0"/>
        <w:ind w:left="426" w:hanging="426"/>
        <w:jc w:val="both"/>
        <w:rPr>
          <w:rFonts w:ascii="Garamond" w:hAnsi="Garamond"/>
          <w:kern w:val="1"/>
          <w:sz w:val="24"/>
          <w:szCs w:val="24"/>
        </w:rPr>
      </w:pPr>
    </w:p>
    <w:p w14:paraId="3975E53A" w14:textId="08FF0324" w:rsidR="00BC7D32" w:rsidRPr="00C1735F" w:rsidRDefault="00BC7D32" w:rsidP="00BC7D32">
      <w:pPr>
        <w:widowControl w:val="0"/>
        <w:numPr>
          <w:ilvl w:val="0"/>
          <w:numId w:val="1"/>
        </w:numPr>
        <w:autoSpaceDE w:val="0"/>
        <w:autoSpaceDN w:val="0"/>
        <w:adjustRightInd w:val="0"/>
        <w:ind w:left="426" w:hanging="426"/>
        <w:contextualSpacing/>
        <w:jc w:val="both"/>
        <w:rPr>
          <w:rFonts w:ascii="Garamond" w:hAnsi="Garamond"/>
          <w:sz w:val="24"/>
          <w:szCs w:val="24"/>
        </w:rPr>
      </w:pPr>
      <w:r w:rsidRPr="00C1735F">
        <w:rPr>
          <w:rFonts w:ascii="Garamond" w:hAnsi="Garamond"/>
          <w:b/>
          <w:kern w:val="1"/>
          <w:sz w:val="24"/>
          <w:szCs w:val="24"/>
        </w:rPr>
        <w:t>Obžalovaný</w:t>
      </w:r>
      <w:r w:rsidRPr="00C1735F">
        <w:rPr>
          <w:rFonts w:ascii="Garamond" w:hAnsi="Garamond"/>
          <w:kern w:val="1"/>
          <w:sz w:val="24"/>
          <w:szCs w:val="24"/>
        </w:rPr>
        <w:t xml:space="preserve"> vypověděl, že </w:t>
      </w:r>
      <w:r w:rsidRPr="00C1735F">
        <w:rPr>
          <w:rFonts w:ascii="Garamond" w:hAnsi="Garamond"/>
          <w:sz w:val="24"/>
          <w:szCs w:val="24"/>
        </w:rPr>
        <w:t xml:space="preserve">celý ten projekt vznikl v době roku 2016, kdy působil na </w:t>
      </w:r>
      <w:proofErr w:type="spellStart"/>
      <w:r w:rsidRPr="00C1735F">
        <w:rPr>
          <w:rFonts w:ascii="Garamond" w:hAnsi="Garamond"/>
          <w:sz w:val="24"/>
          <w:szCs w:val="24"/>
        </w:rPr>
        <w:t>Hanušovicku</w:t>
      </w:r>
      <w:proofErr w:type="spellEnd"/>
      <w:r w:rsidRPr="00C1735F">
        <w:rPr>
          <w:rFonts w:ascii="Garamond" w:hAnsi="Garamond"/>
          <w:sz w:val="24"/>
          <w:szCs w:val="24"/>
        </w:rPr>
        <w:t xml:space="preserve"> a sociální vyloučení byl velký problém, i nezaměstnanost byla velký problém. Obžalovaný přišel s myšlenkou tohoto projektu, protože na </w:t>
      </w:r>
      <w:proofErr w:type="spellStart"/>
      <w:r w:rsidRPr="00C1735F">
        <w:rPr>
          <w:rFonts w:ascii="Garamond" w:hAnsi="Garamond"/>
          <w:sz w:val="24"/>
          <w:szCs w:val="24"/>
        </w:rPr>
        <w:t>Hanušovicku</w:t>
      </w:r>
      <w:proofErr w:type="spellEnd"/>
      <w:r w:rsidRPr="00C1735F">
        <w:rPr>
          <w:rFonts w:ascii="Garamond" w:hAnsi="Garamond"/>
          <w:sz w:val="24"/>
          <w:szCs w:val="24"/>
        </w:rPr>
        <w:t xml:space="preserve"> byla 12% nezaměstnanost, sociální problémy bublaly i do nějakých sociálních </w:t>
      </w:r>
      <w:proofErr w:type="spellStart"/>
      <w:r w:rsidRPr="00C1735F">
        <w:rPr>
          <w:rFonts w:ascii="Garamond" w:hAnsi="Garamond"/>
          <w:sz w:val="24"/>
          <w:szCs w:val="24"/>
        </w:rPr>
        <w:t>nesmírů</w:t>
      </w:r>
      <w:proofErr w:type="spellEnd"/>
      <w:r w:rsidRPr="00C1735F">
        <w:rPr>
          <w:rFonts w:ascii="Garamond" w:hAnsi="Garamond"/>
          <w:sz w:val="24"/>
          <w:szCs w:val="24"/>
        </w:rPr>
        <w:t xml:space="preserve"> v regionu a jejich úkolem jako neziskové organizace bylo řešit se starosty a aktéry nějak rozvoj toho </w:t>
      </w:r>
      <w:proofErr w:type="gramStart"/>
      <w:r w:rsidRPr="00C1735F">
        <w:rPr>
          <w:rFonts w:ascii="Garamond" w:hAnsi="Garamond"/>
          <w:sz w:val="24"/>
          <w:szCs w:val="24"/>
        </w:rPr>
        <w:t>regionu</w:t>
      </w:r>
      <w:proofErr w:type="gramEnd"/>
      <w:r w:rsidRPr="00C1735F">
        <w:rPr>
          <w:rFonts w:ascii="Garamond" w:hAnsi="Garamond"/>
          <w:sz w:val="24"/>
          <w:szCs w:val="24"/>
        </w:rPr>
        <w:t xml:space="preserve"> a to byl jeden z nich. Obžalovaný jako člověk, který je vystudovaný sociální pracovník, přišel za paní </w:t>
      </w:r>
      <w:r w:rsidR="00A30A99">
        <w:rPr>
          <w:rFonts w:ascii="Garamond" w:hAnsi="Garamond"/>
          <w:sz w:val="24"/>
          <w:szCs w:val="24"/>
        </w:rPr>
        <w:t>B.</w:t>
      </w:r>
      <w:r w:rsidRPr="00C1735F">
        <w:rPr>
          <w:rFonts w:ascii="Garamond" w:hAnsi="Garamond"/>
          <w:sz w:val="24"/>
          <w:szCs w:val="24"/>
        </w:rPr>
        <w:t xml:space="preserve"> s myšlenkou vytvořit projekt inkluzivního zaměstnávání, protože v té době </w:t>
      </w:r>
      <w:r w:rsidRPr="00C1735F">
        <w:rPr>
          <w:rFonts w:ascii="Garamond" w:hAnsi="Garamond"/>
          <w:sz w:val="24"/>
          <w:szCs w:val="24"/>
        </w:rPr>
        <w:lastRenderedPageBreak/>
        <w:t xml:space="preserve">zaměstnat Roma nebylo normální a kdo to udělal, tak s tím měl problémy kvůli exekučním srážkám, ti lidé často neuspívali ani ve veřejně prospěšných </w:t>
      </w:r>
      <w:proofErr w:type="spellStart"/>
      <w:r w:rsidRPr="00C1735F">
        <w:rPr>
          <w:rFonts w:ascii="Garamond" w:hAnsi="Garamond"/>
          <w:sz w:val="24"/>
          <w:szCs w:val="24"/>
        </w:rPr>
        <w:t>pracech</w:t>
      </w:r>
      <w:proofErr w:type="spellEnd"/>
      <w:r w:rsidRPr="00C1735F">
        <w:rPr>
          <w:rFonts w:ascii="Garamond" w:hAnsi="Garamond"/>
          <w:sz w:val="24"/>
          <w:szCs w:val="24"/>
        </w:rPr>
        <w:t xml:space="preserve">, ty lidé sociálně slabí nedokončovali, nechodili do práce, protože se to nevyplatilo z důvodu dluhové pasti apod., proto na základě dobré praxe Agentury pro sociální začleňování při Úřadu vlády s kolegy, se starosty a s kolegy z MAS vytvořili tento projekt inkluzivního zaměstnávání, který zapojuje motivaci těch lidí, zjistit jejich reálný zájem, nějakou komplexní péči o to, aby se dovzdělali, řešili své dluhy, protože v tehdejší době řada z těch lidí měla exekuce, které byly neoprávněné, a na </w:t>
      </w:r>
      <w:proofErr w:type="spellStart"/>
      <w:r w:rsidRPr="00C1735F">
        <w:rPr>
          <w:rFonts w:ascii="Garamond" w:hAnsi="Garamond"/>
          <w:sz w:val="24"/>
          <w:szCs w:val="24"/>
        </w:rPr>
        <w:t>Hanušovicku</w:t>
      </w:r>
      <w:proofErr w:type="spellEnd"/>
      <w:r w:rsidRPr="00C1735F">
        <w:rPr>
          <w:rFonts w:ascii="Garamond" w:hAnsi="Garamond"/>
          <w:sz w:val="24"/>
          <w:szCs w:val="24"/>
        </w:rPr>
        <w:t xml:space="preserve"> nebyl nástroj pro nějakou osvětu a odstraňování těchto neoprávněných exekucí na základě nějakých špatných smluv od parazitů na půjčkách. Součástí té komplexní péče bylo komunikovat s těmi lidmi, řešit jejich rodinu jako celek, protože do té doby úřad práce zaměstnal třeba jenom jednoho člověka a tím ta práce a krácení příjmů a dávek znamenalo, že se to nevyplatilo, proto oni tam přicházeli s tím, že zaměstnávali třeba více členů rodiny, aby ta dluhová past na ty lidi nedopadla, aby byli motivováni, aby jim to dávalo smysl. Zároveň tam byla ta komunikace, všechny problémy, vysvětlovat, jak se počítá čistá mzda, prostě každodenní práce, řešení alkoholu v případě, když šli do práce, aby se eliminovalo selhání. Součástí toho projektu bylo i vytvoření práce na zkoušku, především u těch obcí, podnikatelů, tehdy opravdu nebylo normální zaměstnávat sociálně znevýhodněné, protože byla 12% nezaměstnanost a mohli jste si vzít i maturanta na dělnickou profesi. Součástí toho byly doprovody nebo příprava na ty pohovory, protože ti lidé opravdu nebyli zvyklí komunikovat, úřad práce s nimi nepracoval nějak komplexně. Oni z MAS to dělali, a proto pak byly výsledky toho projektu. Projekt začal v lednu 2018 a hned v únoru se střední odbornou školou uzavřeli smlouvu na rekvalifikaci tak, aby v průběhu února, března a dubna mohly proběhnout praktické a teoretické semináře a zkoušky. Dělala to střední odborná škola, která měla najatého toho pana </w:t>
      </w:r>
      <w:r w:rsidR="00F964E9">
        <w:rPr>
          <w:rFonts w:ascii="Garamond" w:hAnsi="Garamond"/>
          <w:sz w:val="24"/>
          <w:szCs w:val="24"/>
        </w:rPr>
        <w:t>B.</w:t>
      </w:r>
      <w:r w:rsidRPr="00C1735F">
        <w:rPr>
          <w:rFonts w:ascii="Garamond" w:hAnsi="Garamond"/>
          <w:sz w:val="24"/>
          <w:szCs w:val="24"/>
        </w:rPr>
        <w:t xml:space="preserve">, protože tak to tehdy rekvalifikační akreditace požadovala, že škola to nemohla poskytovat, musela na to mít autorizovanou osobu odborně způsobilou. Obžalovaný společně se sociálními pracovnicemi během toho kurzu s těmi lidmi řešili, že nechodí na kurzy, proč, aby to sladili, aby se změnily termíny, protože tam měli dvě skupiny lidí, někteří byli ze Starého Města, takže jim propláceli cestovné do Hanušovic, kde pan </w:t>
      </w:r>
      <w:r w:rsidR="00F964E9">
        <w:rPr>
          <w:rFonts w:ascii="Garamond" w:hAnsi="Garamond"/>
          <w:sz w:val="24"/>
          <w:szCs w:val="24"/>
        </w:rPr>
        <w:t>B.</w:t>
      </w:r>
      <w:r w:rsidRPr="00C1735F">
        <w:rPr>
          <w:rFonts w:ascii="Garamond" w:hAnsi="Garamond"/>
          <w:sz w:val="24"/>
          <w:szCs w:val="24"/>
        </w:rPr>
        <w:t xml:space="preserve"> měl praktické i teoretické semináře, ale těch se oni (z MAS Horní Pomoraví) neúčastnili, protože to byla jeho záležitost, oni spíše dělali ten support, aby jim tam ti lidi neselhávali, aby chodili na ty kurzy, aby nebyli opilí. Stalo se třeba, že Pavel </w:t>
      </w:r>
      <w:r w:rsidR="00A96883">
        <w:rPr>
          <w:rFonts w:ascii="Garamond" w:hAnsi="Garamond"/>
          <w:sz w:val="24"/>
          <w:szCs w:val="24"/>
        </w:rPr>
        <w:t>F.</w:t>
      </w:r>
      <w:r w:rsidRPr="00C1735F">
        <w:rPr>
          <w:rFonts w:ascii="Garamond" w:hAnsi="Garamond"/>
          <w:sz w:val="24"/>
          <w:szCs w:val="24"/>
        </w:rPr>
        <w:t xml:space="preserve"> jednou přišel na kurz, tak řekli, že nemůže přijít a má přijít druhý den, kdy má kurz skupinka </w:t>
      </w:r>
      <w:proofErr w:type="spellStart"/>
      <w:r w:rsidRPr="00C1735F">
        <w:rPr>
          <w:rFonts w:ascii="Garamond" w:hAnsi="Garamond"/>
          <w:sz w:val="24"/>
          <w:szCs w:val="24"/>
        </w:rPr>
        <w:t>Hanušovičáků</w:t>
      </w:r>
      <w:proofErr w:type="spellEnd"/>
      <w:r w:rsidRPr="00C1735F">
        <w:rPr>
          <w:rFonts w:ascii="Garamond" w:hAnsi="Garamond"/>
          <w:sz w:val="24"/>
          <w:szCs w:val="24"/>
        </w:rPr>
        <w:t xml:space="preserve">, jako </w:t>
      </w:r>
      <w:proofErr w:type="spellStart"/>
      <w:r w:rsidRPr="00C1735F">
        <w:rPr>
          <w:rFonts w:ascii="Garamond" w:hAnsi="Garamond"/>
          <w:sz w:val="24"/>
          <w:szCs w:val="24"/>
        </w:rPr>
        <w:t>Staroměšťák</w:t>
      </w:r>
      <w:proofErr w:type="spellEnd"/>
      <w:r w:rsidRPr="00C1735F">
        <w:rPr>
          <w:rFonts w:ascii="Garamond" w:hAnsi="Garamond"/>
          <w:sz w:val="24"/>
          <w:szCs w:val="24"/>
        </w:rPr>
        <w:t xml:space="preserve"> si dal </w:t>
      </w:r>
      <w:proofErr w:type="spellStart"/>
      <w:r w:rsidRPr="00C1735F">
        <w:rPr>
          <w:rFonts w:ascii="Garamond" w:hAnsi="Garamond"/>
          <w:sz w:val="24"/>
          <w:szCs w:val="24"/>
        </w:rPr>
        <w:t>voraz</w:t>
      </w:r>
      <w:proofErr w:type="spellEnd"/>
      <w:r w:rsidRPr="00C1735F">
        <w:rPr>
          <w:rFonts w:ascii="Garamond" w:hAnsi="Garamond"/>
          <w:sz w:val="24"/>
          <w:szCs w:val="24"/>
        </w:rPr>
        <w:t xml:space="preserve">. Pan </w:t>
      </w:r>
      <w:r w:rsidR="00F964E9">
        <w:rPr>
          <w:rFonts w:ascii="Garamond" w:hAnsi="Garamond"/>
          <w:sz w:val="24"/>
          <w:szCs w:val="24"/>
        </w:rPr>
        <w:t>B.</w:t>
      </w:r>
      <w:r w:rsidRPr="00C1735F">
        <w:rPr>
          <w:rFonts w:ascii="Garamond" w:hAnsi="Garamond"/>
          <w:sz w:val="24"/>
          <w:szCs w:val="24"/>
        </w:rPr>
        <w:t xml:space="preserve"> ho správně měl vyloučit z kurzu, ale cílem bylo, aby lidé tu kvalifikaci získali, aby se někam posouvali a neselhávali. Proto díky téhle podpoře je možné, že ti lidé některé věci řešili s nimi (z MAS Horní Pomoraví), i když jim nenáležely, nějakou byrokracii, něco, co se bude dít po projektu nebo co chce po nich </w:t>
      </w:r>
      <w:r w:rsidR="00F964E9">
        <w:rPr>
          <w:rFonts w:ascii="Garamond" w:hAnsi="Garamond"/>
          <w:sz w:val="24"/>
          <w:szCs w:val="24"/>
        </w:rPr>
        <w:t>B.</w:t>
      </w:r>
      <w:r w:rsidRPr="00C1735F">
        <w:rPr>
          <w:rFonts w:ascii="Garamond" w:hAnsi="Garamond"/>
          <w:sz w:val="24"/>
          <w:szCs w:val="24"/>
        </w:rPr>
        <w:t xml:space="preserve">, tak oni mu odpovídali, protože mu byli blízko, měli kancelář v Hanušovicích poblíž úřadu práce, kde to znají, pan </w:t>
      </w:r>
      <w:r w:rsidR="00F964E9">
        <w:rPr>
          <w:rFonts w:ascii="Garamond" w:hAnsi="Garamond"/>
          <w:sz w:val="24"/>
          <w:szCs w:val="24"/>
        </w:rPr>
        <w:t>B.</w:t>
      </w:r>
      <w:r w:rsidRPr="00C1735F">
        <w:rPr>
          <w:rFonts w:ascii="Garamond" w:hAnsi="Garamond"/>
          <w:sz w:val="24"/>
          <w:szCs w:val="24"/>
        </w:rPr>
        <w:t xml:space="preserve"> byl externí lektor ze Šumperka. Obžalovaný se účastnil pouze té praktické a teoretické části, kdy se dělaly kurzy nebo zkoušky, a třeba fotili. Měli externího fotografa, aby měli nějaké pěkné dokumentace. Co si obžalovaný pamatuje, všichni, kdo mají osvědčení, tak tam viděl, ale neřešil, v jaké jsou zdravotní situaci, nebo jakou mají docházku, docházku ověřil u pana </w:t>
      </w:r>
      <w:r w:rsidR="00F964E9">
        <w:rPr>
          <w:rFonts w:ascii="Garamond" w:hAnsi="Garamond"/>
          <w:sz w:val="24"/>
          <w:szCs w:val="24"/>
        </w:rPr>
        <w:t>B.</w:t>
      </w:r>
      <w:r w:rsidRPr="00C1735F">
        <w:rPr>
          <w:rFonts w:ascii="Garamond" w:hAnsi="Garamond"/>
          <w:sz w:val="24"/>
          <w:szCs w:val="24"/>
        </w:rPr>
        <w:t xml:space="preserve">, jestli náhodou někdo neselhává, ať když tak najdou nějaké termíny, ať je dají na kalendář a doženou si ty hodiny, které zameškali díky neúčasti a podobné věci. Třeba paní </w:t>
      </w:r>
      <w:r w:rsidR="00A96883">
        <w:rPr>
          <w:rFonts w:ascii="Garamond" w:hAnsi="Garamond"/>
          <w:sz w:val="24"/>
          <w:szCs w:val="24"/>
        </w:rPr>
        <w:t>Z.</w:t>
      </w:r>
      <w:r w:rsidRPr="00C1735F">
        <w:rPr>
          <w:rFonts w:ascii="Garamond" w:hAnsi="Garamond"/>
          <w:sz w:val="24"/>
          <w:szCs w:val="24"/>
        </w:rPr>
        <w:t xml:space="preserve">, o které se tvrdí, že nebyla zdravotně způsobilá, tak obžalovaný má fotodokumentaci, kdy pracuje při zkoušce s křovinořezem a neměl nikdy pochyby, že by mohla být zdravotně nezpůsobilá. Takže obžalovaný předpokládá, že pan </w:t>
      </w:r>
      <w:r w:rsidR="00F964E9">
        <w:rPr>
          <w:rFonts w:ascii="Garamond" w:hAnsi="Garamond"/>
          <w:sz w:val="24"/>
          <w:szCs w:val="24"/>
        </w:rPr>
        <w:t>B.</w:t>
      </w:r>
      <w:r w:rsidRPr="00C1735F">
        <w:rPr>
          <w:rFonts w:ascii="Garamond" w:hAnsi="Garamond"/>
          <w:sz w:val="24"/>
          <w:szCs w:val="24"/>
        </w:rPr>
        <w:t xml:space="preserve"> se jí na to dotázal před nástupem do kurzu, a neví, kde státní zástupce přišel na to, že při nástupu do kurzu byla zdravotně nezpůsobilá. Potom následovalo, že ty lidi přidělili k obcím. Někde došlo hned po prvním týdnu k nějakým selháním, což je třeba paní </w:t>
      </w:r>
      <w:r w:rsidR="00A96883">
        <w:rPr>
          <w:rFonts w:ascii="Garamond" w:hAnsi="Garamond"/>
          <w:sz w:val="24"/>
          <w:szCs w:val="24"/>
        </w:rPr>
        <w:t>P.</w:t>
      </w:r>
      <w:r w:rsidRPr="00C1735F">
        <w:rPr>
          <w:rFonts w:ascii="Garamond" w:hAnsi="Garamond"/>
          <w:sz w:val="24"/>
          <w:szCs w:val="24"/>
        </w:rPr>
        <w:t xml:space="preserve">, která byla relativně </w:t>
      </w:r>
      <w:proofErr w:type="spellStart"/>
      <w:r w:rsidRPr="00C1735F">
        <w:rPr>
          <w:rFonts w:ascii="Garamond" w:hAnsi="Garamond"/>
          <w:sz w:val="24"/>
          <w:szCs w:val="24"/>
        </w:rPr>
        <w:t>prožízlá</w:t>
      </w:r>
      <w:proofErr w:type="spellEnd"/>
      <w:r w:rsidRPr="00C1735F">
        <w:rPr>
          <w:rFonts w:ascii="Garamond" w:hAnsi="Garamond"/>
          <w:sz w:val="24"/>
          <w:szCs w:val="24"/>
        </w:rPr>
        <w:t xml:space="preserve"> pusa, Marta prostě byla taková, tak jí našli práci v </w:t>
      </w:r>
      <w:proofErr w:type="spellStart"/>
      <w:r w:rsidRPr="00C1735F">
        <w:rPr>
          <w:rFonts w:ascii="Garamond" w:hAnsi="Garamond"/>
          <w:sz w:val="24"/>
          <w:szCs w:val="24"/>
        </w:rPr>
        <w:t>Jekhetane</w:t>
      </w:r>
      <w:proofErr w:type="spellEnd"/>
      <w:r w:rsidRPr="00C1735F">
        <w:rPr>
          <w:rFonts w:ascii="Garamond" w:hAnsi="Garamond"/>
          <w:sz w:val="24"/>
          <w:szCs w:val="24"/>
        </w:rPr>
        <w:t xml:space="preserve">, což je organizace, která poskytuje sociální služby, měla tehdy nějaké dětské centrum pro Romy, aby se naučili chodit do školky. Měli problémy chodit do školky, </w:t>
      </w:r>
      <w:r w:rsidRPr="00C1735F">
        <w:rPr>
          <w:rFonts w:ascii="Garamond" w:hAnsi="Garamond"/>
          <w:sz w:val="24"/>
          <w:szCs w:val="24"/>
        </w:rPr>
        <w:lastRenderedPageBreak/>
        <w:t xml:space="preserve">protože je to instituce příliš svázaná s pravidly. </w:t>
      </w:r>
      <w:proofErr w:type="spellStart"/>
      <w:r w:rsidRPr="00C1735F">
        <w:rPr>
          <w:rFonts w:ascii="Garamond" w:hAnsi="Garamond"/>
          <w:sz w:val="24"/>
          <w:szCs w:val="24"/>
        </w:rPr>
        <w:t>Jekhetane</w:t>
      </w:r>
      <w:proofErr w:type="spellEnd"/>
      <w:r w:rsidRPr="00C1735F">
        <w:rPr>
          <w:rFonts w:ascii="Garamond" w:hAnsi="Garamond"/>
          <w:sz w:val="24"/>
          <w:szCs w:val="24"/>
        </w:rPr>
        <w:t xml:space="preserve"> provozovala nějaký dětský </w:t>
      </w:r>
      <w:proofErr w:type="spellStart"/>
      <w:r w:rsidRPr="00C1735F">
        <w:rPr>
          <w:rFonts w:ascii="Garamond" w:hAnsi="Garamond"/>
          <w:sz w:val="24"/>
          <w:szCs w:val="24"/>
        </w:rPr>
        <w:t>klubík</w:t>
      </w:r>
      <w:proofErr w:type="spellEnd"/>
      <w:r w:rsidRPr="00C1735F">
        <w:rPr>
          <w:rFonts w:ascii="Garamond" w:hAnsi="Garamond"/>
          <w:sz w:val="24"/>
          <w:szCs w:val="24"/>
        </w:rPr>
        <w:t xml:space="preserve"> a tam paní </w:t>
      </w:r>
      <w:r w:rsidR="00A96883">
        <w:rPr>
          <w:rFonts w:ascii="Garamond" w:hAnsi="Garamond"/>
          <w:sz w:val="24"/>
          <w:szCs w:val="24"/>
        </w:rPr>
        <w:t>P.</w:t>
      </w:r>
      <w:r w:rsidRPr="00C1735F">
        <w:rPr>
          <w:rFonts w:ascii="Garamond" w:hAnsi="Garamond"/>
          <w:sz w:val="24"/>
          <w:szCs w:val="24"/>
        </w:rPr>
        <w:t xml:space="preserve"> domluvili, že bude uklízet, takže uklízela v Hanušovicích i v kancelářích v Šumperku, protože s panem vedoucím z Hanušovic si nesedli a pohádali se během jednoho týdne. Takže takové všední věci řešili. Pak bylo druhé kolo rekvalifikací, kde byli </w:t>
      </w:r>
      <w:r w:rsidR="00F964E9">
        <w:rPr>
          <w:rFonts w:ascii="Garamond" w:hAnsi="Garamond"/>
          <w:sz w:val="24"/>
          <w:szCs w:val="24"/>
        </w:rPr>
        <w:t>G.</w:t>
      </w:r>
      <w:r w:rsidRPr="00C1735F">
        <w:rPr>
          <w:rFonts w:ascii="Garamond" w:hAnsi="Garamond"/>
          <w:sz w:val="24"/>
          <w:szCs w:val="24"/>
        </w:rPr>
        <w:t xml:space="preserve">, což byli rodiče pana </w:t>
      </w:r>
      <w:r w:rsidR="00F964E9">
        <w:rPr>
          <w:rFonts w:ascii="Garamond" w:hAnsi="Garamond"/>
          <w:sz w:val="24"/>
          <w:szCs w:val="24"/>
        </w:rPr>
        <w:t>T.</w:t>
      </w:r>
      <w:r w:rsidRPr="00C1735F">
        <w:rPr>
          <w:rFonts w:ascii="Garamond" w:hAnsi="Garamond"/>
          <w:sz w:val="24"/>
          <w:szCs w:val="24"/>
        </w:rPr>
        <w:t xml:space="preserve">, který byl v první vlně. To byl ten příklad toho, jak se snažili zapojit celou rodinu, aby ta dluhová past na ně nedopadla. Co má obžalovaný informace, tak pan </w:t>
      </w:r>
      <w:r w:rsidR="00F964E9">
        <w:rPr>
          <w:rFonts w:ascii="Garamond" w:hAnsi="Garamond"/>
          <w:sz w:val="24"/>
          <w:szCs w:val="24"/>
        </w:rPr>
        <w:t>G.</w:t>
      </w:r>
      <w:r w:rsidRPr="00C1735F">
        <w:rPr>
          <w:rFonts w:ascii="Garamond" w:hAnsi="Garamond"/>
          <w:sz w:val="24"/>
          <w:szCs w:val="24"/>
        </w:rPr>
        <w:t xml:space="preserve">, kterého potkal v Hanušovicích před půl rokem, říkal, že u doktora byl, ale podle informací z MAS dokonce ani ve spisu teď není jeho zdravotní způsobilost doložena a policie i poskytovatel to nikdy neřešili, takže tomu obžalovaný v tomhle kontextu nerozumí. Jediné, co si pamatuje z té akreditace, bylo, když to nějak projížděl, když se to řešilo v roce 2020 při té kontrole, že v té akreditaci, kterou jim dala střední škola, bylo prověřování základního vzdělání. Nikdy poskytovatel dotace ani policie neřešila, jak je doloženo základní vzdělání. Obžalovaný prostě dostal něco od dodavatele, nechal to vyúčtovat. Udělal opravdu klukovinu, že byl vyzván poskytovatelem dotace, ať doplní zdravotní dokumentaci, a obžalovaný udělal hloupost, místo aby zavolal paní doktorce, tak volal panu </w:t>
      </w:r>
      <w:r w:rsidR="00F964E9">
        <w:rPr>
          <w:rFonts w:ascii="Garamond" w:hAnsi="Garamond"/>
          <w:sz w:val="24"/>
          <w:szCs w:val="24"/>
        </w:rPr>
        <w:t>B.</w:t>
      </w:r>
      <w:r w:rsidRPr="00C1735F">
        <w:rPr>
          <w:rFonts w:ascii="Garamond" w:hAnsi="Garamond"/>
          <w:sz w:val="24"/>
          <w:szCs w:val="24"/>
        </w:rPr>
        <w:t xml:space="preserve">, ten nevěděl, co s tím. Obžalovaný měl zavolat paní doktorce, říct jí, kdy tam byli ti lidé, a dát tam ten datum. On tam dal nějaký hloupý datum, což vypověděl i na policii v červnu 2023. Zpětně toho teda sakra lituje. To je mu hodně líto, ale v té době během té kontroly, kdy mu poskytovatel dotace na čtvrté výzvě, kdy řešili faktury, sociální práci, fotodokumentace, dokumenty o výstupech toho projektu, tak je vyzval k doložení tohoto, a když doložili dokumenty, které měl pouze ve fotokopii od pana </w:t>
      </w:r>
      <w:r w:rsidR="00F964E9">
        <w:rPr>
          <w:rFonts w:ascii="Garamond" w:hAnsi="Garamond"/>
          <w:sz w:val="24"/>
          <w:szCs w:val="24"/>
        </w:rPr>
        <w:t>B.</w:t>
      </w:r>
      <w:r w:rsidRPr="00C1735F">
        <w:rPr>
          <w:rFonts w:ascii="Garamond" w:hAnsi="Garamond"/>
          <w:sz w:val="24"/>
          <w:szCs w:val="24"/>
        </w:rPr>
        <w:t xml:space="preserve">, že tam chybí datumy, tak udělal hloupost a lituje toho. Paradoxní je, že když kontrola na místě byla ze strany paní </w:t>
      </w:r>
      <w:r w:rsidR="002421C8">
        <w:rPr>
          <w:rFonts w:ascii="Garamond" w:hAnsi="Garamond"/>
          <w:sz w:val="24"/>
          <w:szCs w:val="24"/>
        </w:rPr>
        <w:t>L.</w:t>
      </w:r>
      <w:r w:rsidRPr="00C1735F">
        <w:rPr>
          <w:rFonts w:ascii="Garamond" w:hAnsi="Garamond"/>
          <w:sz w:val="24"/>
          <w:szCs w:val="24"/>
        </w:rPr>
        <w:t xml:space="preserve"> a paní </w:t>
      </w:r>
      <w:r w:rsidR="002421C8">
        <w:rPr>
          <w:rFonts w:ascii="Garamond" w:hAnsi="Garamond"/>
          <w:sz w:val="24"/>
          <w:szCs w:val="24"/>
        </w:rPr>
        <w:t>U.</w:t>
      </w:r>
      <w:r w:rsidRPr="00C1735F">
        <w:rPr>
          <w:rFonts w:ascii="Garamond" w:hAnsi="Garamond"/>
          <w:sz w:val="24"/>
          <w:szCs w:val="24"/>
        </w:rPr>
        <w:t xml:space="preserve">, tak paní </w:t>
      </w:r>
      <w:r w:rsidR="002421C8">
        <w:rPr>
          <w:rFonts w:ascii="Garamond" w:hAnsi="Garamond"/>
          <w:sz w:val="24"/>
          <w:szCs w:val="24"/>
        </w:rPr>
        <w:t>L.</w:t>
      </w:r>
      <w:r w:rsidRPr="00C1735F">
        <w:rPr>
          <w:rFonts w:ascii="Garamond" w:hAnsi="Garamond"/>
          <w:sz w:val="24"/>
          <w:szCs w:val="24"/>
        </w:rPr>
        <w:t xml:space="preserve">, která byla vedoucí skupiny, s obžalovaným řešila ty praktické výsledky a říkala, že ten projekt považuje za úspěšný a dobrý, protože viděla, že ti lidé, když měli jejich anamnézu, tak oni 10 let předtím někteří nepracovali, protože měli rodinu, selhávali, úřad práce je nebyl schopen uplatnit. Ti lidé teď, třeba paní </w:t>
      </w:r>
      <w:r w:rsidR="00A96883">
        <w:rPr>
          <w:rFonts w:ascii="Garamond" w:hAnsi="Garamond"/>
          <w:sz w:val="24"/>
          <w:szCs w:val="24"/>
        </w:rPr>
        <w:t>G.</w:t>
      </w:r>
      <w:r w:rsidRPr="00C1735F">
        <w:rPr>
          <w:rFonts w:ascii="Garamond" w:hAnsi="Garamond"/>
          <w:sz w:val="24"/>
          <w:szCs w:val="24"/>
        </w:rPr>
        <w:t xml:space="preserve">, pracuje do teď, je po insolvenci, kterou absolvovala po tom, co už dva roky uklízela v paneláku, kde jí sehnali pracovní místo. </w:t>
      </w:r>
      <w:proofErr w:type="spellStart"/>
      <w:r w:rsidRPr="00C1735F">
        <w:rPr>
          <w:rFonts w:ascii="Garamond" w:hAnsi="Garamond"/>
          <w:sz w:val="24"/>
          <w:szCs w:val="24"/>
        </w:rPr>
        <w:t>SVJ</w:t>
      </w:r>
      <w:proofErr w:type="spellEnd"/>
      <w:r w:rsidRPr="00C1735F">
        <w:rPr>
          <w:rFonts w:ascii="Garamond" w:hAnsi="Garamond"/>
          <w:sz w:val="24"/>
          <w:szCs w:val="24"/>
        </w:rPr>
        <w:t xml:space="preserve"> si platí Roma, aby uklízel společné prostory. To byl rok práce, aby hanušovické občany naučili to, že Romů se nemusí bát, oni se báli krádeží, žádné krádeže se nikdy nenastaly. Paní </w:t>
      </w:r>
      <w:r w:rsidR="00A96883">
        <w:rPr>
          <w:rFonts w:ascii="Garamond" w:hAnsi="Garamond"/>
          <w:sz w:val="24"/>
          <w:szCs w:val="24"/>
        </w:rPr>
        <w:t>G.</w:t>
      </w:r>
      <w:r w:rsidRPr="00C1735F">
        <w:rPr>
          <w:rFonts w:ascii="Garamond" w:hAnsi="Garamond"/>
          <w:sz w:val="24"/>
          <w:szCs w:val="24"/>
        </w:rPr>
        <w:t xml:space="preserve"> je krásný příklad toho, že má smysl dát někomu šanci a uplatnila se jako skvělá uklízečka, lidé v Hanušovicích ji znají jako skvělého člověka, který se jim stará o chodby, které nezvládají uklízet, protože tam jsou hodně senioři. To je lidský pohled obžalovaného. I starostové, kteří byli v roce 2017 konfrontováni, proč když je 12% nezaměstnanost zaměstnávají Romy, tak proč tehdy i lidé, občané, voliči, kteří neměli práci, tak nevyčítali paní </w:t>
      </w:r>
      <w:r w:rsidR="002421C8">
        <w:rPr>
          <w:rFonts w:ascii="Garamond" w:hAnsi="Garamond"/>
          <w:sz w:val="24"/>
          <w:szCs w:val="24"/>
        </w:rPr>
        <w:t>V.</w:t>
      </w:r>
      <w:r w:rsidRPr="00C1735F">
        <w:rPr>
          <w:rFonts w:ascii="Garamond" w:hAnsi="Garamond"/>
          <w:sz w:val="24"/>
          <w:szCs w:val="24"/>
        </w:rPr>
        <w:t xml:space="preserve">, že zaměstnává Romy a ne je, když oni mají maturitu a mohli by to zvládat sami. Cílem toho projektu bylo dát lidem novou šanci a někteří ji zvládli. Cíl projektu byl, že dva lidi se potom uplatní na trhu, a povedlo se, že 4 nebo 5 pak soustavně pět let pracovalo po tom, co projekt skončil. Potom na ten projekt navazovali s hanušovickými obcemi, které ty projekty taky už skončily, realizovaly se. Vytvořila se praxe, kterou teď ministerstvo práce s panem </w:t>
      </w:r>
      <w:r w:rsidR="002421C8">
        <w:rPr>
          <w:rFonts w:ascii="Garamond" w:hAnsi="Garamond"/>
          <w:sz w:val="24"/>
          <w:szCs w:val="24"/>
        </w:rPr>
        <w:t>K.</w:t>
      </w:r>
      <w:r w:rsidRPr="00C1735F">
        <w:rPr>
          <w:rFonts w:ascii="Garamond" w:hAnsi="Garamond"/>
          <w:sz w:val="24"/>
          <w:szCs w:val="24"/>
        </w:rPr>
        <w:t xml:space="preserve"> se snaží vtělit do aktivit úřadu práce a říkají tomu inkluzivní zaměstnávání podle toho, jak to vytvořili oni, a úřad práce se teď podle Hanušovic učí, jak pracovat s cílovou skupinou. Obžalovaný ví, že pan </w:t>
      </w:r>
      <w:r w:rsidR="002421C8">
        <w:rPr>
          <w:rFonts w:ascii="Garamond" w:hAnsi="Garamond"/>
          <w:sz w:val="24"/>
          <w:szCs w:val="24"/>
        </w:rPr>
        <w:t>K.</w:t>
      </w:r>
      <w:r w:rsidRPr="00C1735F">
        <w:rPr>
          <w:rFonts w:ascii="Garamond" w:hAnsi="Garamond"/>
          <w:sz w:val="24"/>
          <w:szCs w:val="24"/>
        </w:rPr>
        <w:t xml:space="preserve"> chodí na pracovní skupiny a kulaté stoly, jak úřad práce má dělat to, co oni dělali v letech 2017-2019. Obžalovaný chce říct, že si vyhledal odbornou školu, která to nějak zajistila, a on prostě udělal klukovinu a je mu to líto.</w:t>
      </w:r>
    </w:p>
    <w:p w14:paraId="7AE7C01A" w14:textId="77777777" w:rsidR="00BC7D32" w:rsidRPr="00C1735F" w:rsidRDefault="00BC7D32" w:rsidP="00BC7D32">
      <w:pPr>
        <w:widowControl w:val="0"/>
        <w:autoSpaceDE w:val="0"/>
        <w:autoSpaceDN w:val="0"/>
        <w:adjustRightInd w:val="0"/>
        <w:ind w:left="426" w:hanging="426"/>
        <w:contextualSpacing/>
        <w:jc w:val="both"/>
        <w:rPr>
          <w:rFonts w:ascii="Garamond" w:hAnsi="Garamond"/>
          <w:sz w:val="24"/>
          <w:szCs w:val="24"/>
        </w:rPr>
      </w:pPr>
    </w:p>
    <w:p w14:paraId="27C1A413" w14:textId="7A08E442" w:rsidR="00BC7D32" w:rsidRPr="00C1735F" w:rsidRDefault="00BC7D32" w:rsidP="00BC7D32">
      <w:pPr>
        <w:widowControl w:val="0"/>
        <w:numPr>
          <w:ilvl w:val="0"/>
          <w:numId w:val="1"/>
        </w:numPr>
        <w:autoSpaceDE w:val="0"/>
        <w:autoSpaceDN w:val="0"/>
        <w:adjustRightInd w:val="0"/>
        <w:ind w:left="426" w:hanging="426"/>
        <w:contextualSpacing/>
        <w:jc w:val="both"/>
        <w:rPr>
          <w:rFonts w:ascii="Garamond" w:hAnsi="Garamond"/>
          <w:sz w:val="24"/>
          <w:szCs w:val="24"/>
        </w:rPr>
      </w:pPr>
      <w:r w:rsidRPr="00C1735F">
        <w:rPr>
          <w:rFonts w:ascii="Garamond" w:hAnsi="Garamond"/>
          <w:sz w:val="24"/>
          <w:szCs w:val="24"/>
        </w:rPr>
        <w:t xml:space="preserve">Pokud si obžalovaný pamatuje správně, vzal tu složku, kterou měl připravenou z té kontroly, ty dokumenty byly během kontroly asi k dispozici paní </w:t>
      </w:r>
      <w:r w:rsidR="002421C8">
        <w:rPr>
          <w:rFonts w:ascii="Garamond" w:hAnsi="Garamond"/>
          <w:sz w:val="24"/>
          <w:szCs w:val="24"/>
        </w:rPr>
        <w:t>L.</w:t>
      </w:r>
      <w:r w:rsidRPr="00C1735F">
        <w:rPr>
          <w:rFonts w:ascii="Garamond" w:hAnsi="Garamond"/>
          <w:sz w:val="24"/>
          <w:szCs w:val="24"/>
        </w:rPr>
        <w:t xml:space="preserve"> a paní </w:t>
      </w:r>
      <w:r w:rsidR="002421C8">
        <w:rPr>
          <w:rFonts w:ascii="Garamond" w:hAnsi="Garamond"/>
          <w:sz w:val="24"/>
          <w:szCs w:val="24"/>
        </w:rPr>
        <w:t>U.</w:t>
      </w:r>
      <w:r w:rsidRPr="00C1735F">
        <w:rPr>
          <w:rFonts w:ascii="Garamond" w:hAnsi="Garamond"/>
          <w:sz w:val="24"/>
          <w:szCs w:val="24"/>
        </w:rPr>
        <w:t xml:space="preserve">, byly ve spisech paní účetní spíše, protože nesouvisely s věcnou stránkou, ale s finanční stránkou. Obžalovaný byl projektový manažer, účetní byla finanční manažer. Obžalovaný si vzal spis, našel si tam dokumenty k těmto předmětným čtyřem lidem, které paní </w:t>
      </w:r>
      <w:r w:rsidR="002421C8">
        <w:rPr>
          <w:rFonts w:ascii="Garamond" w:hAnsi="Garamond"/>
          <w:sz w:val="24"/>
          <w:szCs w:val="24"/>
        </w:rPr>
        <w:t>U.</w:t>
      </w:r>
      <w:r w:rsidRPr="00C1735F">
        <w:rPr>
          <w:rFonts w:ascii="Garamond" w:hAnsi="Garamond"/>
          <w:sz w:val="24"/>
          <w:szCs w:val="24"/>
        </w:rPr>
        <w:t xml:space="preserve"> nebo </w:t>
      </w:r>
      <w:r w:rsidR="002421C8">
        <w:rPr>
          <w:rFonts w:ascii="Garamond" w:hAnsi="Garamond"/>
          <w:sz w:val="24"/>
          <w:szCs w:val="24"/>
        </w:rPr>
        <w:t>L.</w:t>
      </w:r>
      <w:r w:rsidRPr="00C1735F">
        <w:rPr>
          <w:rFonts w:ascii="Garamond" w:hAnsi="Garamond"/>
          <w:sz w:val="24"/>
          <w:szCs w:val="24"/>
        </w:rPr>
        <w:t xml:space="preserve"> jej požádala, a oni je vyzvali, ať tam doplní datumy. Měl konat jinak, protože zpětně ví, že někteří účastníci dokonce žádné dokumenty nemají k tomuto a bylo to způsobilé a je to v pořádku. I policie tam byla </w:t>
      </w:r>
      <w:r w:rsidRPr="00C1735F">
        <w:rPr>
          <w:rFonts w:ascii="Garamond" w:hAnsi="Garamond"/>
          <w:sz w:val="24"/>
          <w:szCs w:val="24"/>
        </w:rPr>
        <w:lastRenderedPageBreak/>
        <w:t xml:space="preserve">několikrát za kolegyněmi po tom, co obžalovaný odešel z MAS, a snažila se dohledat tyhle dokumenty, kde jsou nějaké falzifikáty, a dokonce ty dokumenty neexistují, k těm </w:t>
      </w:r>
      <w:r w:rsidR="00F964E9">
        <w:rPr>
          <w:rFonts w:ascii="Garamond" w:hAnsi="Garamond"/>
          <w:sz w:val="24"/>
          <w:szCs w:val="24"/>
        </w:rPr>
        <w:t>G.</w:t>
      </w:r>
      <w:r w:rsidRPr="00C1735F">
        <w:rPr>
          <w:rFonts w:ascii="Garamond" w:hAnsi="Garamond"/>
          <w:sz w:val="24"/>
          <w:szCs w:val="24"/>
        </w:rPr>
        <w:t xml:space="preserve"> třeba. Co se týká paní </w:t>
      </w:r>
      <w:r w:rsidR="00A96883">
        <w:rPr>
          <w:rFonts w:ascii="Garamond" w:hAnsi="Garamond"/>
          <w:sz w:val="24"/>
          <w:szCs w:val="24"/>
        </w:rPr>
        <w:t>Z.</w:t>
      </w:r>
      <w:r w:rsidRPr="00C1735F">
        <w:rPr>
          <w:rFonts w:ascii="Garamond" w:hAnsi="Garamond"/>
          <w:sz w:val="24"/>
          <w:szCs w:val="24"/>
        </w:rPr>
        <w:t>, text „</w:t>
      </w:r>
      <w:r w:rsidRPr="00C1735F">
        <w:rPr>
          <w:rFonts w:ascii="Garamond" w:hAnsi="Garamond"/>
          <w:i/>
          <w:iCs/>
          <w:sz w:val="24"/>
          <w:szCs w:val="24"/>
        </w:rPr>
        <w:t xml:space="preserve">Já Lenka </w:t>
      </w:r>
      <w:r w:rsidR="00A96883">
        <w:rPr>
          <w:rFonts w:ascii="Garamond" w:hAnsi="Garamond"/>
          <w:i/>
          <w:iCs/>
          <w:sz w:val="24"/>
          <w:szCs w:val="24"/>
        </w:rPr>
        <w:t>V.</w:t>
      </w:r>
      <w:r w:rsidRPr="00C1735F">
        <w:rPr>
          <w:rFonts w:ascii="Garamond" w:hAnsi="Garamond"/>
          <w:i/>
          <w:iCs/>
          <w:sz w:val="24"/>
          <w:szCs w:val="24"/>
        </w:rPr>
        <w:t xml:space="preserve"> potvrzuji, že toto potvrzení jsem vystavila 2.4.2018</w:t>
      </w:r>
      <w:r w:rsidRPr="00C1735F">
        <w:rPr>
          <w:rFonts w:ascii="Garamond" w:hAnsi="Garamond"/>
          <w:sz w:val="24"/>
          <w:szCs w:val="24"/>
        </w:rPr>
        <w:t xml:space="preserve">“ psal obžalovaný, ale v domnění toho, že ví, že paní </w:t>
      </w:r>
      <w:r w:rsidR="00A96883">
        <w:rPr>
          <w:rFonts w:ascii="Garamond" w:hAnsi="Garamond"/>
          <w:sz w:val="24"/>
          <w:szCs w:val="24"/>
        </w:rPr>
        <w:t>Z.</w:t>
      </w:r>
      <w:r w:rsidRPr="00C1735F">
        <w:rPr>
          <w:rFonts w:ascii="Garamond" w:hAnsi="Garamond"/>
          <w:sz w:val="24"/>
          <w:szCs w:val="24"/>
        </w:rPr>
        <w:t xml:space="preserve"> byla zdravá, protože měla certifikát, byla na zkouškách, má fotodokumentaci, že byla na závěrečném kurzu. Zpětně obžalovaný ví, že měl paní doktorku kontaktovat, aby to udělala ona. Obžalovaný k dotazu uvedl, že vnímá rozdíl mezi dopsáním data a vydáváním se za MUDr. </w:t>
      </w:r>
      <w:r w:rsidR="00A96883">
        <w:rPr>
          <w:rFonts w:ascii="Garamond" w:hAnsi="Garamond"/>
          <w:sz w:val="24"/>
          <w:szCs w:val="24"/>
        </w:rPr>
        <w:t>V.</w:t>
      </w:r>
      <w:r w:rsidRPr="00C1735F">
        <w:rPr>
          <w:rFonts w:ascii="Garamond" w:hAnsi="Garamond"/>
          <w:sz w:val="24"/>
          <w:szCs w:val="24"/>
        </w:rPr>
        <w:t xml:space="preserve"> Ale zase ten požadavek kontrolorky byl, že tam chce stanovisko doktora, byla to nějaká třetí výzva v rámci kontrol v roce 2020. Obžalovaný byl asi v časové tísni, měl na starosti normální činnost, několik projektů se starosty, výběrová řízení a přijde výzva, že do čtyř dnů má něco vypořádat. Přijde to v pondělí, ale člověk čas se na to zvládne podívat ve středu a má to v pátek odevzdat. Razítko a podpis doktorky, to bylo součástí té chyby, je možné, že to tam okopíroval, ale s domněním, že je </w:t>
      </w:r>
      <w:r w:rsidR="00A96883">
        <w:rPr>
          <w:rFonts w:ascii="Garamond" w:hAnsi="Garamond"/>
          <w:sz w:val="24"/>
          <w:szCs w:val="24"/>
        </w:rPr>
        <w:t>Z.</w:t>
      </w:r>
      <w:r w:rsidRPr="00C1735F">
        <w:rPr>
          <w:rFonts w:ascii="Garamond" w:hAnsi="Garamond"/>
          <w:sz w:val="24"/>
          <w:szCs w:val="24"/>
        </w:rPr>
        <w:t xml:space="preserve"> zdravá, protože předpokládá, že byla zdravá, protože paní </w:t>
      </w:r>
      <w:r w:rsidR="00A96883">
        <w:rPr>
          <w:rFonts w:ascii="Garamond" w:hAnsi="Garamond"/>
          <w:sz w:val="24"/>
          <w:szCs w:val="24"/>
        </w:rPr>
        <w:t>V.</w:t>
      </w:r>
      <w:r w:rsidRPr="00C1735F">
        <w:rPr>
          <w:rFonts w:ascii="Garamond" w:hAnsi="Garamond"/>
          <w:sz w:val="24"/>
          <w:szCs w:val="24"/>
        </w:rPr>
        <w:t xml:space="preserve"> říkala, že pro Staré Město dávala to stanovisko, ale co obžalovaný ví, že </w:t>
      </w:r>
      <w:r w:rsidR="00A96883">
        <w:rPr>
          <w:rFonts w:ascii="Garamond" w:hAnsi="Garamond"/>
          <w:sz w:val="24"/>
          <w:szCs w:val="24"/>
        </w:rPr>
        <w:t>Z.</w:t>
      </w:r>
      <w:r w:rsidRPr="00C1735F">
        <w:rPr>
          <w:rFonts w:ascii="Garamond" w:hAnsi="Garamond"/>
          <w:sz w:val="24"/>
          <w:szCs w:val="24"/>
        </w:rPr>
        <w:t xml:space="preserve"> pracovala se sekačkou, když dělali prohlídky, když ji chtěli uplatnit k panu </w:t>
      </w:r>
      <w:r w:rsidR="002421C8">
        <w:rPr>
          <w:rFonts w:ascii="Garamond" w:hAnsi="Garamond"/>
          <w:sz w:val="24"/>
          <w:szCs w:val="24"/>
        </w:rPr>
        <w:t>M.</w:t>
      </w:r>
      <w:r w:rsidRPr="00C1735F">
        <w:rPr>
          <w:rFonts w:ascii="Garamond" w:hAnsi="Garamond"/>
          <w:sz w:val="24"/>
          <w:szCs w:val="24"/>
        </w:rPr>
        <w:t xml:space="preserve"> na hotel, kde nakonec dělala pokojskou. Takže obžalovaný neví, jaké paní </w:t>
      </w:r>
      <w:r w:rsidR="00A96883">
        <w:rPr>
          <w:rFonts w:ascii="Garamond" w:hAnsi="Garamond"/>
          <w:sz w:val="24"/>
          <w:szCs w:val="24"/>
        </w:rPr>
        <w:t>V.</w:t>
      </w:r>
      <w:r w:rsidRPr="00C1735F">
        <w:rPr>
          <w:rFonts w:ascii="Garamond" w:hAnsi="Garamond"/>
          <w:sz w:val="24"/>
          <w:szCs w:val="24"/>
        </w:rPr>
        <w:t xml:space="preserve"> dala stanovisko městu Staré Město, ale předpokládá, že panu </w:t>
      </w:r>
      <w:r w:rsidR="00F964E9">
        <w:rPr>
          <w:rFonts w:ascii="Garamond" w:hAnsi="Garamond"/>
          <w:sz w:val="24"/>
          <w:szCs w:val="24"/>
        </w:rPr>
        <w:t>B.</w:t>
      </w:r>
      <w:r w:rsidRPr="00C1735F">
        <w:rPr>
          <w:rFonts w:ascii="Garamond" w:hAnsi="Garamond"/>
          <w:sz w:val="24"/>
          <w:szCs w:val="24"/>
        </w:rPr>
        <w:t xml:space="preserve"> nebo paní </w:t>
      </w:r>
      <w:r w:rsidR="00A96883">
        <w:rPr>
          <w:rFonts w:ascii="Garamond" w:hAnsi="Garamond"/>
          <w:sz w:val="24"/>
          <w:szCs w:val="24"/>
        </w:rPr>
        <w:t>Z.</w:t>
      </w:r>
      <w:r w:rsidRPr="00C1735F">
        <w:rPr>
          <w:rFonts w:ascii="Garamond" w:hAnsi="Garamond"/>
          <w:sz w:val="24"/>
          <w:szCs w:val="24"/>
        </w:rPr>
        <w:t xml:space="preserve"> dala stanovisko v tom únoru, kdy </w:t>
      </w:r>
      <w:r w:rsidR="00A96883">
        <w:rPr>
          <w:rFonts w:ascii="Garamond" w:hAnsi="Garamond"/>
          <w:sz w:val="24"/>
          <w:szCs w:val="24"/>
        </w:rPr>
        <w:t>Z.</w:t>
      </w:r>
      <w:r w:rsidRPr="00C1735F">
        <w:rPr>
          <w:rFonts w:ascii="Garamond" w:hAnsi="Garamond"/>
          <w:sz w:val="24"/>
          <w:szCs w:val="24"/>
        </w:rPr>
        <w:t xml:space="preserve"> nastoupila do toho kurzu, kdy to bylo v pořádku. Je možné, že když byl obžalovaný za panem </w:t>
      </w:r>
      <w:r w:rsidR="00F964E9">
        <w:rPr>
          <w:rFonts w:ascii="Garamond" w:hAnsi="Garamond"/>
          <w:sz w:val="24"/>
          <w:szCs w:val="24"/>
        </w:rPr>
        <w:t>B.</w:t>
      </w:r>
      <w:r w:rsidRPr="00C1735F">
        <w:rPr>
          <w:rFonts w:ascii="Garamond" w:hAnsi="Garamond"/>
          <w:sz w:val="24"/>
          <w:szCs w:val="24"/>
        </w:rPr>
        <w:t xml:space="preserve">, tak na to upozornil, ale nebyla to jeho povinnost říkat, že je potřeba si opatřit od lékaře potvrzení. Obžalovaný předpokládá, že pan </w:t>
      </w:r>
      <w:r w:rsidR="00F964E9">
        <w:rPr>
          <w:rFonts w:ascii="Garamond" w:hAnsi="Garamond"/>
          <w:sz w:val="24"/>
          <w:szCs w:val="24"/>
        </w:rPr>
        <w:t>B.</w:t>
      </w:r>
      <w:r w:rsidRPr="00C1735F">
        <w:rPr>
          <w:rFonts w:ascii="Garamond" w:hAnsi="Garamond"/>
          <w:sz w:val="24"/>
          <w:szCs w:val="24"/>
        </w:rPr>
        <w:t xml:space="preserve"> to účastníkům kurzu říkal také, že něco takového mají udělat. Nebo to řešil tím čestným prohlášením. Neměli nastaveno, že musí být potvrzení od lékaře, to je věc dodavatele.</w:t>
      </w:r>
    </w:p>
    <w:p w14:paraId="4AC045D8" w14:textId="77777777" w:rsidR="00BC7D32" w:rsidRPr="00C1735F" w:rsidRDefault="00BC7D32" w:rsidP="00BC7D32">
      <w:pPr>
        <w:widowControl w:val="0"/>
        <w:autoSpaceDE w:val="0"/>
        <w:autoSpaceDN w:val="0"/>
        <w:adjustRightInd w:val="0"/>
        <w:ind w:left="426" w:hanging="426"/>
        <w:contextualSpacing/>
        <w:jc w:val="both"/>
        <w:rPr>
          <w:rFonts w:ascii="Garamond" w:hAnsi="Garamond"/>
          <w:sz w:val="24"/>
          <w:szCs w:val="24"/>
        </w:rPr>
      </w:pPr>
    </w:p>
    <w:p w14:paraId="4D443A3F" w14:textId="49612B46" w:rsidR="00BC7D32" w:rsidRPr="00C1735F" w:rsidRDefault="00BC7D32" w:rsidP="00BC7D32">
      <w:pPr>
        <w:widowControl w:val="0"/>
        <w:numPr>
          <w:ilvl w:val="0"/>
          <w:numId w:val="1"/>
        </w:numPr>
        <w:autoSpaceDE w:val="0"/>
        <w:autoSpaceDN w:val="0"/>
        <w:adjustRightInd w:val="0"/>
        <w:ind w:left="426" w:hanging="426"/>
        <w:contextualSpacing/>
        <w:jc w:val="both"/>
        <w:rPr>
          <w:rFonts w:ascii="Garamond" w:hAnsi="Garamond"/>
          <w:sz w:val="24"/>
          <w:szCs w:val="24"/>
        </w:rPr>
      </w:pPr>
      <w:r w:rsidRPr="00C1735F">
        <w:rPr>
          <w:rFonts w:ascii="Garamond" w:hAnsi="Garamond"/>
          <w:sz w:val="24"/>
          <w:szCs w:val="24"/>
        </w:rPr>
        <w:t xml:space="preserve">Podle toho, co jim napsalo MŠMT, tak v té době stačilo, že lektor ověří zdravotní způsobilost nebo základní vzdělání, obžalovaný předpokládá ústně nebo prohlášením, tudíž ty sporné náklady mohly být způsobilé a podle obžalovaného to bylo způsobilé. Že paní </w:t>
      </w:r>
      <w:r w:rsidR="002421C8">
        <w:rPr>
          <w:rFonts w:ascii="Garamond" w:hAnsi="Garamond"/>
          <w:sz w:val="24"/>
          <w:szCs w:val="24"/>
        </w:rPr>
        <w:t>L.</w:t>
      </w:r>
      <w:r w:rsidRPr="00C1735F">
        <w:rPr>
          <w:rFonts w:ascii="Garamond" w:hAnsi="Garamond"/>
          <w:sz w:val="24"/>
          <w:szCs w:val="24"/>
        </w:rPr>
        <w:t xml:space="preserve"> při kontrole řekla, že to je nezpůsobilé, a oni se nechtěli handrkovat s poskytovatelem dotace o ušmudlaných 40 tisíc, tak se nebránili, protože jim to připadalo nemístné a chtěli to mít za sebou.</w:t>
      </w:r>
    </w:p>
    <w:p w14:paraId="4D7B675D" w14:textId="77777777" w:rsidR="00BC7D32" w:rsidRPr="00C1735F" w:rsidRDefault="00BC7D32" w:rsidP="00BC7D32">
      <w:pPr>
        <w:widowControl w:val="0"/>
        <w:autoSpaceDE w:val="0"/>
        <w:autoSpaceDN w:val="0"/>
        <w:adjustRightInd w:val="0"/>
        <w:ind w:left="426" w:hanging="426"/>
        <w:contextualSpacing/>
        <w:jc w:val="both"/>
        <w:rPr>
          <w:rFonts w:ascii="Garamond" w:hAnsi="Garamond"/>
          <w:sz w:val="24"/>
          <w:szCs w:val="24"/>
        </w:rPr>
      </w:pPr>
    </w:p>
    <w:p w14:paraId="12394AE2" w14:textId="77777777" w:rsidR="00BC7D32" w:rsidRPr="00C1735F" w:rsidRDefault="00BC7D32" w:rsidP="00BC7D32">
      <w:pPr>
        <w:widowControl w:val="0"/>
        <w:numPr>
          <w:ilvl w:val="0"/>
          <w:numId w:val="1"/>
        </w:numPr>
        <w:autoSpaceDE w:val="0"/>
        <w:autoSpaceDN w:val="0"/>
        <w:adjustRightInd w:val="0"/>
        <w:ind w:left="426" w:hanging="426"/>
        <w:contextualSpacing/>
        <w:jc w:val="both"/>
        <w:rPr>
          <w:rFonts w:ascii="Garamond" w:hAnsi="Garamond"/>
          <w:sz w:val="24"/>
          <w:szCs w:val="24"/>
        </w:rPr>
      </w:pPr>
      <w:r w:rsidRPr="00C1735F">
        <w:rPr>
          <w:rFonts w:ascii="Garamond" w:hAnsi="Garamond"/>
          <w:sz w:val="24"/>
          <w:szCs w:val="24"/>
        </w:rPr>
        <w:t>Ke svým osobním a majetkovým poměrům obžalovaný uvedl, že nyní je místostarosta Šumperka. Jeho čistý měsíční příjem činí cca 60 nebo 70.000 Kč. Dále má nemovitosti, které pronajímá - 6 bytů, které během života opravil. V daňovém přiznání měl 200 nebo 300.000 Kč příjmů za rok z toho pronájmu, ale má zase náklady na hypotéky, to je hrubý příjem. Dále poskytuje poradenství v dotacích, roční příjem loni 50.000 Kč. Žije s manželkou a má jedno nezletilé dítě.</w:t>
      </w:r>
    </w:p>
    <w:p w14:paraId="3AFA6963" w14:textId="77777777" w:rsidR="00BC7D32" w:rsidRPr="00C1735F" w:rsidRDefault="00BC7D32" w:rsidP="00BC7D32">
      <w:pPr>
        <w:widowControl w:val="0"/>
        <w:autoSpaceDE w:val="0"/>
        <w:autoSpaceDN w:val="0"/>
        <w:adjustRightInd w:val="0"/>
        <w:ind w:left="426" w:hanging="426"/>
        <w:contextualSpacing/>
        <w:jc w:val="both"/>
        <w:rPr>
          <w:rFonts w:ascii="Garamond" w:hAnsi="Garamond"/>
          <w:sz w:val="24"/>
          <w:szCs w:val="24"/>
        </w:rPr>
      </w:pPr>
    </w:p>
    <w:p w14:paraId="33A9D807" w14:textId="720E58B0" w:rsidR="00BC7D32" w:rsidRPr="00C1735F" w:rsidRDefault="00BC7D32" w:rsidP="00BC7D32">
      <w:pPr>
        <w:widowControl w:val="0"/>
        <w:numPr>
          <w:ilvl w:val="0"/>
          <w:numId w:val="1"/>
        </w:numPr>
        <w:autoSpaceDE w:val="0"/>
        <w:autoSpaceDN w:val="0"/>
        <w:adjustRightInd w:val="0"/>
        <w:ind w:left="426" w:hanging="426"/>
        <w:contextualSpacing/>
        <w:jc w:val="both"/>
        <w:rPr>
          <w:rFonts w:ascii="Garamond" w:hAnsi="Garamond"/>
          <w:sz w:val="24"/>
          <w:szCs w:val="24"/>
        </w:rPr>
      </w:pPr>
      <w:r w:rsidRPr="00C1735F">
        <w:rPr>
          <w:rFonts w:ascii="Garamond" w:hAnsi="Garamond"/>
          <w:b/>
          <w:bCs/>
          <w:sz w:val="24"/>
          <w:szCs w:val="24"/>
        </w:rPr>
        <w:t xml:space="preserve">Svědkyně MUDr. Lenka </w:t>
      </w:r>
      <w:r w:rsidR="00A96883">
        <w:rPr>
          <w:rFonts w:ascii="Garamond" w:hAnsi="Garamond"/>
          <w:b/>
          <w:bCs/>
          <w:sz w:val="24"/>
          <w:szCs w:val="24"/>
        </w:rPr>
        <w:t>V.</w:t>
      </w:r>
      <w:r w:rsidRPr="00C1735F">
        <w:rPr>
          <w:rFonts w:ascii="Garamond" w:hAnsi="Garamond"/>
          <w:sz w:val="24"/>
          <w:szCs w:val="24"/>
        </w:rPr>
        <w:t xml:space="preserve"> vypověděla, že si vzpomíná, že za ní chodili s žádostí o potvrzení zdravotní způsobilosti zájemci o kurz s křovinořezem. Darina </w:t>
      </w:r>
      <w:r w:rsidR="00A96883">
        <w:rPr>
          <w:rFonts w:ascii="Garamond" w:hAnsi="Garamond"/>
          <w:sz w:val="24"/>
          <w:szCs w:val="24"/>
        </w:rPr>
        <w:t>Z.</w:t>
      </w:r>
      <w:r w:rsidRPr="00C1735F">
        <w:rPr>
          <w:rFonts w:ascii="Garamond" w:hAnsi="Garamond"/>
          <w:sz w:val="24"/>
          <w:szCs w:val="24"/>
        </w:rPr>
        <w:t xml:space="preserve">, Pavel </w:t>
      </w:r>
      <w:r w:rsidR="00A96883">
        <w:rPr>
          <w:rFonts w:ascii="Garamond" w:hAnsi="Garamond"/>
          <w:sz w:val="24"/>
          <w:szCs w:val="24"/>
        </w:rPr>
        <w:t>F.</w:t>
      </w:r>
      <w:r w:rsidRPr="00C1735F">
        <w:rPr>
          <w:rFonts w:ascii="Garamond" w:hAnsi="Garamond"/>
          <w:sz w:val="24"/>
          <w:szCs w:val="24"/>
        </w:rPr>
        <w:t xml:space="preserve"> a Růžena </w:t>
      </w:r>
      <w:r w:rsidR="00A96883">
        <w:rPr>
          <w:rFonts w:ascii="Garamond" w:hAnsi="Garamond"/>
          <w:sz w:val="24"/>
          <w:szCs w:val="24"/>
        </w:rPr>
        <w:t>G.</w:t>
      </w:r>
      <w:r w:rsidRPr="00C1735F">
        <w:rPr>
          <w:rFonts w:ascii="Garamond" w:hAnsi="Garamond"/>
          <w:sz w:val="24"/>
          <w:szCs w:val="24"/>
        </w:rPr>
        <w:t xml:space="preserve"> byli její pacienti. Moc si na to nevzpomíná, protože těch prohlídek člověk dělal strašně moc. Ví, že u paní </w:t>
      </w:r>
      <w:r w:rsidR="00A96883">
        <w:rPr>
          <w:rFonts w:ascii="Garamond" w:hAnsi="Garamond"/>
          <w:sz w:val="24"/>
          <w:szCs w:val="24"/>
        </w:rPr>
        <w:t>Z.</w:t>
      </w:r>
      <w:r w:rsidRPr="00C1735F">
        <w:rPr>
          <w:rFonts w:ascii="Garamond" w:hAnsi="Garamond"/>
          <w:sz w:val="24"/>
          <w:szCs w:val="24"/>
        </w:rPr>
        <w:t xml:space="preserve"> byl nějaký problém, že to nechtěla potvrdit nějakou dobu, protože </w:t>
      </w:r>
      <w:r w:rsidR="00A96883">
        <w:rPr>
          <w:rFonts w:ascii="Garamond" w:hAnsi="Garamond"/>
          <w:sz w:val="24"/>
          <w:szCs w:val="24"/>
        </w:rPr>
        <w:t>Z.</w:t>
      </w:r>
      <w:r w:rsidRPr="00C1735F">
        <w:rPr>
          <w:rFonts w:ascii="Garamond" w:hAnsi="Garamond"/>
          <w:sz w:val="24"/>
          <w:szCs w:val="24"/>
        </w:rPr>
        <w:t xml:space="preserve"> se léčila s onemocněním, které zabraňovalo použití toho křovinořezu, ale jinak si svědkyně na nějaké podrobnosti nevzpomíná. K potvrzením </w:t>
      </w:r>
      <w:proofErr w:type="spellStart"/>
      <w:r w:rsidRPr="00C1735F">
        <w:rPr>
          <w:rFonts w:ascii="Garamond" w:hAnsi="Garamond"/>
          <w:sz w:val="24"/>
          <w:szCs w:val="24"/>
        </w:rPr>
        <w:t>č.l</w:t>
      </w:r>
      <w:proofErr w:type="spellEnd"/>
      <w:r w:rsidRPr="00C1735F">
        <w:rPr>
          <w:rFonts w:ascii="Garamond" w:hAnsi="Garamond"/>
          <w:sz w:val="24"/>
          <w:szCs w:val="24"/>
        </w:rPr>
        <w:t xml:space="preserve">. </w:t>
      </w:r>
      <w:proofErr w:type="gramStart"/>
      <w:r w:rsidRPr="00C1735F">
        <w:rPr>
          <w:rFonts w:ascii="Garamond" w:hAnsi="Garamond"/>
          <w:sz w:val="24"/>
          <w:szCs w:val="24"/>
        </w:rPr>
        <w:t>107 – 109</w:t>
      </w:r>
      <w:proofErr w:type="gramEnd"/>
      <w:r w:rsidRPr="00C1735F">
        <w:rPr>
          <w:rFonts w:ascii="Garamond" w:hAnsi="Garamond"/>
          <w:sz w:val="24"/>
          <w:szCs w:val="24"/>
        </w:rPr>
        <w:t xml:space="preserve"> a 580 a 582 spisu svědkyně uvedla, že se asi vybavuje, že taková potvrzení potvrzovala. Jak řekla, u paní </w:t>
      </w:r>
      <w:r w:rsidR="00A96883">
        <w:rPr>
          <w:rFonts w:ascii="Garamond" w:hAnsi="Garamond"/>
          <w:sz w:val="24"/>
          <w:szCs w:val="24"/>
        </w:rPr>
        <w:t>Z.</w:t>
      </w:r>
      <w:r w:rsidRPr="00C1735F">
        <w:rPr>
          <w:rFonts w:ascii="Garamond" w:hAnsi="Garamond"/>
          <w:sz w:val="24"/>
          <w:szCs w:val="24"/>
        </w:rPr>
        <w:t xml:space="preserve"> v té době proběhla nějaká léčba, takže v tu chvíli, kdy ona přišla s nějakým tím potvrzením, svědkyně už si nevzpomíná, se kterým, jí to v jednu dobu nepotvrdila, ale to onemocnění se lepšilo a je možné, že jí potom už napsala v budoucnosti, v nějakém pozdějším čase, že toho je schopna, protože to nebylo žádné onemocnění, které by vylučovalo celou dobu, že by nemohla pracovat s křovinořezem. Pokud jde o formuláře </w:t>
      </w:r>
      <w:r w:rsidR="00A96883">
        <w:rPr>
          <w:rFonts w:ascii="Garamond" w:hAnsi="Garamond"/>
          <w:sz w:val="24"/>
          <w:szCs w:val="24"/>
        </w:rPr>
        <w:t>G.</w:t>
      </w:r>
      <w:r w:rsidRPr="00C1735F">
        <w:rPr>
          <w:rFonts w:ascii="Garamond" w:hAnsi="Garamond"/>
          <w:sz w:val="24"/>
          <w:szCs w:val="24"/>
        </w:rPr>
        <w:t xml:space="preserve">, </w:t>
      </w:r>
      <w:r w:rsidR="00A96883">
        <w:rPr>
          <w:rFonts w:ascii="Garamond" w:hAnsi="Garamond"/>
          <w:sz w:val="24"/>
          <w:szCs w:val="24"/>
        </w:rPr>
        <w:t>F.</w:t>
      </w:r>
      <w:r w:rsidRPr="00C1735F">
        <w:rPr>
          <w:rFonts w:ascii="Garamond" w:hAnsi="Garamond"/>
          <w:sz w:val="24"/>
          <w:szCs w:val="24"/>
        </w:rPr>
        <w:t xml:space="preserve"> a </w:t>
      </w:r>
      <w:r w:rsidR="00A96883">
        <w:rPr>
          <w:rFonts w:ascii="Garamond" w:hAnsi="Garamond"/>
          <w:sz w:val="24"/>
          <w:szCs w:val="24"/>
        </w:rPr>
        <w:t>Z.</w:t>
      </w:r>
      <w:r w:rsidRPr="00C1735F">
        <w:rPr>
          <w:rFonts w:ascii="Garamond" w:hAnsi="Garamond"/>
          <w:sz w:val="24"/>
          <w:szCs w:val="24"/>
        </w:rPr>
        <w:t xml:space="preserve">, tak s takovými formuláři účastníci chodili. Svědkyně nedokáže říct, jestli ty skutečnosti mohly být potvrzeny v únoru 2018 nebo později, to si vůbec nevybavuje. Nepamatuje si, že by s tím potvrzením za ní přišel někdo jiný než pacient. Ve většině případů se na potvrzení datum dává. Může se stát, že lékař zapomene, že prostě udělá </w:t>
      </w:r>
      <w:r w:rsidRPr="00C1735F">
        <w:rPr>
          <w:rFonts w:ascii="Garamond" w:hAnsi="Garamond"/>
          <w:sz w:val="24"/>
          <w:szCs w:val="24"/>
        </w:rPr>
        <w:lastRenderedPageBreak/>
        <w:t xml:space="preserve">chybu, ale ve většině případů tam psala datum. K emailu zaznamenanému na </w:t>
      </w:r>
      <w:proofErr w:type="spellStart"/>
      <w:r w:rsidRPr="00C1735F">
        <w:rPr>
          <w:rFonts w:ascii="Garamond" w:hAnsi="Garamond"/>
          <w:sz w:val="24"/>
          <w:szCs w:val="24"/>
        </w:rPr>
        <w:t>č.l</w:t>
      </w:r>
      <w:proofErr w:type="spellEnd"/>
      <w:r w:rsidRPr="00C1735F">
        <w:rPr>
          <w:rFonts w:ascii="Garamond" w:hAnsi="Garamond"/>
          <w:sz w:val="24"/>
          <w:szCs w:val="24"/>
        </w:rPr>
        <w:t xml:space="preserve">. 1014v spisu svědkyně uvedla, že tímto emailem nemyslela, že vylučuje, že paní </w:t>
      </w:r>
      <w:r w:rsidR="00A96883">
        <w:rPr>
          <w:rFonts w:ascii="Garamond" w:hAnsi="Garamond"/>
          <w:sz w:val="24"/>
          <w:szCs w:val="24"/>
        </w:rPr>
        <w:t>Z.</w:t>
      </w:r>
      <w:r w:rsidRPr="00C1735F">
        <w:rPr>
          <w:rFonts w:ascii="Garamond" w:hAnsi="Garamond"/>
          <w:sz w:val="24"/>
          <w:szCs w:val="24"/>
        </w:rPr>
        <w:t xml:space="preserve"> potvrdila i formulář s jiným závěrem, než že není schopna práce s křovinořezem. </w:t>
      </w:r>
      <w:r w:rsidR="00A96883">
        <w:rPr>
          <w:rFonts w:ascii="Garamond" w:hAnsi="Garamond"/>
          <w:sz w:val="24"/>
          <w:szCs w:val="24"/>
        </w:rPr>
        <w:t>Z.</w:t>
      </w:r>
      <w:r w:rsidRPr="00C1735F">
        <w:rPr>
          <w:rFonts w:ascii="Garamond" w:hAnsi="Garamond"/>
          <w:sz w:val="24"/>
          <w:szCs w:val="24"/>
        </w:rPr>
        <w:t xml:space="preserve"> neříkala svědkyni, že nechce pracovat s křovinořezem.</w:t>
      </w:r>
    </w:p>
    <w:p w14:paraId="15D14EF3" w14:textId="77777777" w:rsidR="00BC7D32" w:rsidRPr="00C1735F" w:rsidRDefault="00BC7D32" w:rsidP="00BC7D32">
      <w:pPr>
        <w:autoSpaceDE w:val="0"/>
        <w:autoSpaceDN w:val="0"/>
        <w:adjustRightInd w:val="0"/>
        <w:ind w:left="426" w:hanging="426"/>
        <w:contextualSpacing/>
        <w:rPr>
          <w:rFonts w:ascii="Garamond" w:hAnsi="Garamond"/>
          <w:b/>
          <w:sz w:val="24"/>
          <w:szCs w:val="24"/>
        </w:rPr>
      </w:pPr>
    </w:p>
    <w:p w14:paraId="19CE81EB" w14:textId="0D6BC096" w:rsidR="00BC7D32" w:rsidRPr="00C1735F" w:rsidRDefault="00BC7D32" w:rsidP="00BC7D32">
      <w:pPr>
        <w:widowControl w:val="0"/>
        <w:numPr>
          <w:ilvl w:val="0"/>
          <w:numId w:val="1"/>
        </w:numPr>
        <w:autoSpaceDE w:val="0"/>
        <w:autoSpaceDN w:val="0"/>
        <w:adjustRightInd w:val="0"/>
        <w:ind w:left="426" w:hanging="426"/>
        <w:contextualSpacing/>
        <w:jc w:val="both"/>
        <w:rPr>
          <w:rFonts w:ascii="Garamond" w:hAnsi="Garamond"/>
          <w:sz w:val="24"/>
          <w:szCs w:val="24"/>
        </w:rPr>
      </w:pPr>
      <w:r w:rsidRPr="00C1735F">
        <w:rPr>
          <w:rFonts w:ascii="Garamond" w:hAnsi="Garamond"/>
          <w:b/>
          <w:sz w:val="24"/>
          <w:szCs w:val="24"/>
        </w:rPr>
        <w:t xml:space="preserve">Svědek MUDr. Svatopluk </w:t>
      </w:r>
      <w:r w:rsidR="00A96883">
        <w:rPr>
          <w:rFonts w:ascii="Garamond" w:hAnsi="Garamond"/>
          <w:b/>
          <w:sz w:val="24"/>
          <w:szCs w:val="24"/>
        </w:rPr>
        <w:t>K.</w:t>
      </w:r>
      <w:r w:rsidRPr="00C1735F">
        <w:rPr>
          <w:rFonts w:ascii="Garamond" w:hAnsi="Garamond"/>
          <w:b/>
          <w:sz w:val="24"/>
          <w:szCs w:val="24"/>
        </w:rPr>
        <w:t xml:space="preserve"> </w:t>
      </w:r>
      <w:r w:rsidRPr="00C1735F">
        <w:rPr>
          <w:rFonts w:ascii="Garamond" w:hAnsi="Garamond"/>
          <w:sz w:val="24"/>
          <w:szCs w:val="24"/>
        </w:rPr>
        <w:t xml:space="preserve">vypověděl, že paní </w:t>
      </w:r>
      <w:r w:rsidR="00A96883">
        <w:rPr>
          <w:rFonts w:ascii="Garamond" w:hAnsi="Garamond"/>
          <w:sz w:val="24"/>
          <w:szCs w:val="24"/>
        </w:rPr>
        <w:t>P.</w:t>
      </w:r>
      <w:r w:rsidRPr="00C1735F">
        <w:rPr>
          <w:rFonts w:ascii="Garamond" w:hAnsi="Garamond"/>
          <w:sz w:val="24"/>
          <w:szCs w:val="24"/>
        </w:rPr>
        <w:t xml:space="preserve"> přišla s tiskopisem, že potřebuje potvrzení pro práci s motorovou pilou, vlastně šlo o křovinořez, byl to holý tiskopis, nevyplněný, takže sestra tam vyplnila aspoň iniciály. Paní </w:t>
      </w:r>
      <w:r w:rsidR="00A96883">
        <w:rPr>
          <w:rFonts w:ascii="Garamond" w:hAnsi="Garamond"/>
          <w:sz w:val="24"/>
          <w:szCs w:val="24"/>
        </w:rPr>
        <w:t>P.</w:t>
      </w:r>
      <w:r w:rsidRPr="00C1735F">
        <w:rPr>
          <w:rFonts w:ascii="Garamond" w:hAnsi="Garamond"/>
          <w:sz w:val="24"/>
          <w:szCs w:val="24"/>
        </w:rPr>
        <w:t xml:space="preserve"> se ptali, pro koho to potřebuje, a jelikož asi nevěděla přesně nebo to nedokázala vysvětlit, jenom pochopili, že to je pro město Hanušovice, pro které ona běžně pracuje jako veřejně prospěšné práce. Svědek si myslí, že </w:t>
      </w:r>
      <w:r w:rsidR="00A96883">
        <w:rPr>
          <w:rFonts w:ascii="Garamond" w:hAnsi="Garamond"/>
          <w:sz w:val="24"/>
          <w:szCs w:val="24"/>
        </w:rPr>
        <w:t>P.</w:t>
      </w:r>
      <w:r w:rsidRPr="00C1735F">
        <w:rPr>
          <w:rFonts w:ascii="Garamond" w:hAnsi="Garamond"/>
          <w:sz w:val="24"/>
          <w:szCs w:val="24"/>
        </w:rPr>
        <w:t xml:space="preserve"> pro potvrzení tiskopisu přišla jednou. K tiskopisu </w:t>
      </w:r>
      <w:proofErr w:type="spellStart"/>
      <w:r w:rsidRPr="00C1735F">
        <w:rPr>
          <w:rFonts w:ascii="Garamond" w:hAnsi="Garamond"/>
          <w:sz w:val="24"/>
          <w:szCs w:val="24"/>
        </w:rPr>
        <w:t>č.l</w:t>
      </w:r>
      <w:proofErr w:type="spellEnd"/>
      <w:r w:rsidRPr="00C1735F">
        <w:rPr>
          <w:rFonts w:ascii="Garamond" w:hAnsi="Garamond"/>
          <w:sz w:val="24"/>
          <w:szCs w:val="24"/>
        </w:rPr>
        <w:t xml:space="preserve">. 595 spisu svědek uvedl, že si tento nevybavuje, ale nachází se na něm jeho písmo. Tiskopis </w:t>
      </w:r>
      <w:proofErr w:type="spellStart"/>
      <w:r w:rsidRPr="00C1735F">
        <w:rPr>
          <w:rFonts w:ascii="Garamond" w:hAnsi="Garamond"/>
          <w:sz w:val="24"/>
          <w:szCs w:val="24"/>
        </w:rPr>
        <w:t>č.l</w:t>
      </w:r>
      <w:proofErr w:type="spellEnd"/>
      <w:r w:rsidRPr="00C1735F">
        <w:rPr>
          <w:rFonts w:ascii="Garamond" w:hAnsi="Garamond"/>
          <w:sz w:val="24"/>
          <w:szCs w:val="24"/>
        </w:rPr>
        <w:t xml:space="preserve">. 110 si svědek vybavuje, s tím </w:t>
      </w:r>
      <w:r w:rsidR="00A96883">
        <w:rPr>
          <w:rFonts w:ascii="Garamond" w:hAnsi="Garamond"/>
          <w:sz w:val="24"/>
          <w:szCs w:val="24"/>
        </w:rPr>
        <w:t>P.</w:t>
      </w:r>
      <w:r w:rsidRPr="00C1735F">
        <w:rPr>
          <w:rFonts w:ascii="Garamond" w:hAnsi="Garamond"/>
          <w:sz w:val="24"/>
          <w:szCs w:val="24"/>
        </w:rPr>
        <w:t xml:space="preserve"> přišla, tento tiskopis svědek podpisoval a razítkoval. Hlavičku vyplňovala svědkova zdravotní sestra a datum tam nebylo, to je dopsané později. Paní </w:t>
      </w:r>
      <w:r w:rsidR="00A96883">
        <w:rPr>
          <w:rFonts w:ascii="Garamond" w:hAnsi="Garamond"/>
          <w:sz w:val="24"/>
          <w:szCs w:val="24"/>
        </w:rPr>
        <w:t>P.</w:t>
      </w:r>
      <w:r w:rsidRPr="00C1735F">
        <w:rPr>
          <w:rFonts w:ascii="Garamond" w:hAnsi="Garamond"/>
          <w:sz w:val="24"/>
          <w:szCs w:val="24"/>
        </w:rPr>
        <w:t xml:space="preserve"> svědek shledal způsobilou k té práci. Svědek se ve své praxi nesetkal s žádným nestandardním požadavkem na razítko a podpis, aniž by viděl pacienta.</w:t>
      </w:r>
    </w:p>
    <w:p w14:paraId="225ACC58" w14:textId="77777777" w:rsidR="00BC7D32" w:rsidRPr="00C1735F" w:rsidRDefault="00BC7D32" w:rsidP="00BC7D32">
      <w:pPr>
        <w:autoSpaceDE w:val="0"/>
        <w:autoSpaceDN w:val="0"/>
        <w:adjustRightInd w:val="0"/>
        <w:ind w:left="426" w:hanging="426"/>
        <w:contextualSpacing/>
        <w:rPr>
          <w:rFonts w:ascii="Garamond" w:hAnsi="Garamond"/>
          <w:sz w:val="24"/>
          <w:szCs w:val="24"/>
        </w:rPr>
      </w:pPr>
    </w:p>
    <w:p w14:paraId="105E19BF" w14:textId="07D3AE46" w:rsidR="00BC7D32" w:rsidRPr="00C1735F" w:rsidRDefault="00BC7D32" w:rsidP="00BC7D32">
      <w:pPr>
        <w:widowControl w:val="0"/>
        <w:numPr>
          <w:ilvl w:val="0"/>
          <w:numId w:val="1"/>
        </w:numPr>
        <w:autoSpaceDE w:val="0"/>
        <w:autoSpaceDN w:val="0"/>
        <w:adjustRightInd w:val="0"/>
        <w:ind w:left="426" w:hanging="426"/>
        <w:contextualSpacing/>
        <w:jc w:val="both"/>
        <w:rPr>
          <w:rFonts w:ascii="Garamond" w:hAnsi="Garamond"/>
          <w:sz w:val="24"/>
          <w:szCs w:val="24"/>
        </w:rPr>
      </w:pPr>
      <w:r w:rsidRPr="00C1735F">
        <w:rPr>
          <w:rFonts w:ascii="Garamond" w:hAnsi="Garamond"/>
          <w:b/>
          <w:sz w:val="24"/>
          <w:szCs w:val="24"/>
        </w:rPr>
        <w:t xml:space="preserve">Svědek </w:t>
      </w:r>
      <w:proofErr w:type="spellStart"/>
      <w:r w:rsidRPr="00C1735F">
        <w:rPr>
          <w:rFonts w:ascii="Garamond" w:hAnsi="Garamond"/>
          <w:b/>
          <w:sz w:val="24"/>
          <w:szCs w:val="24"/>
        </w:rPr>
        <w:t>Svatoboj</w:t>
      </w:r>
      <w:proofErr w:type="spellEnd"/>
      <w:r w:rsidRPr="00C1735F">
        <w:rPr>
          <w:rFonts w:ascii="Garamond" w:hAnsi="Garamond"/>
          <w:b/>
          <w:sz w:val="24"/>
          <w:szCs w:val="24"/>
        </w:rPr>
        <w:t xml:space="preserve"> </w:t>
      </w:r>
      <w:r w:rsidR="00F964E9">
        <w:rPr>
          <w:rFonts w:ascii="Garamond" w:hAnsi="Garamond"/>
          <w:b/>
          <w:sz w:val="24"/>
          <w:szCs w:val="24"/>
        </w:rPr>
        <w:t>B.</w:t>
      </w:r>
      <w:r w:rsidRPr="00C1735F">
        <w:rPr>
          <w:rFonts w:ascii="Garamond" w:hAnsi="Garamond"/>
          <w:b/>
          <w:sz w:val="24"/>
          <w:szCs w:val="24"/>
        </w:rPr>
        <w:t xml:space="preserve"> </w:t>
      </w:r>
      <w:r w:rsidRPr="00C1735F">
        <w:rPr>
          <w:rFonts w:ascii="Garamond" w:hAnsi="Garamond"/>
          <w:sz w:val="24"/>
          <w:szCs w:val="24"/>
        </w:rPr>
        <w:t xml:space="preserve">vypověděl, že jak to bylo se zdravotními potvrzeními ohledně předmětného kurzu, si vůbec nepamatuje. Ten kurz prováděl, učil, prakticky vedl lidi k výkonu, aby se naučili práci s křovinořezem. Jména účastníků si nepamatuje. Nevzpomíná si, jestli se nějak řešila zdravotní způsobilost účastníků. Nevzpomíná si, že by připravoval tiskopisy ohledně zdravotní způsobilosti účastníků kurzu. Na komunikaci s Mgr. </w:t>
      </w:r>
      <w:r w:rsidR="00A96883">
        <w:rPr>
          <w:rFonts w:ascii="Garamond" w:hAnsi="Garamond"/>
          <w:sz w:val="24"/>
          <w:szCs w:val="24"/>
        </w:rPr>
        <w:t>H.</w:t>
      </w:r>
      <w:r w:rsidRPr="00C1735F">
        <w:rPr>
          <w:rFonts w:ascii="Garamond" w:hAnsi="Garamond"/>
          <w:sz w:val="24"/>
          <w:szCs w:val="24"/>
        </w:rPr>
        <w:t xml:space="preserve"> si svědek nepamatuje. Kurz mohl vést na základě rozhodnutí zemědělské školy. Absolventi kurzu dostali vysvědčení. Osvědčení na </w:t>
      </w:r>
      <w:proofErr w:type="spellStart"/>
      <w:r w:rsidRPr="00C1735F">
        <w:rPr>
          <w:rFonts w:ascii="Garamond" w:hAnsi="Garamond"/>
          <w:sz w:val="24"/>
          <w:szCs w:val="24"/>
        </w:rPr>
        <w:t>č.l</w:t>
      </w:r>
      <w:proofErr w:type="spellEnd"/>
      <w:r w:rsidRPr="00C1735F">
        <w:rPr>
          <w:rFonts w:ascii="Garamond" w:hAnsi="Garamond"/>
          <w:sz w:val="24"/>
          <w:szCs w:val="24"/>
        </w:rPr>
        <w:t xml:space="preserve">. 912 spisu svědek poznal, označil na něm svůj podpis. Svědek dále uvedl, že špatně slyší, od kurzu uplynulo minimálně 5 let, jemu je </w:t>
      </w:r>
      <w:proofErr w:type="spellStart"/>
      <w:r w:rsidR="00A30A99">
        <w:rPr>
          <w:rFonts w:ascii="Garamond" w:hAnsi="Garamond"/>
          <w:sz w:val="24"/>
          <w:szCs w:val="24"/>
        </w:rPr>
        <w:t>xxx</w:t>
      </w:r>
      <w:proofErr w:type="spellEnd"/>
      <w:r w:rsidRPr="00C1735F">
        <w:rPr>
          <w:rFonts w:ascii="Garamond" w:hAnsi="Garamond"/>
          <w:sz w:val="24"/>
          <w:szCs w:val="24"/>
        </w:rPr>
        <w:t xml:space="preserve"> let. Nemá zvýšené problémy s pamětí, ale nepamatuje si detaily.</w:t>
      </w:r>
    </w:p>
    <w:p w14:paraId="050E7CB2" w14:textId="77777777" w:rsidR="00BC7D32" w:rsidRPr="00C1735F" w:rsidRDefault="00BC7D32" w:rsidP="00BC7D32">
      <w:pPr>
        <w:autoSpaceDE w:val="0"/>
        <w:autoSpaceDN w:val="0"/>
        <w:adjustRightInd w:val="0"/>
        <w:ind w:left="426" w:hanging="426"/>
        <w:contextualSpacing/>
        <w:rPr>
          <w:rFonts w:ascii="Garamond" w:hAnsi="Garamond"/>
          <w:sz w:val="24"/>
          <w:szCs w:val="24"/>
        </w:rPr>
      </w:pPr>
    </w:p>
    <w:p w14:paraId="17D27702" w14:textId="1DE0C322" w:rsidR="00BC7D32" w:rsidRPr="00C1735F" w:rsidRDefault="00BC7D32" w:rsidP="00BC7D32">
      <w:pPr>
        <w:widowControl w:val="0"/>
        <w:numPr>
          <w:ilvl w:val="0"/>
          <w:numId w:val="1"/>
        </w:numPr>
        <w:autoSpaceDE w:val="0"/>
        <w:autoSpaceDN w:val="0"/>
        <w:adjustRightInd w:val="0"/>
        <w:ind w:left="426" w:hanging="426"/>
        <w:contextualSpacing/>
        <w:jc w:val="both"/>
        <w:rPr>
          <w:rFonts w:ascii="Garamond" w:hAnsi="Garamond"/>
          <w:sz w:val="24"/>
          <w:szCs w:val="24"/>
        </w:rPr>
      </w:pPr>
      <w:r w:rsidRPr="00C1735F">
        <w:rPr>
          <w:rFonts w:ascii="Garamond" w:hAnsi="Garamond"/>
          <w:b/>
          <w:sz w:val="24"/>
          <w:szCs w:val="24"/>
        </w:rPr>
        <w:t xml:space="preserve">Svědkyně Růžena </w:t>
      </w:r>
      <w:r w:rsidR="00A96883">
        <w:rPr>
          <w:rFonts w:ascii="Garamond" w:hAnsi="Garamond"/>
          <w:b/>
          <w:sz w:val="24"/>
          <w:szCs w:val="24"/>
        </w:rPr>
        <w:t>G.</w:t>
      </w:r>
      <w:r w:rsidRPr="00C1735F">
        <w:rPr>
          <w:rFonts w:ascii="Garamond" w:hAnsi="Garamond"/>
          <w:b/>
          <w:sz w:val="24"/>
          <w:szCs w:val="24"/>
        </w:rPr>
        <w:t xml:space="preserve"> </w:t>
      </w:r>
      <w:r w:rsidRPr="00C1735F">
        <w:rPr>
          <w:rFonts w:ascii="Garamond" w:hAnsi="Garamond"/>
          <w:sz w:val="24"/>
          <w:szCs w:val="24"/>
        </w:rPr>
        <w:t xml:space="preserve">vypověděla, že jak pan </w:t>
      </w:r>
      <w:r w:rsidR="00A96883">
        <w:rPr>
          <w:rFonts w:ascii="Garamond" w:hAnsi="Garamond"/>
          <w:sz w:val="24"/>
          <w:szCs w:val="24"/>
        </w:rPr>
        <w:t>H.</w:t>
      </w:r>
      <w:r w:rsidRPr="00C1735F">
        <w:rPr>
          <w:rFonts w:ascii="Garamond" w:hAnsi="Garamond"/>
          <w:sz w:val="24"/>
          <w:szCs w:val="24"/>
        </w:rPr>
        <w:t xml:space="preserve"> sháněl lidi pro tu agenturu, tak ví, že přišel tenkrát za jejím manželem a ptal se na jeho zdravotní stav, ptal se svědkyně na její zdravotní stav. Manžela pan </w:t>
      </w:r>
      <w:r w:rsidR="00A96883">
        <w:rPr>
          <w:rFonts w:ascii="Garamond" w:hAnsi="Garamond"/>
          <w:sz w:val="24"/>
          <w:szCs w:val="24"/>
        </w:rPr>
        <w:t>H.</w:t>
      </w:r>
      <w:r w:rsidRPr="00C1735F">
        <w:rPr>
          <w:rFonts w:ascii="Garamond" w:hAnsi="Garamond"/>
          <w:sz w:val="24"/>
          <w:szCs w:val="24"/>
        </w:rPr>
        <w:t xml:space="preserve"> hned vyloučil, protože byl po infarktech, ale svědkyně byla bez zdravotních potíží, tak ji do toho zapojil. Pro svědkyni ten kurz měl velký význam, protože pan </w:t>
      </w:r>
      <w:r w:rsidR="00A96883">
        <w:rPr>
          <w:rFonts w:ascii="Garamond" w:hAnsi="Garamond"/>
          <w:sz w:val="24"/>
          <w:szCs w:val="24"/>
        </w:rPr>
        <w:t>H.</w:t>
      </w:r>
      <w:r w:rsidRPr="00C1735F">
        <w:rPr>
          <w:rFonts w:ascii="Garamond" w:hAnsi="Garamond"/>
          <w:sz w:val="24"/>
          <w:szCs w:val="24"/>
        </w:rPr>
        <w:t xml:space="preserve"> se na ně nevybodl. Od začátku do konce se o ně staral, chodil za nimi, posílal svoje zaměstnance, jak se mají, jestli jim nedávají práci navíc. Co svědkyně nastoupila do toho kurzu, měla práci pořád, téměř 4 roky dělá v agentuře, drží ji, aby měla z čeho platit tu insolvenci. K potvrzení na </w:t>
      </w:r>
      <w:proofErr w:type="spellStart"/>
      <w:r w:rsidRPr="00C1735F">
        <w:rPr>
          <w:rFonts w:ascii="Garamond" w:hAnsi="Garamond"/>
          <w:sz w:val="24"/>
          <w:szCs w:val="24"/>
        </w:rPr>
        <w:t>č.l</w:t>
      </w:r>
      <w:proofErr w:type="spellEnd"/>
      <w:r w:rsidRPr="00C1735F">
        <w:rPr>
          <w:rFonts w:ascii="Garamond" w:hAnsi="Garamond"/>
          <w:sz w:val="24"/>
          <w:szCs w:val="24"/>
        </w:rPr>
        <w:t xml:space="preserve">. 109 svědkyně uvedla, že hlavička je vyplněna jejím písmem, ale vůbec si nevzpomíná, kdy to psala, od koho ten tiskopis dostala. Tiskopis </w:t>
      </w:r>
      <w:proofErr w:type="spellStart"/>
      <w:r w:rsidRPr="00C1735F">
        <w:rPr>
          <w:rFonts w:ascii="Garamond" w:hAnsi="Garamond"/>
          <w:sz w:val="24"/>
          <w:szCs w:val="24"/>
        </w:rPr>
        <w:t>č.l</w:t>
      </w:r>
      <w:proofErr w:type="spellEnd"/>
      <w:r w:rsidRPr="00C1735F">
        <w:rPr>
          <w:rFonts w:ascii="Garamond" w:hAnsi="Garamond"/>
          <w:sz w:val="24"/>
          <w:szCs w:val="24"/>
        </w:rPr>
        <w:t xml:space="preserve">. 582 dostala od obce. Aktuálně je svědkyně zaměstnaná u pana </w:t>
      </w:r>
      <w:r w:rsidR="00A96883">
        <w:rPr>
          <w:rFonts w:ascii="Garamond" w:hAnsi="Garamond"/>
          <w:sz w:val="24"/>
          <w:szCs w:val="24"/>
        </w:rPr>
        <w:t>H.</w:t>
      </w:r>
      <w:r w:rsidRPr="00C1735F">
        <w:rPr>
          <w:rFonts w:ascii="Garamond" w:hAnsi="Garamond"/>
          <w:sz w:val="24"/>
          <w:szCs w:val="24"/>
        </w:rPr>
        <w:t xml:space="preserve"> v agentuře na MAS, uklízí jako uklízečka po </w:t>
      </w:r>
      <w:proofErr w:type="gramStart"/>
      <w:r w:rsidRPr="00C1735F">
        <w:rPr>
          <w:rFonts w:ascii="Garamond" w:hAnsi="Garamond"/>
          <w:sz w:val="24"/>
          <w:szCs w:val="24"/>
        </w:rPr>
        <w:t>panelácích</w:t>
      </w:r>
      <w:proofErr w:type="gramEnd"/>
      <w:r w:rsidRPr="00C1735F">
        <w:rPr>
          <w:rFonts w:ascii="Garamond" w:hAnsi="Garamond"/>
          <w:sz w:val="24"/>
          <w:szCs w:val="24"/>
        </w:rPr>
        <w:t xml:space="preserve"> a tak po Hanušovicích. Pana </w:t>
      </w:r>
      <w:r w:rsidR="00A96883">
        <w:rPr>
          <w:rFonts w:ascii="Garamond" w:hAnsi="Garamond"/>
          <w:sz w:val="24"/>
          <w:szCs w:val="24"/>
        </w:rPr>
        <w:t>H.</w:t>
      </w:r>
      <w:r w:rsidRPr="00C1735F">
        <w:rPr>
          <w:rFonts w:ascii="Garamond" w:hAnsi="Garamond"/>
          <w:sz w:val="24"/>
          <w:szCs w:val="24"/>
        </w:rPr>
        <w:t xml:space="preserve"> svědkyně neviděla už tak dva roky, neviděla ho na firmě ani nikde jinde. Po ukončení kurzu byla svědkyně zaměstnaná u obce ve Starém Městě, byla tam půl roku, pak byli chvilku doma a pak zase nastoupili. Když byli doma, další kurz nedělali. Když byla zaměstnaná u obce, vykonávala to, co bylo zapotřebí, zametala náměstí, plela, jezdila se sekačkou, ale s </w:t>
      </w:r>
      <w:proofErr w:type="spellStart"/>
      <w:r w:rsidRPr="00C1735F">
        <w:rPr>
          <w:rFonts w:ascii="Garamond" w:hAnsi="Garamond"/>
          <w:sz w:val="24"/>
          <w:szCs w:val="24"/>
        </w:rPr>
        <w:t>křoviňákem</w:t>
      </w:r>
      <w:proofErr w:type="spellEnd"/>
      <w:r w:rsidRPr="00C1735F">
        <w:rPr>
          <w:rFonts w:ascii="Garamond" w:hAnsi="Garamond"/>
          <w:sz w:val="24"/>
          <w:szCs w:val="24"/>
        </w:rPr>
        <w:t xml:space="preserve"> nikdy nedělala, nepustili je k tomu. </w:t>
      </w:r>
    </w:p>
    <w:p w14:paraId="002C4000" w14:textId="77777777" w:rsidR="00BC7D32" w:rsidRPr="00C1735F" w:rsidRDefault="00BC7D32" w:rsidP="00BC7D32">
      <w:pPr>
        <w:widowControl w:val="0"/>
        <w:autoSpaceDE w:val="0"/>
        <w:autoSpaceDN w:val="0"/>
        <w:adjustRightInd w:val="0"/>
        <w:ind w:left="426" w:hanging="426"/>
        <w:contextualSpacing/>
        <w:jc w:val="both"/>
        <w:rPr>
          <w:rFonts w:ascii="Garamond" w:hAnsi="Garamond"/>
          <w:sz w:val="24"/>
          <w:szCs w:val="24"/>
        </w:rPr>
      </w:pPr>
    </w:p>
    <w:p w14:paraId="3CA00349" w14:textId="4D8543BA" w:rsidR="00BC7D32" w:rsidRPr="00C1735F" w:rsidRDefault="00BC7D32" w:rsidP="00BC7D32">
      <w:pPr>
        <w:widowControl w:val="0"/>
        <w:numPr>
          <w:ilvl w:val="0"/>
          <w:numId w:val="1"/>
        </w:numPr>
        <w:autoSpaceDE w:val="0"/>
        <w:autoSpaceDN w:val="0"/>
        <w:adjustRightInd w:val="0"/>
        <w:ind w:left="426" w:hanging="426"/>
        <w:contextualSpacing/>
        <w:jc w:val="both"/>
        <w:rPr>
          <w:rFonts w:ascii="Garamond" w:hAnsi="Garamond"/>
          <w:sz w:val="24"/>
          <w:szCs w:val="24"/>
        </w:rPr>
      </w:pPr>
      <w:r w:rsidRPr="00C1735F">
        <w:rPr>
          <w:rFonts w:ascii="Garamond" w:hAnsi="Garamond"/>
          <w:b/>
          <w:bCs/>
          <w:sz w:val="24"/>
          <w:szCs w:val="24"/>
        </w:rPr>
        <w:t xml:space="preserve">Svědek Pavel </w:t>
      </w:r>
      <w:r w:rsidR="00A96883">
        <w:rPr>
          <w:rFonts w:ascii="Garamond" w:hAnsi="Garamond"/>
          <w:b/>
          <w:bCs/>
          <w:sz w:val="24"/>
          <w:szCs w:val="24"/>
        </w:rPr>
        <w:t>F.</w:t>
      </w:r>
      <w:r w:rsidRPr="00C1735F">
        <w:rPr>
          <w:rFonts w:ascii="Garamond" w:hAnsi="Garamond"/>
          <w:sz w:val="24"/>
          <w:szCs w:val="24"/>
        </w:rPr>
        <w:t xml:space="preserve"> vypověděl, že si vzpomíná na kurz v Hanušovicích. Neví, kdy to bylo, snad někdy k podzimu. Kurz vedl ten svědek, který vypovídal před ním. Pana </w:t>
      </w:r>
      <w:r w:rsidR="00A96883">
        <w:rPr>
          <w:rFonts w:ascii="Garamond" w:hAnsi="Garamond"/>
          <w:sz w:val="24"/>
          <w:szCs w:val="24"/>
        </w:rPr>
        <w:t>H.</w:t>
      </w:r>
      <w:r w:rsidRPr="00C1735F">
        <w:rPr>
          <w:rFonts w:ascii="Garamond" w:hAnsi="Garamond"/>
          <w:sz w:val="24"/>
          <w:szCs w:val="24"/>
        </w:rPr>
        <w:t xml:space="preserve"> svědek zná, on tam fotil, pak dělali ty testy, tam byl pan </w:t>
      </w:r>
      <w:r w:rsidR="00A96883">
        <w:rPr>
          <w:rFonts w:ascii="Garamond" w:hAnsi="Garamond"/>
          <w:sz w:val="24"/>
          <w:szCs w:val="24"/>
        </w:rPr>
        <w:t>H.</w:t>
      </w:r>
      <w:r w:rsidRPr="00C1735F">
        <w:rPr>
          <w:rFonts w:ascii="Garamond" w:hAnsi="Garamond"/>
          <w:sz w:val="24"/>
          <w:szCs w:val="24"/>
        </w:rPr>
        <w:t xml:space="preserve"> taky, nakonec dělali závěrečné zkoušky, tak taky byl s nimi. Před </w:t>
      </w:r>
      <w:proofErr w:type="spellStart"/>
      <w:r w:rsidRPr="00C1735F">
        <w:rPr>
          <w:rFonts w:ascii="Garamond" w:hAnsi="Garamond"/>
          <w:sz w:val="24"/>
          <w:szCs w:val="24"/>
        </w:rPr>
        <w:t>křoviňákama</w:t>
      </w:r>
      <w:proofErr w:type="spellEnd"/>
      <w:r w:rsidRPr="00C1735F">
        <w:rPr>
          <w:rFonts w:ascii="Garamond" w:hAnsi="Garamond"/>
          <w:sz w:val="24"/>
          <w:szCs w:val="24"/>
        </w:rPr>
        <w:t xml:space="preserve"> dostali papír k doktorovi, svědek šel na kontrolu k MUDr. </w:t>
      </w:r>
      <w:r w:rsidR="00A96883">
        <w:rPr>
          <w:rFonts w:ascii="Garamond" w:hAnsi="Garamond"/>
          <w:sz w:val="24"/>
          <w:szCs w:val="24"/>
        </w:rPr>
        <w:t>V.</w:t>
      </w:r>
      <w:r w:rsidRPr="00C1735F">
        <w:rPr>
          <w:rFonts w:ascii="Garamond" w:hAnsi="Garamond"/>
          <w:sz w:val="24"/>
          <w:szCs w:val="24"/>
        </w:rPr>
        <w:t xml:space="preserve"> a ta mu to potvrdila. U paní doktorky byl svědek pro potvrzení vícekrát, pokaždé, když pracoval pro obec, a teď chodí co dva roky. Svědek dále uvedl, že si již nevybavuje, že by to zdravotní potvrzení chtěl pan </w:t>
      </w:r>
      <w:r w:rsidR="00A96883">
        <w:rPr>
          <w:rFonts w:ascii="Garamond" w:hAnsi="Garamond"/>
          <w:sz w:val="24"/>
          <w:szCs w:val="24"/>
        </w:rPr>
        <w:t>H.</w:t>
      </w:r>
      <w:r w:rsidRPr="00C1735F">
        <w:rPr>
          <w:rFonts w:ascii="Garamond" w:hAnsi="Garamond"/>
          <w:sz w:val="24"/>
          <w:szCs w:val="24"/>
        </w:rPr>
        <w:t xml:space="preserve">, ač tak v přípravném řízení vypověděl. Byla tam hromada lidí, svědek už si nepamatuje přesně, kdo to po nich chtěl. Tehdy říkal, že to vyžadoval </w:t>
      </w:r>
      <w:r w:rsidR="00A96883">
        <w:rPr>
          <w:rFonts w:ascii="Garamond" w:hAnsi="Garamond"/>
          <w:sz w:val="24"/>
          <w:szCs w:val="24"/>
        </w:rPr>
        <w:t>H.</w:t>
      </w:r>
      <w:r w:rsidRPr="00C1735F">
        <w:rPr>
          <w:rFonts w:ascii="Garamond" w:hAnsi="Garamond"/>
          <w:sz w:val="24"/>
          <w:szCs w:val="24"/>
        </w:rPr>
        <w:t xml:space="preserve"> jako šéf toho </w:t>
      </w:r>
      <w:r w:rsidRPr="00C1735F">
        <w:rPr>
          <w:rFonts w:ascii="Garamond" w:hAnsi="Garamond"/>
          <w:sz w:val="24"/>
          <w:szCs w:val="24"/>
        </w:rPr>
        <w:lastRenderedPageBreak/>
        <w:t>kurzu. Teď se svědkovi nevybaví, jestli to byl konkrétně on.</w:t>
      </w:r>
    </w:p>
    <w:p w14:paraId="61AAE5B4" w14:textId="77777777" w:rsidR="00BC7D32" w:rsidRPr="00C1735F" w:rsidRDefault="00BC7D32" w:rsidP="00BC7D32">
      <w:pPr>
        <w:autoSpaceDE w:val="0"/>
        <w:autoSpaceDN w:val="0"/>
        <w:adjustRightInd w:val="0"/>
        <w:ind w:left="426" w:hanging="426"/>
        <w:contextualSpacing/>
        <w:rPr>
          <w:rFonts w:ascii="Garamond" w:hAnsi="Garamond"/>
          <w:sz w:val="24"/>
          <w:szCs w:val="24"/>
        </w:rPr>
      </w:pPr>
    </w:p>
    <w:p w14:paraId="743B1EFA" w14:textId="39980B26" w:rsidR="00BC7D32" w:rsidRPr="00C1735F" w:rsidRDefault="00BC7D32" w:rsidP="00BC7D32">
      <w:pPr>
        <w:widowControl w:val="0"/>
        <w:numPr>
          <w:ilvl w:val="0"/>
          <w:numId w:val="1"/>
        </w:numPr>
        <w:autoSpaceDE w:val="0"/>
        <w:autoSpaceDN w:val="0"/>
        <w:adjustRightInd w:val="0"/>
        <w:ind w:left="426" w:hanging="426"/>
        <w:contextualSpacing/>
        <w:jc w:val="both"/>
        <w:rPr>
          <w:rFonts w:ascii="Garamond" w:hAnsi="Garamond"/>
          <w:sz w:val="24"/>
          <w:szCs w:val="24"/>
        </w:rPr>
      </w:pPr>
      <w:r w:rsidRPr="00C1735F">
        <w:rPr>
          <w:rFonts w:ascii="Garamond" w:hAnsi="Garamond"/>
          <w:b/>
          <w:bCs/>
          <w:sz w:val="24"/>
          <w:szCs w:val="24"/>
        </w:rPr>
        <w:t xml:space="preserve">Svědkyně Darina </w:t>
      </w:r>
      <w:r w:rsidR="00A96883">
        <w:rPr>
          <w:rFonts w:ascii="Garamond" w:hAnsi="Garamond"/>
          <w:b/>
          <w:bCs/>
          <w:sz w:val="24"/>
          <w:szCs w:val="24"/>
        </w:rPr>
        <w:t>Z.</w:t>
      </w:r>
      <w:r w:rsidRPr="00C1735F">
        <w:rPr>
          <w:rFonts w:ascii="Garamond" w:hAnsi="Garamond"/>
          <w:sz w:val="24"/>
          <w:szCs w:val="24"/>
        </w:rPr>
        <w:t xml:space="preserve"> vypověděla, že se účastnila kurzu na křovinořez, vedl ho pan </w:t>
      </w:r>
      <w:r w:rsidR="00A96883">
        <w:rPr>
          <w:rFonts w:ascii="Garamond" w:hAnsi="Garamond"/>
          <w:sz w:val="24"/>
          <w:szCs w:val="24"/>
        </w:rPr>
        <w:t>H.</w:t>
      </w:r>
      <w:r w:rsidRPr="00C1735F">
        <w:rPr>
          <w:rFonts w:ascii="Garamond" w:hAnsi="Garamond"/>
          <w:sz w:val="24"/>
          <w:szCs w:val="24"/>
        </w:rPr>
        <w:t xml:space="preserve"> a další lidi, ale na jména si nepamatuje. Bylo jí řečeno, že mají mít zdravotní způsobilost, jestli jsou toho schopni. Museli jít k MUDr. </w:t>
      </w:r>
      <w:r w:rsidR="00A96883">
        <w:rPr>
          <w:rFonts w:ascii="Garamond" w:hAnsi="Garamond"/>
          <w:sz w:val="24"/>
          <w:szCs w:val="24"/>
        </w:rPr>
        <w:t>V.</w:t>
      </w:r>
      <w:r w:rsidRPr="00C1735F">
        <w:rPr>
          <w:rFonts w:ascii="Garamond" w:hAnsi="Garamond"/>
          <w:sz w:val="24"/>
          <w:szCs w:val="24"/>
        </w:rPr>
        <w:t xml:space="preserve"> a ta jim udělala kontrolu. Myslí si, že toto jim řekl pan </w:t>
      </w:r>
      <w:r w:rsidR="00A96883">
        <w:rPr>
          <w:rFonts w:ascii="Garamond" w:hAnsi="Garamond"/>
          <w:sz w:val="24"/>
          <w:szCs w:val="24"/>
        </w:rPr>
        <w:t>H.</w:t>
      </w:r>
      <w:r w:rsidRPr="00C1735F">
        <w:rPr>
          <w:rFonts w:ascii="Garamond" w:hAnsi="Garamond"/>
          <w:sz w:val="24"/>
          <w:szCs w:val="24"/>
        </w:rPr>
        <w:t xml:space="preserve"> a Luďa </w:t>
      </w:r>
      <w:r w:rsidR="00A30A99">
        <w:rPr>
          <w:rFonts w:ascii="Garamond" w:hAnsi="Garamond"/>
          <w:sz w:val="24"/>
          <w:szCs w:val="24"/>
        </w:rPr>
        <w:t>R.</w:t>
      </w:r>
      <w:r w:rsidRPr="00C1735F">
        <w:rPr>
          <w:rFonts w:ascii="Garamond" w:hAnsi="Garamond"/>
          <w:sz w:val="24"/>
          <w:szCs w:val="24"/>
        </w:rPr>
        <w:t xml:space="preserve"> Formulář jim byl dán do ruky přímo na Městském úřadě ve Starém Městě a že s ním musí jít k paní doktorce a ona jim napíše, jestli jsou schopni nebo nejsou schopni. Svědkyně myslí, že to bylo před kurzem, nebo během toho, co to začalo. Svědkyně je po operaci s </w:t>
      </w:r>
      <w:proofErr w:type="spellStart"/>
      <w:r w:rsidRPr="00C1735F">
        <w:rPr>
          <w:rFonts w:ascii="Garamond" w:hAnsi="Garamond"/>
          <w:sz w:val="24"/>
          <w:szCs w:val="24"/>
        </w:rPr>
        <w:t>karpálama</w:t>
      </w:r>
      <w:proofErr w:type="spellEnd"/>
      <w:r w:rsidRPr="00C1735F">
        <w:rPr>
          <w:rFonts w:ascii="Garamond" w:hAnsi="Garamond"/>
          <w:sz w:val="24"/>
          <w:szCs w:val="24"/>
        </w:rPr>
        <w:t xml:space="preserve">, takže paní doktorka jí napsala, že nemá s křovinořezem dělat, že může takové to hrabání, s koštětem dělat, ale s křovinořezem ne. Na kurzu jí řekli, že tam bude koukat, že si to trochu třeba vyzkouší, tak si to vyzkoušela. To jí řekl ten pán, co tam přímo s nimi byl, obžalovaný to nebyl. Řekl jí to pán v dodávce, když jeli na les. Ohledně křovinořezu u MUDr. </w:t>
      </w:r>
      <w:r w:rsidR="00A96883">
        <w:rPr>
          <w:rFonts w:ascii="Garamond" w:hAnsi="Garamond"/>
          <w:sz w:val="24"/>
          <w:szCs w:val="24"/>
        </w:rPr>
        <w:t>V.</w:t>
      </w:r>
      <w:r w:rsidRPr="00C1735F">
        <w:rPr>
          <w:rFonts w:ascii="Garamond" w:hAnsi="Garamond"/>
          <w:sz w:val="24"/>
          <w:szCs w:val="24"/>
        </w:rPr>
        <w:t xml:space="preserve"> byla svědkyně jenom jednou. Celkově byla u MUDr. </w:t>
      </w:r>
      <w:r w:rsidR="00A96883">
        <w:rPr>
          <w:rFonts w:ascii="Garamond" w:hAnsi="Garamond"/>
          <w:sz w:val="24"/>
          <w:szCs w:val="24"/>
        </w:rPr>
        <w:t>V.</w:t>
      </w:r>
      <w:r w:rsidRPr="00C1735F">
        <w:rPr>
          <w:rFonts w:ascii="Garamond" w:hAnsi="Garamond"/>
          <w:sz w:val="24"/>
          <w:szCs w:val="24"/>
        </w:rPr>
        <w:t xml:space="preserve"> kvůli práci vícekrát. Svědkyně dostala formulář, který je na </w:t>
      </w:r>
      <w:proofErr w:type="spellStart"/>
      <w:r w:rsidRPr="00C1735F">
        <w:rPr>
          <w:rFonts w:ascii="Garamond" w:hAnsi="Garamond"/>
          <w:sz w:val="24"/>
          <w:szCs w:val="24"/>
        </w:rPr>
        <w:t>č.l</w:t>
      </w:r>
      <w:proofErr w:type="spellEnd"/>
      <w:r w:rsidRPr="00C1735F">
        <w:rPr>
          <w:rFonts w:ascii="Garamond" w:hAnsi="Garamond"/>
          <w:sz w:val="24"/>
          <w:szCs w:val="24"/>
        </w:rPr>
        <w:t xml:space="preserve">. 578, že nesmí pracovat s křovinořezem. Existoval i formulář </w:t>
      </w:r>
      <w:proofErr w:type="spellStart"/>
      <w:r w:rsidRPr="00C1735F">
        <w:rPr>
          <w:rFonts w:ascii="Garamond" w:hAnsi="Garamond"/>
          <w:sz w:val="24"/>
          <w:szCs w:val="24"/>
        </w:rPr>
        <w:t>č.l</w:t>
      </w:r>
      <w:proofErr w:type="spellEnd"/>
      <w:r w:rsidRPr="00C1735F">
        <w:rPr>
          <w:rFonts w:ascii="Garamond" w:hAnsi="Garamond"/>
          <w:sz w:val="24"/>
          <w:szCs w:val="24"/>
        </w:rPr>
        <w:t xml:space="preserve">. 107, ale byl jinak vyplněný, bylo tam, že svědkyně nesmí pracovat s křovinořezem, svědkyně neví, jak vzniklo potvrzení založené ve spise na </w:t>
      </w:r>
      <w:proofErr w:type="spellStart"/>
      <w:r w:rsidRPr="00C1735F">
        <w:rPr>
          <w:rFonts w:ascii="Garamond" w:hAnsi="Garamond"/>
          <w:sz w:val="24"/>
          <w:szCs w:val="24"/>
        </w:rPr>
        <w:t>č.l</w:t>
      </w:r>
      <w:proofErr w:type="spellEnd"/>
      <w:r w:rsidRPr="00C1735F">
        <w:rPr>
          <w:rFonts w:ascii="Garamond" w:hAnsi="Garamond"/>
          <w:sz w:val="24"/>
          <w:szCs w:val="24"/>
        </w:rPr>
        <w:t xml:space="preserve">. 107.  Svědkyně ještě říkala Luďovi, že nemůže dělat s křovinořezem. A on říkal: „Neboj, nebudeš dělat s křovinořezem, ani se sekačkou.“ Takže pokaždé jenom zametala, hrabala a to, co se dělalo ve sběrném dvoře. Svědkyně s křovinořezem dělat nechtěla, takže jí kurz k ničemu nebyl, myslela si, že kdyby kurz nechtěla, asi by ji ani nezaměstnali. Paní </w:t>
      </w:r>
      <w:r w:rsidR="00A30A99">
        <w:rPr>
          <w:rFonts w:ascii="Garamond" w:hAnsi="Garamond"/>
          <w:sz w:val="24"/>
          <w:szCs w:val="24"/>
        </w:rPr>
        <w:t>V.</w:t>
      </w:r>
      <w:r w:rsidRPr="00C1735F">
        <w:rPr>
          <w:rFonts w:ascii="Garamond" w:hAnsi="Garamond"/>
          <w:sz w:val="24"/>
          <w:szCs w:val="24"/>
        </w:rPr>
        <w:t xml:space="preserve"> přišla s tím, že jestli svědkyně nemá práci a chce jít do projektu, aby dělala pod městským výborem nějaké práce jako dělnice. Svědkyně řekla, že ano, ale s tím, že dělala to, co chtěla dělat, jenomže jí bylo řečeno, že s křovinořezem nebude nikdy dělat, ale že si tím musí projít. Pan </w:t>
      </w:r>
      <w:r w:rsidR="00A30A99">
        <w:rPr>
          <w:rFonts w:ascii="Garamond" w:hAnsi="Garamond"/>
          <w:sz w:val="24"/>
          <w:szCs w:val="24"/>
        </w:rPr>
        <w:t>R.</w:t>
      </w:r>
      <w:r w:rsidRPr="00C1735F">
        <w:rPr>
          <w:rFonts w:ascii="Garamond" w:hAnsi="Garamond"/>
          <w:sz w:val="24"/>
          <w:szCs w:val="24"/>
        </w:rPr>
        <w:t xml:space="preserve"> věděl, že svědkyně není způsobilá, svědkyně neví, jestli to věděl obžalovaný, že nesmí dělat s křovinořezem, nebyli nějak v kontaktu. Svědkyně obdržela osvědčení o absolvování předmětného kurzu, má ho doma. Práce s křovinořezem byla příjemná. Svědkyně to v životě nedělala, tak si řekla, že si to vyzkouší. S paní doktorkou se bavila o práci s křovinořezem. Svědkyně jí říkala, co se tam dělá, a lékařka říkala, že svědkyně s křovinořezem dělat nemusí, když se na to necítí. Svědkyně říkala lékařce, že je po operaci s rukou, a ona řekla, že to tam svědkyni napíše. Napsala, že svědkyně může dělat, ale ne s křovinořezem. Iniciovala to svědkyně, ona na to lékařku upozornila, že s křovinořezem nechce dělat. Na operaci s </w:t>
      </w:r>
      <w:proofErr w:type="spellStart"/>
      <w:r w:rsidRPr="00C1735F">
        <w:rPr>
          <w:rFonts w:ascii="Garamond" w:hAnsi="Garamond"/>
          <w:sz w:val="24"/>
          <w:szCs w:val="24"/>
        </w:rPr>
        <w:t>karpály</w:t>
      </w:r>
      <w:proofErr w:type="spellEnd"/>
      <w:r w:rsidRPr="00C1735F">
        <w:rPr>
          <w:rFonts w:ascii="Garamond" w:hAnsi="Garamond"/>
          <w:sz w:val="24"/>
          <w:szCs w:val="24"/>
        </w:rPr>
        <w:t xml:space="preserve"> byla svědkyně pár měsíců před kurzem. Svědkyně neřešila s nikým, že nechce nikdy dělat s křovinořezem a má to potvrzeno od lékaře. Jenom pan </w:t>
      </w:r>
      <w:r w:rsidR="00A30A99">
        <w:rPr>
          <w:rFonts w:ascii="Garamond" w:hAnsi="Garamond"/>
          <w:sz w:val="24"/>
          <w:szCs w:val="24"/>
        </w:rPr>
        <w:t>R.</w:t>
      </w:r>
      <w:r w:rsidRPr="00C1735F">
        <w:rPr>
          <w:rFonts w:ascii="Garamond" w:hAnsi="Garamond"/>
          <w:sz w:val="24"/>
          <w:szCs w:val="24"/>
        </w:rPr>
        <w:t xml:space="preserve"> říkal, že si to může vyzkoušet a tím to hasne, aby věděla, jak se s tím funguje a svědkyně si to jenom vyzkoušela. Dostala osvědčení o kurzu. Šlo jí o to, aby dokončila kurz, jak měla, aby třeba nemusela vracet peníze nebo tak. Na kurzu šlo mimo praktická cvičení s křovinořezem o to, co to jsou pracovní pomůcky, v čem mají dělat a v čem ne, součástky sekačky, jaký olej mají dát do křovinořezu a tak. Po kurzu svědkyně nastoupila do Starého Města, to bylo domluveno. Svědkyně neví, jestli by tam nastoupila, kdyby ten kurz neměla. Myslí, že bez toho by to asi nešlo. Myslí, že město dostávalo nějaké peníze na to, že svědkyni zaměstná, z pracáku nebo sociálního úřadu. </w:t>
      </w:r>
    </w:p>
    <w:p w14:paraId="1B204EF0" w14:textId="77777777" w:rsidR="00BC7D32" w:rsidRPr="00C1735F" w:rsidRDefault="00BC7D32" w:rsidP="00BC7D32">
      <w:pPr>
        <w:autoSpaceDE w:val="0"/>
        <w:autoSpaceDN w:val="0"/>
        <w:adjustRightInd w:val="0"/>
        <w:ind w:left="426" w:hanging="426"/>
        <w:contextualSpacing/>
        <w:rPr>
          <w:rFonts w:ascii="Garamond" w:hAnsi="Garamond"/>
          <w:sz w:val="24"/>
          <w:szCs w:val="24"/>
        </w:rPr>
      </w:pPr>
    </w:p>
    <w:p w14:paraId="4181193D" w14:textId="1D327CC2" w:rsidR="00BC7D32" w:rsidRPr="00C1735F" w:rsidRDefault="00BC7D32" w:rsidP="00BC7D32">
      <w:pPr>
        <w:widowControl w:val="0"/>
        <w:numPr>
          <w:ilvl w:val="0"/>
          <w:numId w:val="1"/>
        </w:numPr>
        <w:autoSpaceDE w:val="0"/>
        <w:autoSpaceDN w:val="0"/>
        <w:adjustRightInd w:val="0"/>
        <w:ind w:left="426" w:hanging="426"/>
        <w:contextualSpacing/>
        <w:jc w:val="both"/>
        <w:rPr>
          <w:rFonts w:ascii="Garamond" w:hAnsi="Garamond"/>
          <w:sz w:val="24"/>
          <w:szCs w:val="24"/>
        </w:rPr>
      </w:pPr>
      <w:r w:rsidRPr="00C1735F">
        <w:rPr>
          <w:rFonts w:ascii="Garamond" w:hAnsi="Garamond"/>
          <w:b/>
          <w:bCs/>
          <w:sz w:val="24"/>
          <w:szCs w:val="24"/>
        </w:rPr>
        <w:t xml:space="preserve">Svědkyně Marta </w:t>
      </w:r>
      <w:r w:rsidR="00A96883">
        <w:rPr>
          <w:rFonts w:ascii="Garamond" w:hAnsi="Garamond"/>
          <w:b/>
          <w:bCs/>
          <w:sz w:val="24"/>
          <w:szCs w:val="24"/>
        </w:rPr>
        <w:t>P.</w:t>
      </w:r>
      <w:r w:rsidRPr="00C1735F">
        <w:rPr>
          <w:rFonts w:ascii="Garamond" w:hAnsi="Garamond"/>
          <w:sz w:val="24"/>
          <w:szCs w:val="24"/>
        </w:rPr>
        <w:t xml:space="preserve"> vypověděla (protokol o výslechu svědkyně </w:t>
      </w:r>
      <w:proofErr w:type="spellStart"/>
      <w:r w:rsidRPr="00C1735F">
        <w:rPr>
          <w:rFonts w:ascii="Garamond" w:hAnsi="Garamond"/>
          <w:sz w:val="24"/>
          <w:szCs w:val="24"/>
        </w:rPr>
        <w:t>č.l</w:t>
      </w:r>
      <w:proofErr w:type="spellEnd"/>
      <w:r w:rsidRPr="00C1735F">
        <w:rPr>
          <w:rFonts w:ascii="Garamond" w:hAnsi="Garamond"/>
          <w:sz w:val="24"/>
          <w:szCs w:val="24"/>
        </w:rPr>
        <w:t xml:space="preserve">. </w:t>
      </w:r>
      <w:proofErr w:type="gramStart"/>
      <w:r w:rsidRPr="00C1735F">
        <w:rPr>
          <w:rFonts w:ascii="Garamond" w:hAnsi="Garamond"/>
          <w:sz w:val="24"/>
          <w:szCs w:val="24"/>
        </w:rPr>
        <w:t>201 - 206</w:t>
      </w:r>
      <w:proofErr w:type="gramEnd"/>
      <w:r w:rsidRPr="00C1735F">
        <w:rPr>
          <w:rFonts w:ascii="Garamond" w:hAnsi="Garamond"/>
          <w:sz w:val="24"/>
          <w:szCs w:val="24"/>
        </w:rPr>
        <w:t xml:space="preserve"> byl u hlavního líčení podle § 211 odst. 1 </w:t>
      </w:r>
      <w:proofErr w:type="spellStart"/>
      <w:r w:rsidRPr="00C1735F">
        <w:rPr>
          <w:rFonts w:ascii="Garamond" w:hAnsi="Garamond"/>
          <w:sz w:val="24"/>
          <w:szCs w:val="24"/>
        </w:rPr>
        <w:t>tr</w:t>
      </w:r>
      <w:proofErr w:type="spellEnd"/>
      <w:r w:rsidRPr="00C1735F">
        <w:rPr>
          <w:rFonts w:ascii="Garamond" w:hAnsi="Garamond"/>
          <w:sz w:val="24"/>
          <w:szCs w:val="24"/>
        </w:rPr>
        <w:t xml:space="preserve">. řádu se souhlasem státního zástupce a obžalovaného přečten k důkazu), že se účastnila rekvalifikačního kurzu na křovinořez. Ten pán, co jí ohledně kurzu kontaktoval na ubytovně, tak říkal, že svědkyně musí zajít za svým doktorem, aby měla potvrzení, že může dělat s křovinořezem. Svědkyně tedy šla za Dr. </w:t>
      </w:r>
      <w:r w:rsidR="00A96883">
        <w:rPr>
          <w:rFonts w:ascii="Garamond" w:hAnsi="Garamond"/>
          <w:sz w:val="24"/>
          <w:szCs w:val="24"/>
        </w:rPr>
        <w:t>K.</w:t>
      </w:r>
      <w:r w:rsidRPr="00C1735F">
        <w:rPr>
          <w:rFonts w:ascii="Garamond" w:hAnsi="Garamond"/>
          <w:sz w:val="24"/>
          <w:szCs w:val="24"/>
        </w:rPr>
        <w:t xml:space="preserve">, pod kterého spadá. Potvrzení dokládala před nástupem do práce, bylo to po kurzu na křovinořez. Tiskopis </w:t>
      </w:r>
      <w:proofErr w:type="spellStart"/>
      <w:r w:rsidRPr="00C1735F">
        <w:rPr>
          <w:rFonts w:ascii="Garamond" w:hAnsi="Garamond"/>
          <w:sz w:val="24"/>
          <w:szCs w:val="24"/>
        </w:rPr>
        <w:t>č.l</w:t>
      </w:r>
      <w:proofErr w:type="spellEnd"/>
      <w:r w:rsidRPr="00C1735F">
        <w:rPr>
          <w:rFonts w:ascii="Garamond" w:hAnsi="Garamond"/>
          <w:sz w:val="24"/>
          <w:szCs w:val="24"/>
        </w:rPr>
        <w:t xml:space="preserve">. 110 svědkyně poznala, dostala jej, než šla do práce, aby jí to potvrdil lékař, </w:t>
      </w:r>
      <w:proofErr w:type="gramStart"/>
      <w:r w:rsidRPr="00C1735F">
        <w:rPr>
          <w:rFonts w:ascii="Garamond" w:hAnsi="Garamond"/>
          <w:sz w:val="24"/>
          <w:szCs w:val="24"/>
        </w:rPr>
        <w:t>neví</w:t>
      </w:r>
      <w:proofErr w:type="gramEnd"/>
      <w:r w:rsidRPr="00C1735F">
        <w:rPr>
          <w:rFonts w:ascii="Garamond" w:hAnsi="Garamond"/>
          <w:sz w:val="24"/>
          <w:szCs w:val="24"/>
        </w:rPr>
        <w:t xml:space="preserve"> kdo do tiskopisu vypsal údaje. </w:t>
      </w:r>
    </w:p>
    <w:p w14:paraId="10B22104" w14:textId="77777777" w:rsidR="00BC7D32" w:rsidRPr="00C1735F" w:rsidRDefault="00BC7D32" w:rsidP="00BC7D32">
      <w:pPr>
        <w:autoSpaceDE w:val="0"/>
        <w:autoSpaceDN w:val="0"/>
        <w:adjustRightInd w:val="0"/>
        <w:ind w:left="426" w:hanging="426"/>
        <w:contextualSpacing/>
        <w:rPr>
          <w:rFonts w:ascii="Garamond" w:hAnsi="Garamond"/>
          <w:b/>
          <w:bCs/>
          <w:sz w:val="24"/>
          <w:szCs w:val="24"/>
        </w:rPr>
      </w:pPr>
    </w:p>
    <w:p w14:paraId="1CA9407E" w14:textId="66E373B1" w:rsidR="00BC7D32" w:rsidRPr="00C1735F" w:rsidRDefault="00BC7D32" w:rsidP="00BC7D32">
      <w:pPr>
        <w:widowControl w:val="0"/>
        <w:numPr>
          <w:ilvl w:val="0"/>
          <w:numId w:val="1"/>
        </w:numPr>
        <w:autoSpaceDE w:val="0"/>
        <w:autoSpaceDN w:val="0"/>
        <w:adjustRightInd w:val="0"/>
        <w:ind w:left="426" w:hanging="426"/>
        <w:contextualSpacing/>
        <w:jc w:val="both"/>
        <w:rPr>
          <w:rFonts w:ascii="Garamond" w:hAnsi="Garamond"/>
          <w:sz w:val="24"/>
          <w:szCs w:val="24"/>
        </w:rPr>
      </w:pPr>
      <w:r w:rsidRPr="00C1735F">
        <w:rPr>
          <w:rFonts w:ascii="Garamond" w:hAnsi="Garamond"/>
          <w:b/>
          <w:bCs/>
          <w:sz w:val="24"/>
          <w:szCs w:val="24"/>
        </w:rPr>
        <w:t xml:space="preserve">Svědek Evžen </w:t>
      </w:r>
      <w:r w:rsidR="00A30A99">
        <w:rPr>
          <w:rFonts w:ascii="Garamond" w:hAnsi="Garamond"/>
          <w:b/>
          <w:bCs/>
          <w:sz w:val="24"/>
          <w:szCs w:val="24"/>
        </w:rPr>
        <w:t>G.</w:t>
      </w:r>
      <w:r w:rsidRPr="00C1735F">
        <w:rPr>
          <w:rFonts w:ascii="Garamond" w:hAnsi="Garamond"/>
          <w:sz w:val="24"/>
          <w:szCs w:val="24"/>
        </w:rPr>
        <w:t xml:space="preserve"> vypověděl (protokol o výslechu svědka </w:t>
      </w:r>
      <w:proofErr w:type="spellStart"/>
      <w:r w:rsidRPr="00C1735F">
        <w:rPr>
          <w:rFonts w:ascii="Garamond" w:hAnsi="Garamond"/>
          <w:sz w:val="24"/>
          <w:szCs w:val="24"/>
        </w:rPr>
        <w:t>č.l</w:t>
      </w:r>
      <w:proofErr w:type="spellEnd"/>
      <w:r w:rsidRPr="00C1735F">
        <w:rPr>
          <w:rFonts w:ascii="Garamond" w:hAnsi="Garamond"/>
          <w:sz w:val="24"/>
          <w:szCs w:val="24"/>
        </w:rPr>
        <w:t xml:space="preserve">. </w:t>
      </w:r>
      <w:proofErr w:type="gramStart"/>
      <w:r w:rsidRPr="00C1735F">
        <w:rPr>
          <w:rFonts w:ascii="Garamond" w:hAnsi="Garamond"/>
          <w:sz w:val="24"/>
          <w:szCs w:val="24"/>
        </w:rPr>
        <w:t>188 – 192</w:t>
      </w:r>
      <w:proofErr w:type="gramEnd"/>
      <w:r w:rsidRPr="00C1735F">
        <w:rPr>
          <w:rFonts w:ascii="Garamond" w:hAnsi="Garamond"/>
          <w:sz w:val="24"/>
          <w:szCs w:val="24"/>
        </w:rPr>
        <w:t xml:space="preserve"> byl u hlavního líčení </w:t>
      </w:r>
      <w:r w:rsidRPr="00C1735F">
        <w:rPr>
          <w:rFonts w:ascii="Garamond" w:hAnsi="Garamond"/>
          <w:sz w:val="24"/>
          <w:szCs w:val="24"/>
        </w:rPr>
        <w:lastRenderedPageBreak/>
        <w:t xml:space="preserve">podle § 211 odst. 1 </w:t>
      </w:r>
      <w:proofErr w:type="spellStart"/>
      <w:r w:rsidRPr="00C1735F">
        <w:rPr>
          <w:rFonts w:ascii="Garamond" w:hAnsi="Garamond"/>
          <w:sz w:val="24"/>
          <w:szCs w:val="24"/>
        </w:rPr>
        <w:t>tr</w:t>
      </w:r>
      <w:proofErr w:type="spellEnd"/>
      <w:r w:rsidRPr="00C1735F">
        <w:rPr>
          <w:rFonts w:ascii="Garamond" w:hAnsi="Garamond"/>
          <w:sz w:val="24"/>
          <w:szCs w:val="24"/>
        </w:rPr>
        <w:t xml:space="preserve">. řádu se souhlasem státního zástupce a obžalovaného přečten k důkazu), že se účastnil rekvalifikačního kurzu na křovinořez, byl u doktora, aby mohl ten kurz dokončit, ale žádný papír po něm nikdo nechtěl. Neví, kdo jim řekl, že musí k tomu doktorovi. Neví, jestli to bylo před kurzem v jeho průběhu nebo po jeho skončení. Potvrzení mu bylo vystaveno s tím, že je zdravotně způsobilý. Už neví, komu toto tvrzení předával.  </w:t>
      </w:r>
    </w:p>
    <w:p w14:paraId="241BD16E" w14:textId="77777777" w:rsidR="00BC7D32" w:rsidRPr="00C1735F" w:rsidRDefault="00BC7D32" w:rsidP="00BC7D32">
      <w:pPr>
        <w:autoSpaceDE w:val="0"/>
        <w:autoSpaceDN w:val="0"/>
        <w:adjustRightInd w:val="0"/>
        <w:ind w:left="426" w:hanging="426"/>
        <w:contextualSpacing/>
        <w:rPr>
          <w:rFonts w:ascii="Garamond" w:hAnsi="Garamond"/>
          <w:sz w:val="24"/>
          <w:szCs w:val="24"/>
        </w:rPr>
      </w:pPr>
    </w:p>
    <w:p w14:paraId="5A3E3084" w14:textId="1CE43F26" w:rsidR="00BC7D32" w:rsidRPr="00C1735F" w:rsidRDefault="00BC7D32" w:rsidP="00BC7D32">
      <w:pPr>
        <w:widowControl w:val="0"/>
        <w:numPr>
          <w:ilvl w:val="0"/>
          <w:numId w:val="1"/>
        </w:numPr>
        <w:autoSpaceDE w:val="0"/>
        <w:autoSpaceDN w:val="0"/>
        <w:adjustRightInd w:val="0"/>
        <w:ind w:left="426" w:hanging="426"/>
        <w:contextualSpacing/>
        <w:jc w:val="both"/>
        <w:rPr>
          <w:rFonts w:ascii="Garamond" w:hAnsi="Garamond"/>
          <w:sz w:val="24"/>
          <w:szCs w:val="24"/>
        </w:rPr>
      </w:pPr>
      <w:r w:rsidRPr="00C1735F">
        <w:rPr>
          <w:rFonts w:ascii="Garamond" w:hAnsi="Garamond"/>
          <w:b/>
          <w:bCs/>
          <w:sz w:val="24"/>
          <w:szCs w:val="24"/>
        </w:rPr>
        <w:t xml:space="preserve">Jana </w:t>
      </w:r>
      <w:r w:rsidR="00A30A99">
        <w:rPr>
          <w:rFonts w:ascii="Garamond" w:hAnsi="Garamond"/>
          <w:b/>
          <w:bCs/>
          <w:sz w:val="24"/>
          <w:szCs w:val="24"/>
        </w:rPr>
        <w:t>M.</w:t>
      </w:r>
      <w:r w:rsidRPr="00C1735F">
        <w:rPr>
          <w:rFonts w:ascii="Garamond" w:hAnsi="Garamond"/>
          <w:sz w:val="24"/>
          <w:szCs w:val="24"/>
        </w:rPr>
        <w:t xml:space="preserve"> (úřední záznam o podaném vysvětlení </w:t>
      </w:r>
      <w:proofErr w:type="spellStart"/>
      <w:r w:rsidRPr="00C1735F">
        <w:rPr>
          <w:rFonts w:ascii="Garamond" w:hAnsi="Garamond"/>
          <w:sz w:val="24"/>
          <w:szCs w:val="24"/>
        </w:rPr>
        <w:t>č.l</w:t>
      </w:r>
      <w:proofErr w:type="spellEnd"/>
      <w:r w:rsidRPr="00C1735F">
        <w:rPr>
          <w:rFonts w:ascii="Garamond" w:hAnsi="Garamond"/>
          <w:sz w:val="24"/>
          <w:szCs w:val="24"/>
        </w:rPr>
        <w:t xml:space="preserve">. </w:t>
      </w:r>
      <w:proofErr w:type="gramStart"/>
      <w:r w:rsidRPr="00C1735F">
        <w:rPr>
          <w:rFonts w:ascii="Garamond" w:hAnsi="Garamond"/>
          <w:sz w:val="24"/>
          <w:szCs w:val="24"/>
        </w:rPr>
        <w:t>392 - 396</w:t>
      </w:r>
      <w:proofErr w:type="gramEnd"/>
      <w:r w:rsidRPr="00C1735F">
        <w:rPr>
          <w:rFonts w:ascii="Garamond" w:hAnsi="Garamond"/>
          <w:sz w:val="24"/>
          <w:szCs w:val="24"/>
        </w:rPr>
        <w:t xml:space="preserve"> byl u hlavního líčení podle § 211 odst. 6 </w:t>
      </w:r>
      <w:proofErr w:type="spellStart"/>
      <w:r w:rsidRPr="00C1735F">
        <w:rPr>
          <w:rFonts w:ascii="Garamond" w:hAnsi="Garamond"/>
          <w:sz w:val="24"/>
          <w:szCs w:val="24"/>
        </w:rPr>
        <w:t>tr</w:t>
      </w:r>
      <w:proofErr w:type="spellEnd"/>
      <w:r w:rsidRPr="00C1735F">
        <w:rPr>
          <w:rFonts w:ascii="Garamond" w:hAnsi="Garamond"/>
          <w:sz w:val="24"/>
          <w:szCs w:val="24"/>
        </w:rPr>
        <w:t xml:space="preserve">. řádu se souhlasem státního zástupce a obžalovaného přečten k důkazu) uvedla, že se zúčastnila rekvalifikačního kurzu na křovinořez. Pan </w:t>
      </w:r>
      <w:r w:rsidR="00A96883">
        <w:rPr>
          <w:rFonts w:ascii="Garamond" w:hAnsi="Garamond"/>
          <w:sz w:val="24"/>
          <w:szCs w:val="24"/>
        </w:rPr>
        <w:t>H.</w:t>
      </w:r>
      <w:r w:rsidRPr="00C1735F">
        <w:rPr>
          <w:rFonts w:ascii="Garamond" w:hAnsi="Garamond"/>
          <w:sz w:val="24"/>
          <w:szCs w:val="24"/>
        </w:rPr>
        <w:t xml:space="preserve"> po nich chtěl potvrzení od lékaře, aby mohli ten kurz vykonávat. To potvrzení chtěl pan </w:t>
      </w:r>
      <w:r w:rsidR="00A96883">
        <w:rPr>
          <w:rFonts w:ascii="Garamond" w:hAnsi="Garamond"/>
          <w:sz w:val="24"/>
          <w:szCs w:val="24"/>
        </w:rPr>
        <w:t>H.</w:t>
      </w:r>
      <w:r w:rsidRPr="00C1735F">
        <w:rPr>
          <w:rFonts w:ascii="Garamond" w:hAnsi="Garamond"/>
          <w:sz w:val="24"/>
          <w:szCs w:val="24"/>
        </w:rPr>
        <w:t xml:space="preserve"> až po tom kurzu, kdyby Jana M</w:t>
      </w:r>
      <w:r w:rsidR="00A30A99">
        <w:rPr>
          <w:rFonts w:ascii="Garamond" w:hAnsi="Garamond"/>
          <w:sz w:val="24"/>
          <w:szCs w:val="24"/>
        </w:rPr>
        <w:t>.</w:t>
      </w:r>
      <w:r w:rsidRPr="00C1735F">
        <w:rPr>
          <w:rFonts w:ascii="Garamond" w:hAnsi="Garamond"/>
          <w:sz w:val="24"/>
          <w:szCs w:val="24"/>
        </w:rPr>
        <w:t xml:space="preserve"> nastoupila do práce. Jmenovaná se zúčastnila lékařské prohlídky a doktorka </w:t>
      </w:r>
      <w:r w:rsidR="00A96883">
        <w:rPr>
          <w:rFonts w:ascii="Garamond" w:hAnsi="Garamond"/>
          <w:sz w:val="24"/>
          <w:szCs w:val="24"/>
        </w:rPr>
        <w:t>V.</w:t>
      </w:r>
      <w:r w:rsidRPr="00C1735F">
        <w:rPr>
          <w:rFonts w:ascii="Garamond" w:hAnsi="Garamond"/>
          <w:sz w:val="24"/>
          <w:szCs w:val="24"/>
        </w:rPr>
        <w:t xml:space="preserve"> jí dala potvrzení. </w:t>
      </w:r>
      <w:proofErr w:type="gramStart"/>
      <w:r w:rsidRPr="00C1735F">
        <w:rPr>
          <w:rFonts w:ascii="Garamond" w:hAnsi="Garamond"/>
          <w:sz w:val="24"/>
          <w:szCs w:val="24"/>
        </w:rPr>
        <w:t>Neví</w:t>
      </w:r>
      <w:proofErr w:type="gramEnd"/>
      <w:r w:rsidRPr="00C1735F">
        <w:rPr>
          <w:rFonts w:ascii="Garamond" w:hAnsi="Garamond"/>
          <w:sz w:val="24"/>
          <w:szCs w:val="24"/>
        </w:rPr>
        <w:t xml:space="preserve"> jestli to bylo pro kurz nebo pro zaměstnání. Tiskopis „Žádost o potvrzení o zdravotní způsobilosti“ dal Janě </w:t>
      </w:r>
      <w:r w:rsidR="00A30A99">
        <w:rPr>
          <w:rFonts w:ascii="Garamond" w:hAnsi="Garamond"/>
          <w:sz w:val="24"/>
          <w:szCs w:val="24"/>
        </w:rPr>
        <w:t>M.</w:t>
      </w:r>
      <w:r w:rsidRPr="00C1735F">
        <w:rPr>
          <w:rFonts w:ascii="Garamond" w:hAnsi="Garamond"/>
          <w:sz w:val="24"/>
          <w:szCs w:val="24"/>
        </w:rPr>
        <w:t xml:space="preserve"> pan </w:t>
      </w:r>
      <w:r w:rsidR="00A96883">
        <w:rPr>
          <w:rFonts w:ascii="Garamond" w:hAnsi="Garamond"/>
          <w:sz w:val="24"/>
          <w:szCs w:val="24"/>
        </w:rPr>
        <w:t>H.</w:t>
      </w:r>
      <w:r w:rsidRPr="00C1735F">
        <w:rPr>
          <w:rFonts w:ascii="Garamond" w:hAnsi="Garamond"/>
          <w:sz w:val="24"/>
          <w:szCs w:val="24"/>
        </w:rPr>
        <w:t xml:space="preserve">, že s tím má zajít k doktorovi a doktorka jí to potvrdila. </w:t>
      </w:r>
    </w:p>
    <w:p w14:paraId="1ED823B4" w14:textId="77777777" w:rsidR="00BC7D32" w:rsidRPr="00C1735F" w:rsidRDefault="00BC7D32" w:rsidP="00BC7D32">
      <w:pPr>
        <w:autoSpaceDE w:val="0"/>
        <w:autoSpaceDN w:val="0"/>
        <w:adjustRightInd w:val="0"/>
        <w:ind w:left="426" w:hanging="426"/>
        <w:contextualSpacing/>
        <w:rPr>
          <w:rFonts w:ascii="Garamond" w:hAnsi="Garamond"/>
          <w:sz w:val="24"/>
          <w:szCs w:val="24"/>
        </w:rPr>
      </w:pPr>
    </w:p>
    <w:p w14:paraId="64DE6B82" w14:textId="0AA118E3" w:rsidR="00BC7D32" w:rsidRPr="00C1735F" w:rsidRDefault="00BC7D32" w:rsidP="00BC7D32">
      <w:pPr>
        <w:widowControl w:val="0"/>
        <w:numPr>
          <w:ilvl w:val="0"/>
          <w:numId w:val="1"/>
        </w:numPr>
        <w:autoSpaceDE w:val="0"/>
        <w:autoSpaceDN w:val="0"/>
        <w:adjustRightInd w:val="0"/>
        <w:ind w:left="426" w:hanging="426"/>
        <w:contextualSpacing/>
        <w:jc w:val="both"/>
        <w:rPr>
          <w:rFonts w:ascii="Garamond" w:hAnsi="Garamond"/>
          <w:sz w:val="24"/>
          <w:szCs w:val="24"/>
        </w:rPr>
      </w:pPr>
      <w:r w:rsidRPr="00C1735F">
        <w:rPr>
          <w:rFonts w:ascii="Garamond" w:hAnsi="Garamond"/>
          <w:b/>
          <w:bCs/>
          <w:sz w:val="24"/>
          <w:szCs w:val="24"/>
        </w:rPr>
        <w:t xml:space="preserve">Anna </w:t>
      </w:r>
      <w:r w:rsidR="00A30A99">
        <w:rPr>
          <w:rFonts w:ascii="Garamond" w:hAnsi="Garamond"/>
          <w:b/>
          <w:bCs/>
          <w:sz w:val="24"/>
          <w:szCs w:val="24"/>
        </w:rPr>
        <w:t>B.</w:t>
      </w:r>
      <w:r w:rsidRPr="00C1735F">
        <w:rPr>
          <w:rFonts w:ascii="Garamond" w:hAnsi="Garamond"/>
          <w:sz w:val="24"/>
          <w:szCs w:val="24"/>
        </w:rPr>
        <w:t xml:space="preserve"> (úřední záznam o podaném vysvětlení </w:t>
      </w:r>
      <w:proofErr w:type="spellStart"/>
      <w:r w:rsidRPr="00C1735F">
        <w:rPr>
          <w:rFonts w:ascii="Garamond" w:hAnsi="Garamond"/>
          <w:sz w:val="24"/>
          <w:szCs w:val="24"/>
        </w:rPr>
        <w:t>č.l</w:t>
      </w:r>
      <w:proofErr w:type="spellEnd"/>
      <w:r w:rsidRPr="00C1735F">
        <w:rPr>
          <w:rFonts w:ascii="Garamond" w:hAnsi="Garamond"/>
          <w:sz w:val="24"/>
          <w:szCs w:val="24"/>
        </w:rPr>
        <w:t xml:space="preserve">. </w:t>
      </w:r>
      <w:proofErr w:type="gramStart"/>
      <w:r w:rsidRPr="00C1735F">
        <w:rPr>
          <w:rFonts w:ascii="Garamond" w:hAnsi="Garamond"/>
          <w:sz w:val="24"/>
          <w:szCs w:val="24"/>
        </w:rPr>
        <w:t>246 - 253</w:t>
      </w:r>
      <w:proofErr w:type="gramEnd"/>
      <w:r w:rsidRPr="00C1735F">
        <w:rPr>
          <w:rFonts w:ascii="Garamond" w:hAnsi="Garamond"/>
          <w:sz w:val="24"/>
          <w:szCs w:val="24"/>
        </w:rPr>
        <w:t xml:space="preserve"> byl u hlavního líčení podle § 211 odst. 6 </w:t>
      </w:r>
      <w:proofErr w:type="spellStart"/>
      <w:r w:rsidRPr="00C1735F">
        <w:rPr>
          <w:rFonts w:ascii="Garamond" w:hAnsi="Garamond"/>
          <w:sz w:val="24"/>
          <w:szCs w:val="24"/>
        </w:rPr>
        <w:t>tr</w:t>
      </w:r>
      <w:proofErr w:type="spellEnd"/>
      <w:r w:rsidRPr="00C1735F">
        <w:rPr>
          <w:rFonts w:ascii="Garamond" w:hAnsi="Garamond"/>
          <w:sz w:val="24"/>
          <w:szCs w:val="24"/>
        </w:rPr>
        <w:t xml:space="preserve">. řádu se souhlasem státního zástupce a obžalovaného přečten k důkazu) uvedla, že je ředitelkou MAS Horní Pomoraví o.p.s., projektovým manažerem projektu „Postupné zaměstnávání dlouhodobě nezaměstnaných na </w:t>
      </w:r>
      <w:proofErr w:type="spellStart"/>
      <w:r w:rsidRPr="00C1735F">
        <w:rPr>
          <w:rFonts w:ascii="Garamond" w:hAnsi="Garamond"/>
          <w:sz w:val="24"/>
          <w:szCs w:val="24"/>
        </w:rPr>
        <w:t>Hanušovicku</w:t>
      </w:r>
      <w:proofErr w:type="spellEnd"/>
      <w:r w:rsidRPr="00C1735F">
        <w:rPr>
          <w:rFonts w:ascii="Garamond" w:hAnsi="Garamond"/>
          <w:sz w:val="24"/>
          <w:szCs w:val="24"/>
        </w:rPr>
        <w:t xml:space="preserve">“ byl obžalovaný a později Mgr. Kamila </w:t>
      </w:r>
      <w:r w:rsidR="00A30A99">
        <w:rPr>
          <w:rFonts w:ascii="Garamond" w:hAnsi="Garamond"/>
          <w:sz w:val="24"/>
          <w:szCs w:val="24"/>
        </w:rPr>
        <w:t>B.</w:t>
      </w:r>
      <w:r w:rsidRPr="00C1735F">
        <w:rPr>
          <w:rFonts w:ascii="Garamond" w:hAnsi="Garamond"/>
          <w:sz w:val="24"/>
          <w:szCs w:val="24"/>
        </w:rPr>
        <w:t xml:space="preserve"> Projekt měl především na starosti obžalovaný.</w:t>
      </w:r>
    </w:p>
    <w:p w14:paraId="43CF4021" w14:textId="77777777" w:rsidR="00BC7D32" w:rsidRPr="00C1735F" w:rsidRDefault="00BC7D32" w:rsidP="00BC7D32">
      <w:pPr>
        <w:autoSpaceDE w:val="0"/>
        <w:autoSpaceDN w:val="0"/>
        <w:adjustRightInd w:val="0"/>
        <w:ind w:left="426" w:hanging="426"/>
        <w:contextualSpacing/>
        <w:rPr>
          <w:rFonts w:ascii="Garamond" w:hAnsi="Garamond"/>
          <w:sz w:val="24"/>
          <w:szCs w:val="24"/>
        </w:rPr>
      </w:pPr>
    </w:p>
    <w:p w14:paraId="00DC0D08" w14:textId="1BAF2965" w:rsidR="00BC7D32" w:rsidRPr="00C1735F" w:rsidRDefault="00BC7D32" w:rsidP="00BC7D32">
      <w:pPr>
        <w:widowControl w:val="0"/>
        <w:numPr>
          <w:ilvl w:val="0"/>
          <w:numId w:val="1"/>
        </w:numPr>
        <w:autoSpaceDE w:val="0"/>
        <w:autoSpaceDN w:val="0"/>
        <w:adjustRightInd w:val="0"/>
        <w:ind w:left="426" w:hanging="426"/>
        <w:contextualSpacing/>
        <w:jc w:val="both"/>
        <w:rPr>
          <w:rFonts w:ascii="Garamond" w:hAnsi="Garamond"/>
          <w:sz w:val="24"/>
          <w:szCs w:val="24"/>
        </w:rPr>
      </w:pPr>
      <w:r w:rsidRPr="00C1735F">
        <w:rPr>
          <w:rFonts w:ascii="Garamond" w:hAnsi="Garamond"/>
          <w:b/>
          <w:bCs/>
          <w:sz w:val="24"/>
          <w:szCs w:val="24"/>
        </w:rPr>
        <w:t xml:space="preserve">Kamila </w:t>
      </w:r>
      <w:r w:rsidR="00A30A99">
        <w:rPr>
          <w:rFonts w:ascii="Garamond" w:hAnsi="Garamond"/>
          <w:b/>
          <w:bCs/>
          <w:sz w:val="24"/>
          <w:szCs w:val="24"/>
        </w:rPr>
        <w:t>B.</w:t>
      </w:r>
      <w:r w:rsidRPr="00C1735F">
        <w:rPr>
          <w:rFonts w:ascii="Garamond" w:hAnsi="Garamond"/>
          <w:sz w:val="24"/>
          <w:szCs w:val="24"/>
        </w:rPr>
        <w:t xml:space="preserve"> (úřední záznam o podaném vysvětlení </w:t>
      </w:r>
      <w:proofErr w:type="spellStart"/>
      <w:r w:rsidRPr="00C1735F">
        <w:rPr>
          <w:rFonts w:ascii="Garamond" w:hAnsi="Garamond"/>
          <w:sz w:val="24"/>
          <w:szCs w:val="24"/>
        </w:rPr>
        <w:t>č.l</w:t>
      </w:r>
      <w:proofErr w:type="spellEnd"/>
      <w:r w:rsidRPr="00C1735F">
        <w:rPr>
          <w:rFonts w:ascii="Garamond" w:hAnsi="Garamond"/>
          <w:sz w:val="24"/>
          <w:szCs w:val="24"/>
        </w:rPr>
        <w:t xml:space="preserve">. </w:t>
      </w:r>
      <w:proofErr w:type="gramStart"/>
      <w:r w:rsidRPr="00C1735F">
        <w:rPr>
          <w:rFonts w:ascii="Garamond" w:hAnsi="Garamond"/>
          <w:sz w:val="24"/>
          <w:szCs w:val="24"/>
        </w:rPr>
        <w:t>275 - 283</w:t>
      </w:r>
      <w:proofErr w:type="gramEnd"/>
      <w:r w:rsidRPr="00C1735F">
        <w:rPr>
          <w:rFonts w:ascii="Garamond" w:hAnsi="Garamond"/>
          <w:sz w:val="24"/>
          <w:szCs w:val="24"/>
        </w:rPr>
        <w:t xml:space="preserve"> byl u hlavního líčení podle §</w:t>
      </w:r>
      <w:r w:rsidR="00A30A99">
        <w:rPr>
          <w:rFonts w:ascii="Garamond" w:hAnsi="Garamond"/>
          <w:sz w:val="24"/>
          <w:szCs w:val="24"/>
        </w:rPr>
        <w:t> </w:t>
      </w:r>
      <w:r w:rsidRPr="00C1735F">
        <w:rPr>
          <w:rFonts w:ascii="Garamond" w:hAnsi="Garamond"/>
          <w:sz w:val="24"/>
          <w:szCs w:val="24"/>
        </w:rPr>
        <w:t xml:space="preserve">211 odst. 6 </w:t>
      </w:r>
      <w:proofErr w:type="spellStart"/>
      <w:r w:rsidRPr="00C1735F">
        <w:rPr>
          <w:rFonts w:ascii="Garamond" w:hAnsi="Garamond"/>
          <w:sz w:val="24"/>
          <w:szCs w:val="24"/>
        </w:rPr>
        <w:t>tr</w:t>
      </w:r>
      <w:proofErr w:type="spellEnd"/>
      <w:r w:rsidRPr="00C1735F">
        <w:rPr>
          <w:rFonts w:ascii="Garamond" w:hAnsi="Garamond"/>
          <w:sz w:val="24"/>
          <w:szCs w:val="24"/>
        </w:rPr>
        <w:t xml:space="preserve">. řádu se souhlasem státního zástupce a obžalovaného přečten k důkazu) uvedla, že projekt „Postupné zaměstnávání dlouhodobě nezaměstnaných na </w:t>
      </w:r>
      <w:proofErr w:type="spellStart"/>
      <w:r w:rsidRPr="00C1735F">
        <w:rPr>
          <w:rFonts w:ascii="Garamond" w:hAnsi="Garamond"/>
          <w:sz w:val="24"/>
          <w:szCs w:val="24"/>
        </w:rPr>
        <w:t>Hanušovicku</w:t>
      </w:r>
      <w:proofErr w:type="spellEnd"/>
      <w:r w:rsidRPr="00C1735F">
        <w:rPr>
          <w:rFonts w:ascii="Garamond" w:hAnsi="Garamond"/>
          <w:sz w:val="24"/>
          <w:szCs w:val="24"/>
        </w:rPr>
        <w:t xml:space="preserve">“ na starosti neměla, pokud to ředitelka Anna </w:t>
      </w:r>
      <w:r w:rsidR="00A30A99">
        <w:rPr>
          <w:rFonts w:ascii="Garamond" w:hAnsi="Garamond"/>
          <w:sz w:val="24"/>
          <w:szCs w:val="24"/>
        </w:rPr>
        <w:t>B.</w:t>
      </w:r>
      <w:r w:rsidRPr="00C1735F">
        <w:rPr>
          <w:rFonts w:ascii="Garamond" w:hAnsi="Garamond"/>
          <w:sz w:val="24"/>
          <w:szCs w:val="24"/>
        </w:rPr>
        <w:t xml:space="preserve"> uvedla, spletla se, Kamila </w:t>
      </w:r>
      <w:r w:rsidR="00A30A99">
        <w:rPr>
          <w:rFonts w:ascii="Garamond" w:hAnsi="Garamond"/>
          <w:sz w:val="24"/>
          <w:szCs w:val="24"/>
        </w:rPr>
        <w:t>B.</w:t>
      </w:r>
      <w:r w:rsidRPr="00C1735F">
        <w:rPr>
          <w:rFonts w:ascii="Garamond" w:hAnsi="Garamond"/>
          <w:sz w:val="24"/>
          <w:szCs w:val="24"/>
        </w:rPr>
        <w:t xml:space="preserve"> nastoupila jako zaměstnanec MAS Horní Pomoraví o.p.s. 1.10.2019 a předmětný projekt končil 30.11.2019. Jmenovaná dostala na starosti nové projekty. </w:t>
      </w:r>
    </w:p>
    <w:p w14:paraId="14EC939F" w14:textId="77777777" w:rsidR="00BC7D32" w:rsidRPr="00C1735F" w:rsidRDefault="00BC7D32" w:rsidP="00BC7D32">
      <w:pPr>
        <w:autoSpaceDE w:val="0"/>
        <w:autoSpaceDN w:val="0"/>
        <w:adjustRightInd w:val="0"/>
        <w:ind w:left="426" w:hanging="426"/>
        <w:contextualSpacing/>
        <w:rPr>
          <w:rFonts w:ascii="Garamond" w:hAnsi="Garamond"/>
          <w:sz w:val="24"/>
          <w:szCs w:val="24"/>
        </w:rPr>
      </w:pPr>
    </w:p>
    <w:p w14:paraId="52E7F894" w14:textId="197F304D" w:rsidR="00BC7D32" w:rsidRPr="00C1735F" w:rsidRDefault="00BC7D32" w:rsidP="00BC7D32">
      <w:pPr>
        <w:widowControl w:val="0"/>
        <w:numPr>
          <w:ilvl w:val="0"/>
          <w:numId w:val="1"/>
        </w:numPr>
        <w:autoSpaceDE w:val="0"/>
        <w:autoSpaceDN w:val="0"/>
        <w:adjustRightInd w:val="0"/>
        <w:ind w:left="426" w:hanging="426"/>
        <w:contextualSpacing/>
        <w:jc w:val="both"/>
        <w:rPr>
          <w:rFonts w:ascii="Garamond" w:hAnsi="Garamond"/>
          <w:sz w:val="24"/>
          <w:szCs w:val="24"/>
        </w:rPr>
      </w:pPr>
      <w:r w:rsidRPr="00C1735F">
        <w:rPr>
          <w:rFonts w:ascii="Garamond" w:hAnsi="Garamond"/>
          <w:b/>
          <w:bCs/>
          <w:sz w:val="24"/>
          <w:szCs w:val="24"/>
        </w:rPr>
        <w:t xml:space="preserve">Olga </w:t>
      </w:r>
      <w:r w:rsidR="00A30A99">
        <w:rPr>
          <w:rFonts w:ascii="Garamond" w:hAnsi="Garamond"/>
          <w:b/>
          <w:bCs/>
          <w:sz w:val="24"/>
          <w:szCs w:val="24"/>
        </w:rPr>
        <w:t>T.</w:t>
      </w:r>
      <w:r w:rsidRPr="00C1735F">
        <w:rPr>
          <w:rFonts w:ascii="Garamond" w:hAnsi="Garamond"/>
          <w:sz w:val="24"/>
          <w:szCs w:val="24"/>
        </w:rPr>
        <w:t xml:space="preserve"> (úřední záznam o podaném vysvětlení </w:t>
      </w:r>
      <w:proofErr w:type="spellStart"/>
      <w:r w:rsidRPr="00C1735F">
        <w:rPr>
          <w:rFonts w:ascii="Garamond" w:hAnsi="Garamond"/>
          <w:sz w:val="24"/>
          <w:szCs w:val="24"/>
        </w:rPr>
        <w:t>č.l</w:t>
      </w:r>
      <w:proofErr w:type="spellEnd"/>
      <w:r w:rsidRPr="00C1735F">
        <w:rPr>
          <w:rFonts w:ascii="Garamond" w:hAnsi="Garamond"/>
          <w:sz w:val="24"/>
          <w:szCs w:val="24"/>
        </w:rPr>
        <w:t xml:space="preserve">. </w:t>
      </w:r>
      <w:proofErr w:type="gramStart"/>
      <w:r w:rsidRPr="00C1735F">
        <w:rPr>
          <w:rFonts w:ascii="Garamond" w:hAnsi="Garamond"/>
          <w:sz w:val="24"/>
          <w:szCs w:val="24"/>
        </w:rPr>
        <w:t>401 - 406</w:t>
      </w:r>
      <w:proofErr w:type="gramEnd"/>
      <w:r w:rsidRPr="00C1735F">
        <w:rPr>
          <w:rFonts w:ascii="Garamond" w:hAnsi="Garamond"/>
          <w:sz w:val="24"/>
          <w:szCs w:val="24"/>
        </w:rPr>
        <w:t xml:space="preserve"> byl u hlavního líčení podle § 211 odst. 6 </w:t>
      </w:r>
      <w:proofErr w:type="spellStart"/>
      <w:r w:rsidRPr="00C1735F">
        <w:rPr>
          <w:rFonts w:ascii="Garamond" w:hAnsi="Garamond"/>
          <w:sz w:val="24"/>
          <w:szCs w:val="24"/>
        </w:rPr>
        <w:t>tr</w:t>
      </w:r>
      <w:proofErr w:type="spellEnd"/>
      <w:r w:rsidRPr="00C1735F">
        <w:rPr>
          <w:rFonts w:ascii="Garamond" w:hAnsi="Garamond"/>
          <w:sz w:val="24"/>
          <w:szCs w:val="24"/>
        </w:rPr>
        <w:t xml:space="preserve">. řádu se souhlasem státního zástupce a obžalovaného přečten k důkazu) uvedla, že pracuje v MAS Horní Pomoraví o.p.s. jako projektová manažerka, od roku 2015 je členkou kontrolního výboru Místní akční skupiny Horní Pomoraví. Výbor namátkově kontroluje jednotlivé projekty přidělené žadatelům k realizaci, výbor žádné nesrovnalosti či nedostatky týkající se činnosti zaměstnanců MAS Horní Pomoraví o.p.s. neřešil.    </w:t>
      </w:r>
    </w:p>
    <w:p w14:paraId="2838257D" w14:textId="77777777" w:rsidR="00BC7D32" w:rsidRPr="00C1735F" w:rsidRDefault="00BC7D32" w:rsidP="00BC7D32">
      <w:pPr>
        <w:autoSpaceDE w:val="0"/>
        <w:autoSpaceDN w:val="0"/>
        <w:adjustRightInd w:val="0"/>
        <w:ind w:left="426" w:hanging="426"/>
        <w:contextualSpacing/>
        <w:rPr>
          <w:rFonts w:ascii="Garamond" w:hAnsi="Garamond"/>
          <w:sz w:val="24"/>
          <w:szCs w:val="24"/>
        </w:rPr>
      </w:pPr>
    </w:p>
    <w:p w14:paraId="0D02F4CB" w14:textId="7A856A88" w:rsidR="00BC7D32" w:rsidRPr="00C1735F" w:rsidRDefault="00BC7D32" w:rsidP="00BC7D32">
      <w:pPr>
        <w:widowControl w:val="0"/>
        <w:numPr>
          <w:ilvl w:val="0"/>
          <w:numId w:val="1"/>
        </w:numPr>
        <w:autoSpaceDE w:val="0"/>
        <w:autoSpaceDN w:val="0"/>
        <w:adjustRightInd w:val="0"/>
        <w:ind w:left="426" w:hanging="426"/>
        <w:contextualSpacing/>
        <w:jc w:val="both"/>
        <w:rPr>
          <w:rFonts w:ascii="Garamond" w:hAnsi="Garamond"/>
          <w:sz w:val="24"/>
          <w:szCs w:val="24"/>
        </w:rPr>
      </w:pPr>
      <w:r w:rsidRPr="00C1735F">
        <w:rPr>
          <w:rFonts w:ascii="Garamond" w:hAnsi="Garamond"/>
          <w:sz w:val="24"/>
          <w:szCs w:val="24"/>
        </w:rPr>
        <w:t xml:space="preserve">Ze </w:t>
      </w:r>
      <w:r w:rsidRPr="00C1735F">
        <w:rPr>
          <w:rFonts w:ascii="Garamond" w:hAnsi="Garamond"/>
          <w:b/>
          <w:bCs/>
          <w:sz w:val="24"/>
          <w:szCs w:val="24"/>
        </w:rPr>
        <w:t>znaleckého posudku z oboru písmoznalectví, specializace ruční písmo</w:t>
      </w:r>
      <w:r w:rsidRPr="00C1735F">
        <w:rPr>
          <w:rFonts w:ascii="Garamond" w:hAnsi="Garamond"/>
          <w:sz w:val="24"/>
          <w:szCs w:val="24"/>
        </w:rPr>
        <w:t xml:space="preserve"> (znalecký posudek byl u hlavního líčení podle § 211 odst. 5 </w:t>
      </w:r>
      <w:proofErr w:type="spellStart"/>
      <w:r w:rsidRPr="00C1735F">
        <w:rPr>
          <w:rFonts w:ascii="Garamond" w:hAnsi="Garamond"/>
          <w:sz w:val="24"/>
          <w:szCs w:val="24"/>
        </w:rPr>
        <w:t>tr</w:t>
      </w:r>
      <w:proofErr w:type="spellEnd"/>
      <w:r w:rsidRPr="00C1735F">
        <w:rPr>
          <w:rFonts w:ascii="Garamond" w:hAnsi="Garamond"/>
          <w:sz w:val="24"/>
          <w:szCs w:val="24"/>
        </w:rPr>
        <w:t xml:space="preserve">. řádu se souhlasem státního zástupce a obžalovaného přečten k důkazu) soud zjistil, že </w:t>
      </w:r>
      <w:proofErr w:type="gramStart"/>
      <w:r w:rsidRPr="00C1735F">
        <w:rPr>
          <w:rFonts w:ascii="Garamond" w:hAnsi="Garamond"/>
          <w:sz w:val="24"/>
          <w:szCs w:val="24"/>
        </w:rPr>
        <w:t>text:„</w:t>
      </w:r>
      <w:proofErr w:type="gramEnd"/>
      <w:r w:rsidRPr="00C1735F">
        <w:rPr>
          <w:rFonts w:ascii="Garamond" w:hAnsi="Garamond"/>
          <w:sz w:val="24"/>
          <w:szCs w:val="24"/>
        </w:rPr>
        <w:t xml:space="preserve"> </w:t>
      </w:r>
      <w:proofErr w:type="spellStart"/>
      <w:r w:rsidRPr="00C1735F">
        <w:rPr>
          <w:rFonts w:ascii="Garamond" w:hAnsi="Garamond"/>
          <w:sz w:val="24"/>
          <w:szCs w:val="24"/>
        </w:rPr>
        <w:t>Ja</w:t>
      </w:r>
      <w:proofErr w:type="spellEnd"/>
      <w:r w:rsidRPr="00C1735F">
        <w:rPr>
          <w:rFonts w:ascii="Garamond" w:hAnsi="Garamond"/>
          <w:sz w:val="24"/>
          <w:szCs w:val="24"/>
        </w:rPr>
        <w:t xml:space="preserve">, Lenka </w:t>
      </w:r>
      <w:r w:rsidR="00A96883">
        <w:rPr>
          <w:rFonts w:ascii="Garamond" w:hAnsi="Garamond"/>
          <w:sz w:val="24"/>
          <w:szCs w:val="24"/>
        </w:rPr>
        <w:t>V.</w:t>
      </w:r>
      <w:r w:rsidRPr="00C1735F">
        <w:rPr>
          <w:rFonts w:ascii="Garamond" w:hAnsi="Garamond"/>
          <w:sz w:val="24"/>
          <w:szCs w:val="24"/>
        </w:rPr>
        <w:t xml:space="preserve">, potvrzuji, že toto potvrzení jsem vystavila 2 4. 2018“ na tiskopisu Žádost o potvrzení o zdravotní způsobilosti pro práci s křovinořezem osoby Darina </w:t>
      </w:r>
      <w:r w:rsidR="00A96883">
        <w:rPr>
          <w:rFonts w:ascii="Garamond" w:hAnsi="Garamond"/>
          <w:sz w:val="24"/>
          <w:szCs w:val="24"/>
        </w:rPr>
        <w:t>Z.</w:t>
      </w:r>
      <w:r w:rsidRPr="00C1735F">
        <w:rPr>
          <w:rFonts w:ascii="Garamond" w:hAnsi="Garamond"/>
          <w:sz w:val="24"/>
          <w:szCs w:val="24"/>
        </w:rPr>
        <w:t xml:space="preserve"> (kopie na </w:t>
      </w:r>
      <w:proofErr w:type="spellStart"/>
      <w:r w:rsidRPr="00C1735F">
        <w:rPr>
          <w:rFonts w:ascii="Garamond" w:hAnsi="Garamond"/>
          <w:sz w:val="24"/>
          <w:szCs w:val="24"/>
        </w:rPr>
        <w:t>č.l</w:t>
      </w:r>
      <w:proofErr w:type="spellEnd"/>
      <w:r w:rsidRPr="00C1735F">
        <w:rPr>
          <w:rFonts w:ascii="Garamond" w:hAnsi="Garamond"/>
          <w:sz w:val="24"/>
          <w:szCs w:val="24"/>
        </w:rPr>
        <w:t xml:space="preserve">. 107 spisu) jednoznačně vypsal v části mezi razítky lékaře obžalovaný. Nelze rozhodnout, zda text: „DNE 22.2.2018“ na tiskopisu Žádost o potvrzení o zdravotní způsobilosti pro práci s křovinořezem osoby Pavel </w:t>
      </w:r>
      <w:r w:rsidR="00A96883">
        <w:rPr>
          <w:rFonts w:ascii="Garamond" w:hAnsi="Garamond"/>
          <w:sz w:val="24"/>
          <w:szCs w:val="24"/>
        </w:rPr>
        <w:t>F.</w:t>
      </w:r>
      <w:r w:rsidRPr="00C1735F">
        <w:rPr>
          <w:rFonts w:ascii="Garamond" w:hAnsi="Garamond"/>
          <w:sz w:val="24"/>
          <w:szCs w:val="24"/>
        </w:rPr>
        <w:t xml:space="preserve"> (kopie na </w:t>
      </w:r>
      <w:proofErr w:type="spellStart"/>
      <w:r w:rsidRPr="00C1735F">
        <w:rPr>
          <w:rFonts w:ascii="Garamond" w:hAnsi="Garamond"/>
          <w:sz w:val="24"/>
          <w:szCs w:val="24"/>
        </w:rPr>
        <w:t>č.l</w:t>
      </w:r>
      <w:proofErr w:type="spellEnd"/>
      <w:r w:rsidRPr="00C1735F">
        <w:rPr>
          <w:rFonts w:ascii="Garamond" w:hAnsi="Garamond"/>
          <w:sz w:val="24"/>
          <w:szCs w:val="24"/>
        </w:rPr>
        <w:t xml:space="preserve">. 108 spisu) vypsal obžalovaný, nelze rozhodnout, zda text: „DNE 22.2.2018“ na tiskopisu Žádost o potvrzení o zdravotní způsobilosti pro práci s křovinořezem osoby Růžena </w:t>
      </w:r>
      <w:r w:rsidR="00A96883">
        <w:rPr>
          <w:rFonts w:ascii="Garamond" w:hAnsi="Garamond"/>
          <w:sz w:val="24"/>
          <w:szCs w:val="24"/>
        </w:rPr>
        <w:t>G.</w:t>
      </w:r>
      <w:r w:rsidRPr="00C1735F">
        <w:rPr>
          <w:rFonts w:ascii="Garamond" w:hAnsi="Garamond"/>
          <w:sz w:val="24"/>
          <w:szCs w:val="24"/>
        </w:rPr>
        <w:t xml:space="preserve"> (kopie na </w:t>
      </w:r>
      <w:proofErr w:type="spellStart"/>
      <w:r w:rsidRPr="00C1735F">
        <w:rPr>
          <w:rFonts w:ascii="Garamond" w:hAnsi="Garamond"/>
          <w:sz w:val="24"/>
          <w:szCs w:val="24"/>
        </w:rPr>
        <w:t>č.l</w:t>
      </w:r>
      <w:proofErr w:type="spellEnd"/>
      <w:r w:rsidRPr="00C1735F">
        <w:rPr>
          <w:rFonts w:ascii="Garamond" w:hAnsi="Garamond"/>
          <w:sz w:val="24"/>
          <w:szCs w:val="24"/>
        </w:rPr>
        <w:t xml:space="preserve">. 109 spisu) vypsal obžalovaný a je pravděpodobné, že text: „Dne 26.2.2018“ na tiskopisu Žádost o potvrzení o zdravotní způsobilosti pro práci s křovinořezem osoby Marta </w:t>
      </w:r>
      <w:r w:rsidR="00A96883">
        <w:rPr>
          <w:rFonts w:ascii="Garamond" w:hAnsi="Garamond"/>
          <w:sz w:val="24"/>
          <w:szCs w:val="24"/>
        </w:rPr>
        <w:t>P.</w:t>
      </w:r>
      <w:r w:rsidRPr="00C1735F">
        <w:rPr>
          <w:rFonts w:ascii="Garamond" w:hAnsi="Garamond"/>
          <w:sz w:val="24"/>
          <w:szCs w:val="24"/>
        </w:rPr>
        <w:t xml:space="preserve"> (kopie na </w:t>
      </w:r>
      <w:proofErr w:type="spellStart"/>
      <w:r w:rsidRPr="00C1735F">
        <w:rPr>
          <w:rFonts w:ascii="Garamond" w:hAnsi="Garamond"/>
          <w:sz w:val="24"/>
          <w:szCs w:val="24"/>
        </w:rPr>
        <w:t>č.l</w:t>
      </w:r>
      <w:proofErr w:type="spellEnd"/>
      <w:r w:rsidRPr="00C1735F">
        <w:rPr>
          <w:rFonts w:ascii="Garamond" w:hAnsi="Garamond"/>
          <w:sz w:val="24"/>
          <w:szCs w:val="24"/>
        </w:rPr>
        <w:t xml:space="preserve">. 110 spisu) vypsal obžalovaný. </w:t>
      </w:r>
    </w:p>
    <w:p w14:paraId="4575D50E" w14:textId="77777777" w:rsidR="00BC7D32" w:rsidRPr="00C1735F" w:rsidRDefault="00BC7D32" w:rsidP="00BC7D32">
      <w:pPr>
        <w:widowControl w:val="0"/>
        <w:autoSpaceDE w:val="0"/>
        <w:autoSpaceDN w:val="0"/>
        <w:adjustRightInd w:val="0"/>
        <w:ind w:left="426" w:hanging="426"/>
        <w:contextualSpacing/>
        <w:jc w:val="both"/>
        <w:rPr>
          <w:rFonts w:ascii="Garamond" w:hAnsi="Garamond"/>
          <w:sz w:val="24"/>
          <w:szCs w:val="24"/>
        </w:rPr>
      </w:pPr>
    </w:p>
    <w:p w14:paraId="547B5499" w14:textId="77777777" w:rsidR="00BC7D32" w:rsidRPr="00C1735F" w:rsidRDefault="00BC7D32" w:rsidP="00BC7D32">
      <w:pPr>
        <w:widowControl w:val="0"/>
        <w:numPr>
          <w:ilvl w:val="0"/>
          <w:numId w:val="1"/>
        </w:numPr>
        <w:autoSpaceDE w:val="0"/>
        <w:autoSpaceDN w:val="0"/>
        <w:adjustRightInd w:val="0"/>
        <w:ind w:left="426" w:hanging="426"/>
        <w:contextualSpacing/>
        <w:jc w:val="both"/>
        <w:rPr>
          <w:rFonts w:ascii="Garamond" w:hAnsi="Garamond"/>
          <w:sz w:val="24"/>
          <w:szCs w:val="24"/>
        </w:rPr>
      </w:pPr>
      <w:r w:rsidRPr="00C1735F">
        <w:rPr>
          <w:rFonts w:ascii="Garamond" w:hAnsi="Garamond"/>
          <w:sz w:val="24"/>
          <w:szCs w:val="24"/>
        </w:rPr>
        <w:t>V rámci hlavního líčení provedl soud k </w:t>
      </w:r>
      <w:r w:rsidRPr="00C1735F">
        <w:rPr>
          <w:rFonts w:ascii="Garamond" w:hAnsi="Garamond"/>
          <w:b/>
          <w:sz w:val="24"/>
          <w:szCs w:val="24"/>
        </w:rPr>
        <w:t xml:space="preserve">důkazu </w:t>
      </w:r>
      <w:r w:rsidRPr="00C1735F">
        <w:rPr>
          <w:rFonts w:ascii="Garamond" w:hAnsi="Garamond"/>
          <w:sz w:val="24"/>
          <w:szCs w:val="24"/>
        </w:rPr>
        <w:t>listinné důkazy, z nichž učinil následující zjištění:</w:t>
      </w:r>
    </w:p>
    <w:p w14:paraId="1A695B9C" w14:textId="77777777" w:rsidR="00BC7D32" w:rsidRPr="00C1735F" w:rsidRDefault="00BC7D32" w:rsidP="00BC7D32">
      <w:pPr>
        <w:autoSpaceDE w:val="0"/>
        <w:autoSpaceDN w:val="0"/>
        <w:adjustRightInd w:val="0"/>
        <w:ind w:left="426" w:hanging="426"/>
        <w:contextualSpacing/>
        <w:rPr>
          <w:rFonts w:ascii="Garamond" w:hAnsi="Garamond"/>
          <w:sz w:val="24"/>
          <w:szCs w:val="24"/>
        </w:rPr>
      </w:pPr>
    </w:p>
    <w:p w14:paraId="56EC23F9" w14:textId="77777777" w:rsidR="00BC7D32" w:rsidRPr="00C1735F" w:rsidRDefault="00BC7D32" w:rsidP="00BC7D32">
      <w:pPr>
        <w:numPr>
          <w:ilvl w:val="0"/>
          <w:numId w:val="2"/>
        </w:numPr>
        <w:autoSpaceDE w:val="0"/>
        <w:autoSpaceDN w:val="0"/>
        <w:adjustRightInd w:val="0"/>
        <w:ind w:left="426" w:hanging="426"/>
        <w:contextualSpacing/>
        <w:jc w:val="both"/>
        <w:rPr>
          <w:rFonts w:ascii="Garamond" w:hAnsi="Garamond"/>
          <w:sz w:val="24"/>
          <w:szCs w:val="24"/>
        </w:rPr>
      </w:pPr>
      <w:r w:rsidRPr="00C1735F">
        <w:rPr>
          <w:rFonts w:ascii="Garamond" w:hAnsi="Garamond"/>
          <w:sz w:val="24"/>
          <w:szCs w:val="24"/>
        </w:rPr>
        <w:lastRenderedPageBreak/>
        <w:t xml:space="preserve">Ze </w:t>
      </w:r>
      <w:r w:rsidRPr="00C1735F">
        <w:rPr>
          <w:rFonts w:ascii="Garamond" w:hAnsi="Garamond"/>
          <w:b/>
          <w:bCs/>
          <w:sz w:val="24"/>
          <w:szCs w:val="24"/>
        </w:rPr>
        <w:t>zprávy Ministerstva školství, mládeže a tělovýchovy</w:t>
      </w:r>
      <w:r w:rsidRPr="00C1735F">
        <w:rPr>
          <w:rFonts w:ascii="Garamond" w:hAnsi="Garamond"/>
          <w:sz w:val="24"/>
          <w:szCs w:val="24"/>
        </w:rPr>
        <w:t xml:space="preserve"> z 30.5.2022 (</w:t>
      </w:r>
      <w:proofErr w:type="spellStart"/>
      <w:r w:rsidRPr="00C1735F">
        <w:rPr>
          <w:rFonts w:ascii="Garamond" w:hAnsi="Garamond"/>
          <w:sz w:val="24"/>
          <w:szCs w:val="24"/>
        </w:rPr>
        <w:t>č.l</w:t>
      </w:r>
      <w:proofErr w:type="spellEnd"/>
      <w:r w:rsidRPr="00C1735F">
        <w:rPr>
          <w:rFonts w:ascii="Garamond" w:hAnsi="Garamond"/>
          <w:sz w:val="24"/>
          <w:szCs w:val="24"/>
        </w:rPr>
        <w:t xml:space="preserve">. 563 spisu), </w:t>
      </w:r>
      <w:proofErr w:type="gramStart"/>
      <w:r w:rsidRPr="00C1735F">
        <w:rPr>
          <w:rFonts w:ascii="Garamond" w:hAnsi="Garamond"/>
          <w:sz w:val="24"/>
          <w:szCs w:val="24"/>
        </w:rPr>
        <w:t>že  zdravotní</w:t>
      </w:r>
      <w:proofErr w:type="gramEnd"/>
      <w:r w:rsidRPr="00C1735F">
        <w:rPr>
          <w:rFonts w:ascii="Garamond" w:hAnsi="Garamond"/>
          <w:sz w:val="24"/>
          <w:szCs w:val="24"/>
        </w:rPr>
        <w:t xml:space="preserve"> způsobilost jako vstupní předpoklad rekvalifikačního kurzu „Obsluha křovinořezu“ bylo v roce 2018 stejně jako nyní nutné ověřovat před zahájením kurzu. Forma ověření zdravotní způsobilosti není stanovena. Zdravotní způsobilost může být doložena potvrzením od lékaře, zdravotním průkazem, čestným prohlášením, a podobně. </w:t>
      </w:r>
    </w:p>
    <w:p w14:paraId="3C2CD90E" w14:textId="77777777" w:rsidR="00BC7D32" w:rsidRPr="00C1735F" w:rsidRDefault="00BC7D32" w:rsidP="00BC7D32">
      <w:pPr>
        <w:numPr>
          <w:ilvl w:val="0"/>
          <w:numId w:val="2"/>
        </w:numPr>
        <w:autoSpaceDE w:val="0"/>
        <w:autoSpaceDN w:val="0"/>
        <w:adjustRightInd w:val="0"/>
        <w:ind w:left="426" w:hanging="426"/>
        <w:contextualSpacing/>
        <w:jc w:val="both"/>
        <w:rPr>
          <w:rFonts w:ascii="Garamond" w:hAnsi="Garamond"/>
          <w:sz w:val="24"/>
          <w:szCs w:val="24"/>
        </w:rPr>
      </w:pPr>
      <w:r w:rsidRPr="00C1735F">
        <w:rPr>
          <w:rFonts w:ascii="Garamond" w:hAnsi="Garamond"/>
          <w:sz w:val="24"/>
          <w:szCs w:val="24"/>
        </w:rPr>
        <w:t>Z </w:t>
      </w:r>
      <w:r w:rsidRPr="00C1735F">
        <w:rPr>
          <w:rFonts w:ascii="Garamond" w:hAnsi="Garamond"/>
          <w:b/>
          <w:bCs/>
          <w:sz w:val="24"/>
          <w:szCs w:val="24"/>
        </w:rPr>
        <w:t>výpisů z Národní soustavy kvalifikací z 24. a 25.6.2024</w:t>
      </w:r>
      <w:r w:rsidRPr="00C1735F">
        <w:rPr>
          <w:rFonts w:ascii="Garamond" w:hAnsi="Garamond"/>
          <w:sz w:val="24"/>
          <w:szCs w:val="24"/>
        </w:rPr>
        <w:t xml:space="preserve">, že v rámci kvalifikace Obsluha křovinořezu je v pokynech k realizaci zkoušky mimo jiné stanoveno (znění platné od 19.6.2020 dosud): „Zdravotní způsobilost pro vykonávání pracovních činností této profesní kvalifikace je vyžadována a prokazuje se lékařským potvrzením“. Ve znění platném od 14.10.2015 do 19.8.2020 bylo v pokynech k realizaci zkoušky v tomto ohledu toliko stanoveno: „Zdravotní způsobilost je vyžadována“. </w:t>
      </w:r>
    </w:p>
    <w:p w14:paraId="1F8FC082" w14:textId="77777777" w:rsidR="00BC7D32" w:rsidRPr="00C1735F" w:rsidRDefault="00BC7D32" w:rsidP="00BC7D32">
      <w:pPr>
        <w:numPr>
          <w:ilvl w:val="0"/>
          <w:numId w:val="2"/>
        </w:numPr>
        <w:autoSpaceDE w:val="0"/>
        <w:autoSpaceDN w:val="0"/>
        <w:adjustRightInd w:val="0"/>
        <w:ind w:left="426" w:hanging="426"/>
        <w:contextualSpacing/>
        <w:jc w:val="both"/>
        <w:rPr>
          <w:rFonts w:ascii="Garamond" w:hAnsi="Garamond"/>
          <w:sz w:val="24"/>
          <w:szCs w:val="24"/>
        </w:rPr>
      </w:pPr>
      <w:r w:rsidRPr="00C1735F">
        <w:rPr>
          <w:rFonts w:ascii="Garamond" w:hAnsi="Garamond"/>
          <w:sz w:val="24"/>
          <w:szCs w:val="24"/>
        </w:rPr>
        <w:t xml:space="preserve">Z rozhodnutí o poskytnutí dotace č. </w:t>
      </w:r>
      <w:proofErr w:type="spellStart"/>
      <w:r w:rsidRPr="00C1735F">
        <w:rPr>
          <w:rFonts w:ascii="Garamond" w:hAnsi="Garamond"/>
          <w:sz w:val="24"/>
          <w:szCs w:val="24"/>
        </w:rPr>
        <w:t>OPZ</w:t>
      </w:r>
      <w:proofErr w:type="spellEnd"/>
      <w:r w:rsidRPr="00C1735F">
        <w:rPr>
          <w:rFonts w:ascii="Garamond" w:hAnsi="Garamond"/>
          <w:sz w:val="24"/>
          <w:szCs w:val="24"/>
        </w:rPr>
        <w:t>/1.1/068/0007084 (</w:t>
      </w:r>
      <w:proofErr w:type="spellStart"/>
      <w:r w:rsidRPr="00C1735F">
        <w:rPr>
          <w:rFonts w:ascii="Garamond" w:hAnsi="Garamond"/>
          <w:sz w:val="24"/>
          <w:szCs w:val="24"/>
        </w:rPr>
        <w:t>č.l</w:t>
      </w:r>
      <w:proofErr w:type="spellEnd"/>
      <w:r w:rsidRPr="00C1735F">
        <w:rPr>
          <w:rFonts w:ascii="Garamond" w:hAnsi="Garamond"/>
          <w:sz w:val="24"/>
          <w:szCs w:val="24"/>
        </w:rPr>
        <w:t xml:space="preserve">. </w:t>
      </w:r>
      <w:proofErr w:type="gramStart"/>
      <w:r w:rsidRPr="00C1735F">
        <w:rPr>
          <w:rFonts w:ascii="Garamond" w:hAnsi="Garamond"/>
          <w:sz w:val="24"/>
          <w:szCs w:val="24"/>
        </w:rPr>
        <w:t>1157 – 1168</w:t>
      </w:r>
      <w:proofErr w:type="gramEnd"/>
      <w:r w:rsidRPr="00C1735F">
        <w:rPr>
          <w:rFonts w:ascii="Garamond" w:hAnsi="Garamond"/>
          <w:sz w:val="24"/>
          <w:szCs w:val="24"/>
        </w:rPr>
        <w:t xml:space="preserve"> spisu), že Evropská unie rozhodla prostřednictvím ČR – Ministerstva práce a sociálních věcí 9.10.2017 na základě žádosti příjemce dotace (MAS Horní Pomoraví o.p.s.) o poskytnutí dotace na realizaci projektu </w:t>
      </w:r>
      <w:r w:rsidRPr="00C1735F">
        <w:rPr>
          <w:rFonts w:ascii="Garamond" w:hAnsi="Garamond" w:cs="Arial"/>
          <w:sz w:val="24"/>
          <w:szCs w:val="24"/>
        </w:rPr>
        <w:t xml:space="preserve">Prostupné zaměstnávání dlouhodobě nezaměstnaných na </w:t>
      </w:r>
      <w:proofErr w:type="spellStart"/>
      <w:r w:rsidRPr="00C1735F">
        <w:rPr>
          <w:rFonts w:ascii="Garamond" w:hAnsi="Garamond" w:cs="Arial"/>
          <w:sz w:val="24"/>
          <w:szCs w:val="24"/>
        </w:rPr>
        <w:t>Hanušovicku</w:t>
      </w:r>
      <w:proofErr w:type="spellEnd"/>
      <w:r w:rsidRPr="00C1735F">
        <w:rPr>
          <w:rFonts w:ascii="Garamond" w:hAnsi="Garamond" w:cs="Arial"/>
          <w:sz w:val="24"/>
          <w:szCs w:val="24"/>
        </w:rPr>
        <w:t xml:space="preserve">, registrační číslo projektu CZ.03.1.48/0.0/0.0/16_068/0007084, ve výši celkových způsobilých nákladů, tj. 5.854.950 Kč s tím, že </w:t>
      </w:r>
      <w:proofErr w:type="gramStart"/>
      <w:r w:rsidRPr="00C1735F">
        <w:rPr>
          <w:rFonts w:ascii="Garamond" w:hAnsi="Garamond" w:cs="Arial"/>
          <w:sz w:val="24"/>
          <w:szCs w:val="24"/>
        </w:rPr>
        <w:t>85%</w:t>
      </w:r>
      <w:proofErr w:type="gramEnd"/>
      <w:r w:rsidRPr="00C1735F">
        <w:rPr>
          <w:rFonts w:ascii="Garamond" w:hAnsi="Garamond" w:cs="Arial"/>
          <w:sz w:val="24"/>
          <w:szCs w:val="24"/>
        </w:rPr>
        <w:t xml:space="preserve"> prostředků, tj. </w:t>
      </w:r>
      <w:r w:rsidRPr="00C1735F">
        <w:rPr>
          <w:rFonts w:ascii="Garamond" w:hAnsi="Garamond"/>
          <w:sz w:val="24"/>
          <w:szCs w:val="24"/>
        </w:rPr>
        <w:t xml:space="preserve"> 4.976.707,50 Kč bude poskytnuto z Evropského sociálního fondu. </w:t>
      </w:r>
    </w:p>
    <w:p w14:paraId="68D90D92" w14:textId="77777777" w:rsidR="00BC7D32" w:rsidRPr="00C1735F" w:rsidRDefault="00BC7D32" w:rsidP="00BC7D32">
      <w:pPr>
        <w:numPr>
          <w:ilvl w:val="0"/>
          <w:numId w:val="2"/>
        </w:numPr>
        <w:autoSpaceDE w:val="0"/>
        <w:autoSpaceDN w:val="0"/>
        <w:adjustRightInd w:val="0"/>
        <w:ind w:left="426" w:hanging="426"/>
        <w:contextualSpacing/>
        <w:jc w:val="both"/>
        <w:rPr>
          <w:rFonts w:ascii="Garamond" w:hAnsi="Garamond"/>
          <w:sz w:val="24"/>
          <w:szCs w:val="24"/>
        </w:rPr>
      </w:pPr>
      <w:r w:rsidRPr="00C1735F">
        <w:rPr>
          <w:rFonts w:ascii="Garamond" w:hAnsi="Garamond"/>
          <w:sz w:val="24"/>
          <w:szCs w:val="24"/>
        </w:rPr>
        <w:t xml:space="preserve">Ze </w:t>
      </w:r>
      <w:r w:rsidRPr="00C1735F">
        <w:rPr>
          <w:rFonts w:ascii="Garamond" w:hAnsi="Garamond"/>
          <w:b/>
          <w:bCs/>
          <w:sz w:val="24"/>
          <w:szCs w:val="24"/>
        </w:rPr>
        <w:t>Smlouvy o realizaci vzdělávacího kurzu</w:t>
      </w:r>
      <w:r w:rsidRPr="00C1735F">
        <w:rPr>
          <w:rFonts w:ascii="Garamond" w:hAnsi="Garamond"/>
          <w:sz w:val="24"/>
          <w:szCs w:val="24"/>
        </w:rPr>
        <w:t xml:space="preserve"> (</w:t>
      </w:r>
      <w:proofErr w:type="spellStart"/>
      <w:r w:rsidRPr="00C1735F">
        <w:rPr>
          <w:rFonts w:ascii="Garamond" w:hAnsi="Garamond"/>
          <w:sz w:val="24"/>
          <w:szCs w:val="24"/>
        </w:rPr>
        <w:t>č.l</w:t>
      </w:r>
      <w:proofErr w:type="spellEnd"/>
      <w:r w:rsidRPr="00C1735F">
        <w:rPr>
          <w:rFonts w:ascii="Garamond" w:hAnsi="Garamond"/>
          <w:sz w:val="24"/>
          <w:szCs w:val="24"/>
        </w:rPr>
        <w:t xml:space="preserve">.  549 - 550 spisu), že 22.2.2018 uzavřeli MAS Horní Pomoraví o.p.s. jako zadavatel a Střední odborná škola Šumperk, Zemědělská 3, jako poskytovatel Smlouvu o realizaci vzdělávacího kurzu, ve které se poskytovatel zavázal realizovat pro zadavatele vzdělávací kurz Obsluha křovinořezu při ceně školení za jednoho účastníka 8.900 Kč s předpokládaným počtem účastníků 12 osob. Poskytovatel se ve smlouvě mimo jiné zavázal bez zbytečného odkladu informovat zadavatele, pokud vzniknou překážky, které znemožní další účast na vzdělávacím kurzu tak, aby mohla být zajištěna náprava. </w:t>
      </w:r>
    </w:p>
    <w:p w14:paraId="69EA8BC7" w14:textId="3464758F" w:rsidR="00BC7D32" w:rsidRPr="00C1735F" w:rsidRDefault="00BC7D32" w:rsidP="00BC7D32">
      <w:pPr>
        <w:numPr>
          <w:ilvl w:val="0"/>
          <w:numId w:val="2"/>
        </w:numPr>
        <w:autoSpaceDE w:val="0"/>
        <w:autoSpaceDN w:val="0"/>
        <w:adjustRightInd w:val="0"/>
        <w:ind w:left="426" w:hanging="426"/>
        <w:contextualSpacing/>
        <w:jc w:val="both"/>
        <w:rPr>
          <w:rFonts w:ascii="Garamond" w:hAnsi="Garamond"/>
          <w:sz w:val="24"/>
          <w:szCs w:val="24"/>
        </w:rPr>
      </w:pPr>
      <w:r w:rsidRPr="00C1735F">
        <w:rPr>
          <w:rFonts w:ascii="Garamond" w:hAnsi="Garamond"/>
          <w:sz w:val="24"/>
          <w:szCs w:val="24"/>
        </w:rPr>
        <w:t xml:space="preserve">Ze </w:t>
      </w:r>
      <w:r w:rsidRPr="00C1735F">
        <w:rPr>
          <w:rFonts w:ascii="Garamond" w:hAnsi="Garamond"/>
          <w:b/>
          <w:bCs/>
          <w:sz w:val="24"/>
          <w:szCs w:val="24"/>
        </w:rPr>
        <w:t>Zprávy o realizaci předmětného projektu, Zjednodušené žádosti o platbu a jejích příloh</w:t>
      </w:r>
      <w:r w:rsidRPr="00C1735F">
        <w:rPr>
          <w:rFonts w:ascii="Garamond" w:hAnsi="Garamond"/>
          <w:sz w:val="24"/>
          <w:szCs w:val="24"/>
        </w:rPr>
        <w:t xml:space="preserve"> (</w:t>
      </w:r>
      <w:proofErr w:type="spellStart"/>
      <w:r w:rsidRPr="00C1735F">
        <w:rPr>
          <w:rFonts w:ascii="Garamond" w:hAnsi="Garamond"/>
          <w:sz w:val="24"/>
          <w:szCs w:val="24"/>
        </w:rPr>
        <w:t>č.l</w:t>
      </w:r>
      <w:proofErr w:type="spellEnd"/>
      <w:r w:rsidRPr="00C1735F">
        <w:rPr>
          <w:rFonts w:ascii="Garamond" w:hAnsi="Garamond"/>
          <w:sz w:val="24"/>
          <w:szCs w:val="24"/>
        </w:rPr>
        <w:t xml:space="preserve">. </w:t>
      </w:r>
      <w:proofErr w:type="gramStart"/>
      <w:r w:rsidRPr="00C1735F">
        <w:rPr>
          <w:rFonts w:ascii="Garamond" w:hAnsi="Garamond"/>
          <w:sz w:val="24"/>
          <w:szCs w:val="24"/>
        </w:rPr>
        <w:t>718 - 752</w:t>
      </w:r>
      <w:proofErr w:type="gramEnd"/>
      <w:r w:rsidRPr="00C1735F">
        <w:rPr>
          <w:rFonts w:ascii="Garamond" w:hAnsi="Garamond"/>
          <w:sz w:val="24"/>
          <w:szCs w:val="24"/>
        </w:rPr>
        <w:t xml:space="preserve">), že obžalovaný jako zaměstnanec příjemce dotace a kontaktní osoba v rámci předmětného projektu podal za příjemce dotace 13.9.2018 Zjednodušenou žádost o platbu prokazovaných způsobilých výdajů 268.614,25 Kč, sestávajících se mj. z nákladů na rekvalifikační kurz, jenž dokončili i Darina </w:t>
      </w:r>
      <w:r w:rsidR="00A96883">
        <w:rPr>
          <w:rFonts w:ascii="Garamond" w:hAnsi="Garamond"/>
          <w:sz w:val="24"/>
          <w:szCs w:val="24"/>
        </w:rPr>
        <w:t>Z.</w:t>
      </w:r>
      <w:r w:rsidRPr="00C1735F">
        <w:rPr>
          <w:rFonts w:ascii="Garamond" w:hAnsi="Garamond"/>
          <w:sz w:val="24"/>
          <w:szCs w:val="24"/>
        </w:rPr>
        <w:t xml:space="preserve">, Pavel </w:t>
      </w:r>
      <w:r w:rsidR="00A96883">
        <w:rPr>
          <w:rFonts w:ascii="Garamond" w:hAnsi="Garamond"/>
          <w:sz w:val="24"/>
          <w:szCs w:val="24"/>
        </w:rPr>
        <w:t>F.</w:t>
      </w:r>
      <w:r w:rsidRPr="00C1735F">
        <w:rPr>
          <w:rFonts w:ascii="Garamond" w:hAnsi="Garamond"/>
          <w:sz w:val="24"/>
          <w:szCs w:val="24"/>
        </w:rPr>
        <w:t xml:space="preserve">, Růžena </w:t>
      </w:r>
      <w:r w:rsidR="00A96883">
        <w:rPr>
          <w:rFonts w:ascii="Garamond" w:hAnsi="Garamond"/>
          <w:sz w:val="24"/>
          <w:szCs w:val="24"/>
        </w:rPr>
        <w:t>G.</w:t>
      </w:r>
      <w:r w:rsidRPr="00C1735F">
        <w:rPr>
          <w:rFonts w:ascii="Garamond" w:hAnsi="Garamond"/>
          <w:sz w:val="24"/>
          <w:szCs w:val="24"/>
        </w:rPr>
        <w:t xml:space="preserve"> a Marta </w:t>
      </w:r>
      <w:r w:rsidR="00A96883">
        <w:rPr>
          <w:rFonts w:ascii="Garamond" w:hAnsi="Garamond"/>
          <w:sz w:val="24"/>
          <w:szCs w:val="24"/>
        </w:rPr>
        <w:t>P.</w:t>
      </w:r>
      <w:r w:rsidRPr="00C1735F">
        <w:rPr>
          <w:rFonts w:ascii="Garamond" w:hAnsi="Garamond"/>
          <w:sz w:val="24"/>
          <w:szCs w:val="24"/>
        </w:rPr>
        <w:t xml:space="preserve"> a z cestovného účastníků kurzu. K žádosti obžalovaný mj. doložil fakturu č. 11800106, kterou Střední odborná škola Šumperk, Zemědělská 3, fakturuje příjemci dotace dle Smlouvy o realizaci vzdělávacího kurzu – Obsluha křovinořezu ze dne 26. 2. 2018 a dodatku číslo 1 částku 106.800 Kč bez daně – 12 jednotek po 8.900 Kč, datum vystavení faktury 13.4.2018, datum splatnosti 27.4.2018. Dále obžalovaný připojil soupis dalších nákladů souvisejících s rekvalifikačním kurzem – jízdného a jiných nezbytných nákladů.</w:t>
      </w:r>
    </w:p>
    <w:p w14:paraId="66014727" w14:textId="0F12CB3E" w:rsidR="00BC7D32" w:rsidRPr="00C1735F" w:rsidRDefault="00BC7D32" w:rsidP="00BC7D32">
      <w:pPr>
        <w:numPr>
          <w:ilvl w:val="0"/>
          <w:numId w:val="2"/>
        </w:numPr>
        <w:autoSpaceDE w:val="0"/>
        <w:autoSpaceDN w:val="0"/>
        <w:adjustRightInd w:val="0"/>
        <w:ind w:left="426" w:hanging="426"/>
        <w:contextualSpacing/>
        <w:jc w:val="both"/>
        <w:rPr>
          <w:rFonts w:ascii="Garamond" w:hAnsi="Garamond"/>
          <w:sz w:val="24"/>
          <w:szCs w:val="24"/>
        </w:rPr>
      </w:pPr>
      <w:r w:rsidRPr="00C1735F">
        <w:rPr>
          <w:rFonts w:ascii="Garamond" w:hAnsi="Garamond"/>
          <w:sz w:val="24"/>
          <w:szCs w:val="24"/>
        </w:rPr>
        <w:t>Z </w:t>
      </w:r>
      <w:r w:rsidRPr="00C1735F">
        <w:rPr>
          <w:rFonts w:ascii="Garamond" w:hAnsi="Garamond"/>
          <w:b/>
          <w:bCs/>
          <w:sz w:val="24"/>
          <w:szCs w:val="24"/>
        </w:rPr>
        <w:t>protokolu o kontrole č. 016618-2019/</w:t>
      </w:r>
      <w:proofErr w:type="spellStart"/>
      <w:r w:rsidRPr="00C1735F">
        <w:rPr>
          <w:rFonts w:ascii="Garamond" w:hAnsi="Garamond"/>
          <w:b/>
          <w:bCs/>
          <w:sz w:val="24"/>
          <w:szCs w:val="24"/>
        </w:rPr>
        <w:t>OPZ</w:t>
      </w:r>
      <w:proofErr w:type="spellEnd"/>
      <w:r w:rsidRPr="00C1735F">
        <w:rPr>
          <w:rFonts w:ascii="Garamond" w:hAnsi="Garamond"/>
          <w:b/>
          <w:bCs/>
          <w:sz w:val="24"/>
          <w:szCs w:val="24"/>
        </w:rPr>
        <w:t>, námitek proti kontrolnímu zjištění a vyřízení námitek proti kontrolnímu zjištění</w:t>
      </w:r>
      <w:r w:rsidRPr="00C1735F">
        <w:rPr>
          <w:rFonts w:ascii="Garamond" w:hAnsi="Garamond"/>
          <w:sz w:val="24"/>
          <w:szCs w:val="24"/>
        </w:rPr>
        <w:t xml:space="preserve"> (</w:t>
      </w:r>
      <w:proofErr w:type="spellStart"/>
      <w:r w:rsidRPr="00C1735F">
        <w:rPr>
          <w:rFonts w:ascii="Garamond" w:hAnsi="Garamond"/>
          <w:sz w:val="24"/>
          <w:szCs w:val="24"/>
        </w:rPr>
        <w:t>č.l</w:t>
      </w:r>
      <w:proofErr w:type="spellEnd"/>
      <w:r w:rsidRPr="00C1735F">
        <w:rPr>
          <w:rFonts w:ascii="Garamond" w:hAnsi="Garamond"/>
          <w:sz w:val="24"/>
          <w:szCs w:val="24"/>
        </w:rPr>
        <w:t xml:space="preserve">. </w:t>
      </w:r>
      <w:proofErr w:type="gramStart"/>
      <w:r w:rsidRPr="00C1735F">
        <w:rPr>
          <w:rFonts w:ascii="Garamond" w:hAnsi="Garamond"/>
          <w:sz w:val="24"/>
          <w:szCs w:val="24"/>
        </w:rPr>
        <w:t>1174 – 1193</w:t>
      </w:r>
      <w:proofErr w:type="gramEnd"/>
      <w:r w:rsidRPr="00C1735F">
        <w:rPr>
          <w:rFonts w:ascii="Garamond" w:hAnsi="Garamond"/>
          <w:sz w:val="24"/>
          <w:szCs w:val="24"/>
        </w:rPr>
        <w:t xml:space="preserve"> spisu), že Ministerstvo práce a sociálních věcí při kontrole předmětné dotace v prosinci 2019 učinilo čtyři kontrolní zjištění: 1) Při kontrole na místě byl kontrolovanou osobou předložen dokument s názvem Žádost o potvrzení o zdravotní způsobilosti pro práci s křovinořezem pro účastnici projektu paní Darinu </w:t>
      </w:r>
      <w:r w:rsidR="00A96883">
        <w:rPr>
          <w:rFonts w:ascii="Garamond" w:hAnsi="Garamond"/>
          <w:sz w:val="24"/>
          <w:szCs w:val="24"/>
        </w:rPr>
        <w:t>Z.</w:t>
      </w:r>
      <w:r w:rsidRPr="00C1735F">
        <w:rPr>
          <w:rFonts w:ascii="Garamond" w:hAnsi="Garamond"/>
          <w:sz w:val="24"/>
          <w:szCs w:val="24"/>
        </w:rPr>
        <w:t xml:space="preserve"> Tento dokument nebyl opatřen datem vystavení. Příjemce byl tedy kontrolní skupinou vyzván k průkaznému doložení data vystavení tohoto dokumentu. Na výzvu příjemce reagoval 6. 2. 2020, kdy předložil stejný dokument rozšířený o vyjádření „Já Lenka </w:t>
      </w:r>
      <w:r w:rsidR="00A96883">
        <w:rPr>
          <w:rFonts w:ascii="Garamond" w:hAnsi="Garamond"/>
          <w:sz w:val="24"/>
          <w:szCs w:val="24"/>
        </w:rPr>
        <w:t>V.</w:t>
      </w:r>
      <w:r w:rsidRPr="00C1735F">
        <w:rPr>
          <w:rFonts w:ascii="Garamond" w:hAnsi="Garamond"/>
          <w:sz w:val="24"/>
          <w:szCs w:val="24"/>
        </w:rPr>
        <w:t xml:space="preserve"> potvrzuji, že toto potvrzení jsem vystavila 2. 4. 2018.“. Kontrolní skupina následně vyzvala lékařku MUDr. Lenku </w:t>
      </w:r>
      <w:r w:rsidR="00A96883">
        <w:rPr>
          <w:rFonts w:ascii="Garamond" w:hAnsi="Garamond"/>
          <w:sz w:val="24"/>
          <w:szCs w:val="24"/>
        </w:rPr>
        <w:t>V.</w:t>
      </w:r>
      <w:r w:rsidRPr="00C1735F">
        <w:rPr>
          <w:rFonts w:ascii="Garamond" w:hAnsi="Garamond"/>
          <w:sz w:val="24"/>
          <w:szCs w:val="24"/>
        </w:rPr>
        <w:t xml:space="preserve"> k potvrzení pravdivosti doloženého potvrzení. Lékařka 16. 3. 2020 prostřednictvím e-mailu uvedla, že vystavila potvrzení 26. 4. 2018 s tím, že jmenovaná není schopna práce s křovinořezem a citovaný text „Já Lenka </w:t>
      </w:r>
      <w:r w:rsidR="00A96883">
        <w:rPr>
          <w:rFonts w:ascii="Garamond" w:hAnsi="Garamond"/>
          <w:sz w:val="24"/>
          <w:szCs w:val="24"/>
        </w:rPr>
        <w:t>V.</w:t>
      </w:r>
      <w:r w:rsidRPr="00C1735F">
        <w:rPr>
          <w:rFonts w:ascii="Garamond" w:hAnsi="Garamond"/>
          <w:sz w:val="24"/>
          <w:szCs w:val="24"/>
        </w:rPr>
        <w:t xml:space="preserve"> potvrzuji, že toto potvrzení jsem vystavila 2. 4. 2018.“ nepsala ani nepotvrzovala. V tomto ohledu byly shledány celkové nezpůsobilé výdaje 417 113,75 Kč spočívající v nákladech rekvalifikačního kurzu, cestovném na rekvalifikaci, nákladech na pracovní oděvy a mzdových příspěvcích. 2) Při kontrole na místě </w:t>
      </w:r>
      <w:r w:rsidRPr="00C1735F">
        <w:rPr>
          <w:rFonts w:ascii="Garamond" w:hAnsi="Garamond"/>
          <w:sz w:val="24"/>
          <w:szCs w:val="24"/>
        </w:rPr>
        <w:lastRenderedPageBreak/>
        <w:t xml:space="preserve">byl předložen dokument s názvem Žádost o potvrzení o zdravotní způsobilosti pro práci s křovinořezem pro účastníka projektu Pavla </w:t>
      </w:r>
      <w:r w:rsidR="00A96883">
        <w:rPr>
          <w:rFonts w:ascii="Garamond" w:hAnsi="Garamond"/>
          <w:sz w:val="24"/>
          <w:szCs w:val="24"/>
        </w:rPr>
        <w:t>F.</w:t>
      </w:r>
      <w:r w:rsidRPr="00C1735F">
        <w:rPr>
          <w:rFonts w:ascii="Garamond" w:hAnsi="Garamond"/>
          <w:sz w:val="24"/>
          <w:szCs w:val="24"/>
        </w:rPr>
        <w:t xml:space="preserve"> s datem vystavení potvrzení 17.4.2018.  Příjemce dotace byl proto vyzván k předložení lékařského potvrzení o způsobilosti ke dni nástupu na rekvalifikaci (26.2.2018).  Příjemce na výzvu reagoval 24. 3. 2020, kdy předložil dokument Žádost o potvrzení o zdravotní způsobilosti pro práci s křovinořezem s datem vyhotovení 22. 2. 2018. Kontrolní skupina vyzvala lékařku MUDr. Lenku </w:t>
      </w:r>
      <w:r w:rsidR="00A96883">
        <w:rPr>
          <w:rFonts w:ascii="Garamond" w:hAnsi="Garamond"/>
          <w:sz w:val="24"/>
          <w:szCs w:val="24"/>
        </w:rPr>
        <w:t>V.</w:t>
      </w:r>
      <w:r w:rsidRPr="00C1735F">
        <w:rPr>
          <w:rFonts w:ascii="Garamond" w:hAnsi="Garamond"/>
          <w:sz w:val="24"/>
          <w:szCs w:val="24"/>
        </w:rPr>
        <w:t xml:space="preserve"> k potvrzení pravdivosti doloženého potvrzení. Lékařka 30. 3. 2020 prostřednictvím e-mailu uvedla, že dne 22.2.2018 nebylo vystaveno žádné potvrzení a že kladné potvrzení k práci s křovinořezem bylo vystaveno 17.4.2018. V tomto ohledu byly shledány celkové nezpůsobilé výdaje 11.285 Kč spočívající v nákladech rekvalifikačního kurzu a cestovném na rekvalifikaci. 3) Příjemce dotace byl vyzván k předložení lékařského potvrzení o způsobilosti ke dni nástupu na rekvalifikaci (26.2.2018) s názvem Obsluha křovinořezu u účastnice projektu Růženy </w:t>
      </w:r>
      <w:r w:rsidR="00A96883">
        <w:rPr>
          <w:rFonts w:ascii="Garamond" w:hAnsi="Garamond"/>
          <w:sz w:val="24"/>
          <w:szCs w:val="24"/>
        </w:rPr>
        <w:t>G.</w:t>
      </w:r>
      <w:r w:rsidRPr="00C1735F">
        <w:rPr>
          <w:rFonts w:ascii="Garamond" w:hAnsi="Garamond"/>
          <w:sz w:val="24"/>
          <w:szCs w:val="24"/>
        </w:rPr>
        <w:t xml:space="preserve"> Příjemce na výzvu reagoval 24. 3. 2020, kdy předložil dokument Žádost o potvrzení o zdravotní způsobilosti pro práci s křovinořezem s datem vyhotovení 22. 2. 2018. Kontrolní skupina vyzvala lékařku MUDr. Lenku </w:t>
      </w:r>
      <w:r w:rsidR="00A96883">
        <w:rPr>
          <w:rFonts w:ascii="Garamond" w:hAnsi="Garamond"/>
          <w:sz w:val="24"/>
          <w:szCs w:val="24"/>
        </w:rPr>
        <w:t>V.</w:t>
      </w:r>
      <w:r w:rsidRPr="00C1735F">
        <w:rPr>
          <w:rFonts w:ascii="Garamond" w:hAnsi="Garamond"/>
          <w:sz w:val="24"/>
          <w:szCs w:val="24"/>
        </w:rPr>
        <w:t xml:space="preserve"> k potvrzení pravdivosti doloženého potvrzení. Lékařka 30. 3. 2020 prostřednictvím e-mailu uvedla, že dne 22.2.2018 nebylo vystaveno žádné potvrzení a že kladné potvrzení k práci s křovinořezem bylo vystaveno opakovaně 21.3.2018 a 23.4.2018. V tomto ohledu byly shledány celkové nezpůsobilé výdaje 11.325 Kč spočívající v nákladech rekvalifikačního kurzu a cestovném na rekvalifikaci. 4)  Při kontrole na místě byl předložen dokument s názvem Žádost o potvrzení o zdravotní způsobilosti pro práci s křovinořezem pro účastníka projektu Marty </w:t>
      </w:r>
      <w:r w:rsidR="00A96883">
        <w:rPr>
          <w:rFonts w:ascii="Garamond" w:hAnsi="Garamond"/>
          <w:sz w:val="24"/>
          <w:szCs w:val="24"/>
        </w:rPr>
        <w:t>P.</w:t>
      </w:r>
      <w:r w:rsidRPr="00C1735F">
        <w:rPr>
          <w:rFonts w:ascii="Garamond" w:hAnsi="Garamond"/>
          <w:sz w:val="24"/>
          <w:szCs w:val="24"/>
        </w:rPr>
        <w:t xml:space="preserve"> s datem vystavení potvrzení 10.4.2018. Příjemce dotace byl proto vyzván k předložení lékařského potvrzení o způsobilosti ke dni nástupu na rekvalifikaci (26.2.2018).  Příjemce na výzvu reagoval 24. 3. 2020, kdy předložil dokument Žádost o potvrzení o zdravotní způsobilosti pro práci s křovinořezem s datem vyhotovení 26. 2. 2018. Kontrolní skupina vyzvala lékaře MUDr. Svatopluka </w:t>
      </w:r>
      <w:r w:rsidR="00A96883">
        <w:rPr>
          <w:rFonts w:ascii="Garamond" w:hAnsi="Garamond"/>
          <w:sz w:val="24"/>
          <w:szCs w:val="24"/>
        </w:rPr>
        <w:t>K.</w:t>
      </w:r>
      <w:r w:rsidRPr="00C1735F">
        <w:rPr>
          <w:rFonts w:ascii="Garamond" w:hAnsi="Garamond"/>
          <w:sz w:val="24"/>
          <w:szCs w:val="24"/>
        </w:rPr>
        <w:t xml:space="preserve"> k potvrzení pravdivosti doloženého potvrzení. Lékař 16.4. 2020 prostřednictvím e-mailu uvedl, že datum 26.2.2018 uvedené na dokladu je dopsané a dle zdravotní dokumentace je skutečné datum vystavení potvrzení 10.</w:t>
      </w:r>
      <w:r w:rsidR="007A64FE">
        <w:rPr>
          <w:rFonts w:ascii="Garamond" w:hAnsi="Garamond"/>
          <w:sz w:val="24"/>
          <w:szCs w:val="24"/>
        </w:rPr>
        <w:t> </w:t>
      </w:r>
      <w:r w:rsidRPr="00C1735F">
        <w:rPr>
          <w:rFonts w:ascii="Garamond" w:hAnsi="Garamond"/>
          <w:sz w:val="24"/>
          <w:szCs w:val="24"/>
        </w:rPr>
        <w:t>4.</w:t>
      </w:r>
      <w:r w:rsidR="007A64FE">
        <w:rPr>
          <w:rFonts w:ascii="Garamond" w:hAnsi="Garamond"/>
          <w:sz w:val="24"/>
          <w:szCs w:val="24"/>
        </w:rPr>
        <w:t> </w:t>
      </w:r>
      <w:r w:rsidRPr="00C1735F">
        <w:rPr>
          <w:rFonts w:ascii="Garamond" w:hAnsi="Garamond"/>
          <w:sz w:val="24"/>
          <w:szCs w:val="24"/>
        </w:rPr>
        <w:t>2018. V tomto ohledu byly shledány celkové nezpůsobilé výdaje 11.125 Kč spočívající v nákladech rekvalifikačního kurzu a cestovném na rekvalifikaci. Na základě námitek příjemce dotace byla výše nezpůsobilých výdajů v případě kontrolního zjištění číslo 1 upravena na 11.225 Kč a celková výše nezpůsobilých výdajů v případě kontrolních zjištění číslo 1-4 shledána ve výši 44.960 Kč, z toho 38.216 Kč EU podíl a 6.744 Kč podíl státního rozpočtu.</w:t>
      </w:r>
    </w:p>
    <w:p w14:paraId="5A1398A7" w14:textId="77777777" w:rsidR="00BC7D32" w:rsidRPr="00C1735F" w:rsidRDefault="00BC7D32" w:rsidP="00BC7D32">
      <w:pPr>
        <w:numPr>
          <w:ilvl w:val="0"/>
          <w:numId w:val="2"/>
        </w:numPr>
        <w:autoSpaceDE w:val="0"/>
        <w:autoSpaceDN w:val="0"/>
        <w:adjustRightInd w:val="0"/>
        <w:ind w:left="426" w:hanging="426"/>
        <w:contextualSpacing/>
        <w:jc w:val="both"/>
        <w:rPr>
          <w:rFonts w:ascii="Garamond" w:hAnsi="Garamond"/>
          <w:sz w:val="24"/>
          <w:szCs w:val="24"/>
        </w:rPr>
      </w:pPr>
      <w:r w:rsidRPr="00C1735F">
        <w:rPr>
          <w:rFonts w:ascii="Garamond" w:hAnsi="Garamond"/>
          <w:sz w:val="24"/>
          <w:szCs w:val="24"/>
        </w:rPr>
        <w:t>Z </w:t>
      </w:r>
      <w:r w:rsidRPr="00C1735F">
        <w:rPr>
          <w:rFonts w:ascii="Garamond" w:hAnsi="Garamond"/>
          <w:b/>
          <w:bCs/>
          <w:sz w:val="24"/>
          <w:szCs w:val="24"/>
        </w:rPr>
        <w:t>opisu evidence rejstříku trestů a z opisu evidence přestupků</w:t>
      </w:r>
      <w:r w:rsidRPr="00C1735F">
        <w:rPr>
          <w:rFonts w:ascii="Garamond" w:hAnsi="Garamond"/>
          <w:sz w:val="24"/>
          <w:szCs w:val="24"/>
        </w:rPr>
        <w:t xml:space="preserve"> (</w:t>
      </w:r>
      <w:proofErr w:type="spellStart"/>
      <w:r w:rsidRPr="00C1735F">
        <w:rPr>
          <w:rFonts w:ascii="Garamond" w:hAnsi="Garamond"/>
          <w:sz w:val="24"/>
          <w:szCs w:val="24"/>
        </w:rPr>
        <w:t>č.l</w:t>
      </w:r>
      <w:proofErr w:type="spellEnd"/>
      <w:r w:rsidRPr="00C1735F">
        <w:rPr>
          <w:rFonts w:ascii="Garamond" w:hAnsi="Garamond"/>
          <w:sz w:val="24"/>
          <w:szCs w:val="24"/>
        </w:rPr>
        <w:t>. 1118, 1119 spisu), že obžalovaný dosud nebyl shledán vinným spácháním trestného činu ani přestupku.</w:t>
      </w:r>
    </w:p>
    <w:p w14:paraId="3CD437AD" w14:textId="22DA5C8B" w:rsidR="00BC7D32" w:rsidRPr="00C1735F" w:rsidRDefault="00BC7D32" w:rsidP="00BC7D32">
      <w:pPr>
        <w:numPr>
          <w:ilvl w:val="0"/>
          <w:numId w:val="2"/>
        </w:numPr>
        <w:autoSpaceDE w:val="0"/>
        <w:autoSpaceDN w:val="0"/>
        <w:adjustRightInd w:val="0"/>
        <w:ind w:left="426" w:hanging="426"/>
        <w:contextualSpacing/>
        <w:jc w:val="both"/>
        <w:rPr>
          <w:rFonts w:ascii="Garamond" w:hAnsi="Garamond"/>
          <w:sz w:val="24"/>
          <w:szCs w:val="24"/>
        </w:rPr>
      </w:pPr>
      <w:r w:rsidRPr="00C1735F">
        <w:rPr>
          <w:rFonts w:ascii="Garamond" w:hAnsi="Garamond"/>
          <w:sz w:val="24"/>
          <w:szCs w:val="24"/>
        </w:rPr>
        <w:t>Z </w:t>
      </w:r>
      <w:r w:rsidRPr="00C1735F">
        <w:rPr>
          <w:rFonts w:ascii="Garamond" w:hAnsi="Garamond"/>
          <w:b/>
          <w:bCs/>
          <w:sz w:val="24"/>
          <w:szCs w:val="24"/>
        </w:rPr>
        <w:t>fotografií</w:t>
      </w:r>
      <w:r w:rsidRPr="00C1735F">
        <w:rPr>
          <w:rFonts w:ascii="Garamond" w:hAnsi="Garamond"/>
          <w:sz w:val="24"/>
          <w:szCs w:val="24"/>
        </w:rPr>
        <w:t xml:space="preserve"> (</w:t>
      </w:r>
      <w:proofErr w:type="spellStart"/>
      <w:r w:rsidRPr="00C1735F">
        <w:rPr>
          <w:rFonts w:ascii="Garamond" w:hAnsi="Garamond"/>
          <w:sz w:val="24"/>
          <w:szCs w:val="24"/>
        </w:rPr>
        <w:t>č.l</w:t>
      </w:r>
      <w:proofErr w:type="spellEnd"/>
      <w:r w:rsidRPr="00C1735F">
        <w:rPr>
          <w:rFonts w:ascii="Garamond" w:hAnsi="Garamond"/>
          <w:sz w:val="24"/>
          <w:szCs w:val="24"/>
        </w:rPr>
        <w:t xml:space="preserve">. </w:t>
      </w:r>
      <w:proofErr w:type="gramStart"/>
      <w:r w:rsidRPr="00C1735F">
        <w:rPr>
          <w:rFonts w:ascii="Garamond" w:hAnsi="Garamond"/>
          <w:sz w:val="24"/>
          <w:szCs w:val="24"/>
        </w:rPr>
        <w:t>1459 – 1471</w:t>
      </w:r>
      <w:proofErr w:type="gramEnd"/>
      <w:r w:rsidRPr="00C1735F">
        <w:rPr>
          <w:rFonts w:ascii="Garamond" w:hAnsi="Garamond"/>
          <w:sz w:val="24"/>
          <w:szCs w:val="24"/>
        </w:rPr>
        <w:t xml:space="preserve">), že na těchto jsou mimo jiné zachyceni sv. Pavel </w:t>
      </w:r>
      <w:r w:rsidR="00A96883">
        <w:rPr>
          <w:rFonts w:ascii="Garamond" w:hAnsi="Garamond"/>
          <w:sz w:val="24"/>
          <w:szCs w:val="24"/>
        </w:rPr>
        <w:t>F.</w:t>
      </w:r>
      <w:r w:rsidRPr="00C1735F">
        <w:rPr>
          <w:rFonts w:ascii="Garamond" w:hAnsi="Garamond"/>
          <w:sz w:val="24"/>
          <w:szCs w:val="24"/>
        </w:rPr>
        <w:t xml:space="preserve">, sv. Darina </w:t>
      </w:r>
      <w:r w:rsidR="00A96883">
        <w:rPr>
          <w:rFonts w:ascii="Garamond" w:hAnsi="Garamond"/>
          <w:sz w:val="24"/>
          <w:szCs w:val="24"/>
        </w:rPr>
        <w:t>Z.</w:t>
      </w:r>
      <w:r w:rsidRPr="00C1735F">
        <w:rPr>
          <w:rFonts w:ascii="Garamond" w:hAnsi="Garamond"/>
          <w:sz w:val="24"/>
          <w:szCs w:val="24"/>
        </w:rPr>
        <w:t xml:space="preserve"> a sv. Růžena </w:t>
      </w:r>
      <w:r w:rsidR="00A96883">
        <w:rPr>
          <w:rFonts w:ascii="Garamond" w:hAnsi="Garamond"/>
          <w:sz w:val="24"/>
          <w:szCs w:val="24"/>
        </w:rPr>
        <w:t>G.</w:t>
      </w:r>
      <w:r w:rsidRPr="00C1735F">
        <w:rPr>
          <w:rFonts w:ascii="Garamond" w:hAnsi="Garamond"/>
          <w:sz w:val="24"/>
          <w:szCs w:val="24"/>
        </w:rPr>
        <w:t xml:space="preserve"> při práci s křovinořezem. </w:t>
      </w:r>
    </w:p>
    <w:p w14:paraId="3468CF1A" w14:textId="77777777" w:rsidR="00BC7D32" w:rsidRPr="00C1735F" w:rsidRDefault="00BC7D32" w:rsidP="00BC7D32">
      <w:pPr>
        <w:widowControl w:val="0"/>
        <w:autoSpaceDE w:val="0"/>
        <w:autoSpaceDN w:val="0"/>
        <w:adjustRightInd w:val="0"/>
        <w:ind w:left="426" w:right="-6" w:hanging="426"/>
        <w:contextualSpacing/>
        <w:jc w:val="both"/>
        <w:rPr>
          <w:rFonts w:ascii="Garamond" w:hAnsi="Garamond"/>
          <w:bCs/>
          <w:kern w:val="1"/>
          <w:sz w:val="24"/>
          <w:szCs w:val="24"/>
        </w:rPr>
      </w:pPr>
    </w:p>
    <w:p w14:paraId="33DDD776" w14:textId="1F2E578B" w:rsidR="00BC7D32" w:rsidRPr="00C1735F" w:rsidRDefault="00BC7D32" w:rsidP="00BC7D32">
      <w:pPr>
        <w:widowControl w:val="0"/>
        <w:numPr>
          <w:ilvl w:val="0"/>
          <w:numId w:val="1"/>
        </w:numPr>
        <w:autoSpaceDE w:val="0"/>
        <w:autoSpaceDN w:val="0"/>
        <w:adjustRightInd w:val="0"/>
        <w:ind w:left="426" w:right="-6" w:hanging="426"/>
        <w:contextualSpacing/>
        <w:jc w:val="both"/>
        <w:rPr>
          <w:rFonts w:ascii="Garamond" w:hAnsi="Garamond"/>
          <w:sz w:val="24"/>
          <w:szCs w:val="24"/>
        </w:rPr>
      </w:pPr>
      <w:r w:rsidRPr="00C1735F">
        <w:rPr>
          <w:rFonts w:ascii="Garamond" w:hAnsi="Garamond"/>
          <w:bCs/>
          <w:kern w:val="1"/>
          <w:sz w:val="24"/>
          <w:szCs w:val="24"/>
        </w:rPr>
        <w:t xml:space="preserve">V rámci </w:t>
      </w:r>
      <w:r w:rsidRPr="00C1735F">
        <w:rPr>
          <w:rFonts w:ascii="Garamond" w:hAnsi="Garamond"/>
          <w:b/>
          <w:bCs/>
          <w:kern w:val="1"/>
          <w:sz w:val="24"/>
          <w:szCs w:val="24"/>
        </w:rPr>
        <w:t>dokazování soud postupoval podle § 2 odst. 5 trestního řádu</w:t>
      </w:r>
      <w:r w:rsidRPr="00C1735F">
        <w:rPr>
          <w:rFonts w:ascii="Garamond" w:hAnsi="Garamond"/>
          <w:bCs/>
          <w:kern w:val="1"/>
          <w:sz w:val="24"/>
          <w:szCs w:val="24"/>
        </w:rPr>
        <w:t xml:space="preserve"> tak, aby byl zjištěn skutkový stav věci, o němž nejsou důvodné pochybnosti, a to v rozsahu nezbytném pro své rozhodnutí. Provedené </w:t>
      </w:r>
      <w:r w:rsidRPr="00C1735F">
        <w:rPr>
          <w:rFonts w:ascii="Garamond" w:hAnsi="Garamond"/>
          <w:b/>
          <w:bCs/>
          <w:kern w:val="1"/>
          <w:sz w:val="24"/>
          <w:szCs w:val="24"/>
        </w:rPr>
        <w:t>důkazy soud hodnotil v souladu s ustanovením § 2 odst. 6 trestního řádu</w:t>
      </w:r>
      <w:r w:rsidRPr="00C1735F">
        <w:rPr>
          <w:rFonts w:ascii="Garamond" w:hAnsi="Garamond"/>
          <w:bCs/>
          <w:kern w:val="1"/>
          <w:sz w:val="24"/>
          <w:szCs w:val="24"/>
        </w:rPr>
        <w:t xml:space="preserve"> na základě svého vnitřního přesvědčení založeného na pečlivém uvážení všech okolností případu jednotlivě i v jejich souhrnu. Po takto provedeném a zhodnoceném dokazování dospěl soud k závěru o skutkovém stavu věci popsanému ve výroku tohoto usnesení. V řízení totiž bylo jednoznačně, tedy mimo důvodnou pochybnost, prokázáno, že obžalovaný jako zaměstnanec příjemce předmětné dotace společnosti MAS Horní Pomoraví o.p.s. a  zároveň jako projektový manažer předmětného dotovaného projektu, po ukončení realizace projektu a poskytnutí dotace, při kontrole předmětné dotace ze strany poskytovatele pozměnil způsobem popsaným ve výroku usnesení čtyři lékařská potvrzení rovněž označená ve výroku tohoto usnesení, tedy v jednom případě na lékařské potvrzení dopsal text: „</w:t>
      </w:r>
      <w:proofErr w:type="spellStart"/>
      <w:r w:rsidRPr="00C1735F">
        <w:rPr>
          <w:rFonts w:ascii="Garamond" w:hAnsi="Garamond"/>
          <w:sz w:val="24"/>
          <w:szCs w:val="24"/>
        </w:rPr>
        <w:t>Ja</w:t>
      </w:r>
      <w:proofErr w:type="spellEnd"/>
      <w:r w:rsidRPr="00C1735F">
        <w:rPr>
          <w:rFonts w:ascii="Garamond" w:hAnsi="Garamond"/>
          <w:sz w:val="24"/>
          <w:szCs w:val="24"/>
        </w:rPr>
        <w:t xml:space="preserve"> Lenka </w:t>
      </w:r>
      <w:r w:rsidR="00A96883">
        <w:rPr>
          <w:rFonts w:ascii="Garamond" w:hAnsi="Garamond"/>
          <w:sz w:val="24"/>
          <w:szCs w:val="24"/>
        </w:rPr>
        <w:t>V.</w:t>
      </w:r>
      <w:r w:rsidRPr="00C1735F">
        <w:rPr>
          <w:rFonts w:ascii="Garamond" w:hAnsi="Garamond"/>
          <w:sz w:val="24"/>
          <w:szCs w:val="24"/>
        </w:rPr>
        <w:t xml:space="preserve"> potvrzuji, že toto potvrzení jsem vystavila 2 4. 2018.“ a zkopíroval na něj razítko a podpis lékařky a ve třech případech na lékařské potvrzení napsal datum, které neodpovídalo datu </w:t>
      </w:r>
      <w:r w:rsidRPr="00C1735F">
        <w:rPr>
          <w:rFonts w:ascii="Garamond" w:hAnsi="Garamond"/>
          <w:sz w:val="24"/>
          <w:szCs w:val="24"/>
        </w:rPr>
        <w:lastRenderedPageBreak/>
        <w:t xml:space="preserve">odpovídající lékařské prohlídky tak, aby předcházelo započetí předmětného rekvalifikačního kurzu na práci s křovinořezem. K tomuto jednání se obžalovaný doznal, toto jeho doznání zcela odpovídá dalším provedeným důkazům – výpovědím svědků lékařů MUDr. </w:t>
      </w:r>
      <w:r w:rsidR="00A96883">
        <w:rPr>
          <w:rFonts w:ascii="Garamond" w:hAnsi="Garamond"/>
          <w:sz w:val="24"/>
          <w:szCs w:val="24"/>
        </w:rPr>
        <w:t>V.</w:t>
      </w:r>
      <w:r w:rsidRPr="00C1735F">
        <w:rPr>
          <w:rFonts w:ascii="Garamond" w:hAnsi="Garamond"/>
          <w:sz w:val="24"/>
          <w:szCs w:val="24"/>
        </w:rPr>
        <w:t xml:space="preserve"> a MUDr. </w:t>
      </w:r>
      <w:r w:rsidR="00A96883">
        <w:rPr>
          <w:rFonts w:ascii="Garamond" w:hAnsi="Garamond"/>
          <w:sz w:val="24"/>
          <w:szCs w:val="24"/>
        </w:rPr>
        <w:t>K.</w:t>
      </w:r>
      <w:r w:rsidRPr="00C1735F">
        <w:rPr>
          <w:rFonts w:ascii="Garamond" w:hAnsi="Garamond"/>
          <w:sz w:val="24"/>
          <w:szCs w:val="24"/>
        </w:rPr>
        <w:t xml:space="preserve"> i znaleckému posudku z oboru písmoznalectví, listinám týkajícím se předmětné dotace a její kontroly. Obžalovaný rovněž popsal svou motivaci, když uvedl, že byl k doplnění lékařských potvrzení s datem předcházejícím započetím předmětného rekvalifikačního kurzu vyzván v rámci kontroly dotace, což zcela koresponduje se zjištěními z kontrolního protokolu provedeného k důkazu, a že s ohledem časovou tíseň vyplývající ze lhůty, ve které měl požadované doplnit, přistoupil k tomuto protiprávnímu jednání. Z žádného z provedených důkazů pak nevyplývá, že by měl při podání žádosti o dotaci, respektive žádostí o platby obžalovaný povědomí o tom, že je v rámci dotace uplatňován nějaký nezpůsobilých výdaj, uváděn nepravdivý údaj, či předkládána nepravdivá či pozměněná listina apod. V tomto ohledu je dle závěru soudu zcela relevantní obhajoba obžalovaného, že MAS Horní Pomoraví </w:t>
      </w:r>
      <w:proofErr w:type="spellStart"/>
      <w:r w:rsidRPr="00C1735F">
        <w:rPr>
          <w:rFonts w:ascii="Garamond" w:hAnsi="Garamond"/>
          <w:sz w:val="24"/>
          <w:szCs w:val="24"/>
        </w:rPr>
        <w:t>o.p.s</w:t>
      </w:r>
      <w:proofErr w:type="spellEnd"/>
      <w:r w:rsidRPr="00C1735F">
        <w:rPr>
          <w:rFonts w:ascii="Garamond" w:hAnsi="Garamond"/>
          <w:sz w:val="24"/>
          <w:szCs w:val="24"/>
        </w:rPr>
        <w:t xml:space="preserve"> měla realizaci předmětného rekvalifikačního kurzu zajištěnu na základě Smlouvy o realizaci vzdělávacího kurzu u Střední odborné školy Šumperk, Zemědělská 3, ze které mimo jiné vyplývala poskytovateli povinnost informovat zadavatele o překážkách, které znemožní účast na vzdělávacím kurzu. V dané situaci z žádného předpisu, ale ani z okolností, nevyplývala pro obžalovaného, ale ani pro příjemce dotace povinnost kontrolovat způsobilost účastníků předmětného rekvalifikačního kurzu. V době realizace předmětného kurzu (2018) pak byla zdravotní způsobilost účastníků kurzu jako vstupní předpoklad vyžadována, ovšem nebyla stanovena forma osvědčení zdravotní způsobilosti. Zdravotní způsobilost tedy mohla být doložena potvrzením od lékaře, zdravotním průkazem, čestným </w:t>
      </w:r>
      <w:proofErr w:type="gramStart"/>
      <w:r w:rsidRPr="00C1735F">
        <w:rPr>
          <w:rFonts w:ascii="Garamond" w:hAnsi="Garamond"/>
          <w:sz w:val="24"/>
          <w:szCs w:val="24"/>
        </w:rPr>
        <w:t>prohlášením,</w:t>
      </w:r>
      <w:proofErr w:type="gramEnd"/>
      <w:r w:rsidRPr="00C1735F">
        <w:rPr>
          <w:rFonts w:ascii="Garamond" w:hAnsi="Garamond"/>
          <w:sz w:val="24"/>
          <w:szCs w:val="24"/>
        </w:rPr>
        <w:t xml:space="preserve"> apod. (s ohledem na použitou formulaci se evidentně jedná o </w:t>
      </w:r>
      <w:proofErr w:type="spellStart"/>
      <w:r w:rsidRPr="00C1735F">
        <w:rPr>
          <w:rFonts w:ascii="Garamond" w:hAnsi="Garamond"/>
          <w:sz w:val="24"/>
          <w:szCs w:val="24"/>
        </w:rPr>
        <w:t>příkladmý</w:t>
      </w:r>
      <w:proofErr w:type="spellEnd"/>
      <w:r w:rsidRPr="00C1735F">
        <w:rPr>
          <w:rFonts w:ascii="Garamond" w:hAnsi="Garamond"/>
          <w:sz w:val="24"/>
          <w:szCs w:val="24"/>
        </w:rPr>
        <w:t xml:space="preserve"> výčet). Nemá tedy oporu v realitě tvrzení v obžalobě, že obžalovaný byl seznámen s tím, že dokumenty potvrzující zdravotní způsobilost musí zájemci o rekvalifikační kurz obsluha křovinořezů předložit již k přihlášce do kurzu, což je stanoveno vstupním požadavky Národní soustavy kvalifikací, když takováto povinnost z Národní soustavy kvalifikací, ale ani z jiného předpisu, nevyplývala. Z Národní soustavy kvalifikací vyplývalo pravidlo, že zdravotní způsobilost je vyžadována, ovšem jako podmínka k realizaci zkoušky (nikoli k účasti na kurzu).  Skutečnost, že zdravotní způsobilost jako předpoklad účasti na rekvalifikačním kurzu musí být ověřena před zahájení kurzu, byla zjištěna ze zprávy Ministerstva školství, mládeže a tělovýchovy s tím, že forma ověření zdravotní způsobilosti není stanovena. Obhajoba obžalovaného, že spoléhal na to, že účastníci kurzu, u kterých uplatnil v rámci dotace náklady na realizaci tohoto kurzu, kurzem úspěšně prošli, neboť toto bylo osvědčeno poskytovatelem kurzu, je zcela relevantní. Ze zjištěných okolností tedy dle soudu v žádném případě nelze dovodit, že by obžalovaný v žádosti o poskytnutí předmětné dotace či v souvislosti s ní vědomě uvedl nepravdivý či hrubě zkreslený údaj nebo podstatný údaj zamlčel. Nelze přijmout ani argument, že pokud byla v případě některých účastníků kurzu dokládána zdravotní způsobilost potvrzením lékaře, byla tato forma zvolena a je třeba ji vyžadovat ve všech případech. Naopak je třeba trvat na závěru, že pokud určitá norma umožňuje osvědčení zdravotní způsobilosti různými způsoby, resp. formu nestanoví, lze zdravotní způsobilost doložit jakýmkoli přípustným způsobem bez ohledu na to, jak byla osvědčena v jiných případech. Navíc zkontrolovat zdravotní způsobilosti účastníků předmětného kurzu nebylo povinností obžalovaného, ani příjemce dotace, který realizaci kurzu za úplatu a na základě smlouvy zadal jinému subjektu. </w:t>
      </w:r>
    </w:p>
    <w:p w14:paraId="609F9A7D" w14:textId="77777777" w:rsidR="00BC7D32" w:rsidRPr="00C1735F" w:rsidRDefault="00BC7D32" w:rsidP="00BC7D32">
      <w:pPr>
        <w:widowControl w:val="0"/>
        <w:autoSpaceDE w:val="0"/>
        <w:autoSpaceDN w:val="0"/>
        <w:adjustRightInd w:val="0"/>
        <w:ind w:left="426" w:right="-6" w:hanging="426"/>
        <w:contextualSpacing/>
        <w:jc w:val="both"/>
        <w:rPr>
          <w:rFonts w:ascii="Garamond" w:hAnsi="Garamond"/>
          <w:sz w:val="24"/>
          <w:szCs w:val="24"/>
        </w:rPr>
      </w:pPr>
    </w:p>
    <w:p w14:paraId="65F69855" w14:textId="2A8B8951" w:rsidR="00BC7D32" w:rsidRPr="00C1735F" w:rsidRDefault="00BC7D32" w:rsidP="00BC7D32">
      <w:pPr>
        <w:widowControl w:val="0"/>
        <w:numPr>
          <w:ilvl w:val="0"/>
          <w:numId w:val="1"/>
        </w:numPr>
        <w:autoSpaceDE w:val="0"/>
        <w:autoSpaceDN w:val="0"/>
        <w:adjustRightInd w:val="0"/>
        <w:ind w:left="426" w:right="-6" w:hanging="426"/>
        <w:contextualSpacing/>
        <w:jc w:val="both"/>
        <w:rPr>
          <w:rFonts w:ascii="Garamond" w:hAnsi="Garamond"/>
          <w:sz w:val="24"/>
          <w:szCs w:val="24"/>
        </w:rPr>
      </w:pPr>
      <w:r w:rsidRPr="00C1735F">
        <w:rPr>
          <w:rFonts w:ascii="Garamond" w:hAnsi="Garamond"/>
          <w:sz w:val="24"/>
          <w:szCs w:val="24"/>
        </w:rPr>
        <w:t xml:space="preserve">Z okolností relevantních pro posouzení předmětné věci pak považuje soud za nutné dále zmínit, že bylo prokázáno, že sv. </w:t>
      </w:r>
      <w:r w:rsidR="00A96883">
        <w:rPr>
          <w:rFonts w:ascii="Garamond" w:hAnsi="Garamond"/>
          <w:sz w:val="24"/>
          <w:szCs w:val="24"/>
        </w:rPr>
        <w:t>Z.</w:t>
      </w:r>
      <w:r w:rsidRPr="00C1735F">
        <w:rPr>
          <w:rFonts w:ascii="Garamond" w:hAnsi="Garamond"/>
          <w:sz w:val="24"/>
          <w:szCs w:val="24"/>
        </w:rPr>
        <w:t xml:space="preserve">, </w:t>
      </w:r>
      <w:r w:rsidR="00A96883">
        <w:rPr>
          <w:rFonts w:ascii="Garamond" w:hAnsi="Garamond"/>
          <w:sz w:val="24"/>
          <w:szCs w:val="24"/>
        </w:rPr>
        <w:t>F.</w:t>
      </w:r>
      <w:r w:rsidRPr="00C1735F">
        <w:rPr>
          <w:rFonts w:ascii="Garamond" w:hAnsi="Garamond"/>
          <w:sz w:val="24"/>
          <w:szCs w:val="24"/>
        </w:rPr>
        <w:t xml:space="preserve">, </w:t>
      </w:r>
      <w:r w:rsidR="00A96883">
        <w:rPr>
          <w:rFonts w:ascii="Garamond" w:hAnsi="Garamond"/>
          <w:sz w:val="24"/>
          <w:szCs w:val="24"/>
        </w:rPr>
        <w:t>G.</w:t>
      </w:r>
      <w:r w:rsidRPr="00C1735F">
        <w:rPr>
          <w:rFonts w:ascii="Garamond" w:hAnsi="Garamond"/>
          <w:sz w:val="24"/>
          <w:szCs w:val="24"/>
        </w:rPr>
        <w:t xml:space="preserve"> i </w:t>
      </w:r>
      <w:r w:rsidR="00A96883">
        <w:rPr>
          <w:rFonts w:ascii="Garamond" w:hAnsi="Garamond"/>
          <w:sz w:val="24"/>
          <w:szCs w:val="24"/>
        </w:rPr>
        <w:t>P.</w:t>
      </w:r>
      <w:r w:rsidRPr="00C1735F">
        <w:rPr>
          <w:rFonts w:ascii="Garamond" w:hAnsi="Garamond"/>
          <w:sz w:val="24"/>
          <w:szCs w:val="24"/>
        </w:rPr>
        <w:t xml:space="preserve"> rekvalifikační kurz na práci s křovinořezem úspěšně absolvovali, v případě zdravotních potvrzení </w:t>
      </w:r>
      <w:r w:rsidR="00A96883">
        <w:rPr>
          <w:rFonts w:ascii="Garamond" w:hAnsi="Garamond"/>
          <w:sz w:val="24"/>
          <w:szCs w:val="24"/>
        </w:rPr>
        <w:t>F.</w:t>
      </w:r>
      <w:r w:rsidRPr="00C1735F">
        <w:rPr>
          <w:rFonts w:ascii="Garamond" w:hAnsi="Garamond"/>
          <w:sz w:val="24"/>
          <w:szCs w:val="24"/>
        </w:rPr>
        <w:t xml:space="preserve">, </w:t>
      </w:r>
      <w:r w:rsidR="00A96883">
        <w:rPr>
          <w:rFonts w:ascii="Garamond" w:hAnsi="Garamond"/>
          <w:sz w:val="24"/>
          <w:szCs w:val="24"/>
        </w:rPr>
        <w:t>G.</w:t>
      </w:r>
      <w:r w:rsidRPr="00C1735F">
        <w:rPr>
          <w:rFonts w:ascii="Garamond" w:hAnsi="Garamond"/>
          <w:sz w:val="24"/>
          <w:szCs w:val="24"/>
        </w:rPr>
        <w:t xml:space="preserve"> i </w:t>
      </w:r>
      <w:r w:rsidR="00A96883">
        <w:rPr>
          <w:rFonts w:ascii="Garamond" w:hAnsi="Garamond"/>
          <w:sz w:val="24"/>
          <w:szCs w:val="24"/>
        </w:rPr>
        <w:t>P.</w:t>
      </w:r>
      <w:r w:rsidRPr="00C1735F">
        <w:rPr>
          <w:rFonts w:ascii="Garamond" w:hAnsi="Garamond"/>
          <w:sz w:val="24"/>
          <w:szCs w:val="24"/>
        </w:rPr>
        <w:t xml:space="preserve"> lékař bezpochyby potvrdil zdravotní způsobilost pro práci s křovinořezem, stalo se tak však jiného data, než které obžalovaný na tato potvrzení dopsal. V případě sv. </w:t>
      </w:r>
      <w:r w:rsidR="00A96883">
        <w:rPr>
          <w:rFonts w:ascii="Garamond" w:hAnsi="Garamond"/>
          <w:sz w:val="24"/>
          <w:szCs w:val="24"/>
        </w:rPr>
        <w:t>Z.</w:t>
      </w:r>
      <w:r w:rsidRPr="00C1735F">
        <w:rPr>
          <w:rFonts w:ascii="Garamond" w:hAnsi="Garamond"/>
          <w:sz w:val="24"/>
          <w:szCs w:val="24"/>
        </w:rPr>
        <w:t xml:space="preserve"> lékařka vypověděla, že nevylučuje, že pacientce někdy později zdravotní způsobilost pro práci s křovinořezem potvrdila, protože </w:t>
      </w:r>
      <w:r w:rsidRPr="00C1735F">
        <w:rPr>
          <w:rFonts w:ascii="Garamond" w:hAnsi="Garamond"/>
          <w:sz w:val="24"/>
          <w:szCs w:val="24"/>
        </w:rPr>
        <w:lastRenderedPageBreak/>
        <w:t>neměla žádné onemocnění, které by vylučovalo celou dobu, že by nemohla pracovat s křovinořezem.</w:t>
      </w:r>
      <w:r w:rsidRPr="00C1735F">
        <w:rPr>
          <w:rFonts w:ascii="Garamond" w:hAnsi="Garamond"/>
          <w:sz w:val="24"/>
          <w:szCs w:val="24"/>
        </w:rPr>
        <w:tab/>
      </w:r>
    </w:p>
    <w:p w14:paraId="403ED670" w14:textId="77777777" w:rsidR="00BC7D32" w:rsidRPr="00C1735F" w:rsidRDefault="00BC7D32" w:rsidP="00BC7D32">
      <w:pPr>
        <w:autoSpaceDE w:val="0"/>
        <w:autoSpaceDN w:val="0"/>
        <w:adjustRightInd w:val="0"/>
        <w:ind w:left="720"/>
        <w:contextualSpacing/>
        <w:rPr>
          <w:rFonts w:ascii="Garamond" w:hAnsi="Garamond"/>
          <w:sz w:val="24"/>
          <w:szCs w:val="24"/>
        </w:rPr>
      </w:pPr>
    </w:p>
    <w:p w14:paraId="45B54D32" w14:textId="48E89958" w:rsidR="00BC7D32" w:rsidRPr="00C1735F" w:rsidRDefault="00BC7D32" w:rsidP="00BC7D32">
      <w:pPr>
        <w:widowControl w:val="0"/>
        <w:numPr>
          <w:ilvl w:val="0"/>
          <w:numId w:val="1"/>
        </w:numPr>
        <w:autoSpaceDE w:val="0"/>
        <w:autoSpaceDN w:val="0"/>
        <w:adjustRightInd w:val="0"/>
        <w:ind w:left="426" w:right="-6" w:hanging="426"/>
        <w:contextualSpacing/>
        <w:jc w:val="both"/>
        <w:rPr>
          <w:rFonts w:ascii="Garamond" w:hAnsi="Garamond"/>
          <w:sz w:val="24"/>
          <w:szCs w:val="24"/>
        </w:rPr>
      </w:pPr>
      <w:r w:rsidRPr="00C1735F">
        <w:rPr>
          <w:rFonts w:ascii="Garamond" w:hAnsi="Garamond"/>
          <w:sz w:val="24"/>
          <w:szCs w:val="24"/>
        </w:rPr>
        <w:t>K výpovědím svědků – účastníků předmětného kurzu (</w:t>
      </w:r>
      <w:r w:rsidR="00A96883">
        <w:rPr>
          <w:rFonts w:ascii="Garamond" w:hAnsi="Garamond"/>
          <w:sz w:val="24"/>
          <w:szCs w:val="24"/>
        </w:rPr>
        <w:t>Z.</w:t>
      </w:r>
      <w:r w:rsidRPr="00C1735F">
        <w:rPr>
          <w:rFonts w:ascii="Garamond" w:hAnsi="Garamond"/>
          <w:sz w:val="24"/>
          <w:szCs w:val="24"/>
        </w:rPr>
        <w:t xml:space="preserve">, </w:t>
      </w:r>
      <w:r w:rsidR="00A96883">
        <w:rPr>
          <w:rFonts w:ascii="Garamond" w:hAnsi="Garamond"/>
          <w:sz w:val="24"/>
          <w:szCs w:val="24"/>
        </w:rPr>
        <w:t>F.</w:t>
      </w:r>
      <w:r w:rsidRPr="00C1735F">
        <w:rPr>
          <w:rFonts w:ascii="Garamond" w:hAnsi="Garamond"/>
          <w:sz w:val="24"/>
          <w:szCs w:val="24"/>
        </w:rPr>
        <w:t xml:space="preserve">, </w:t>
      </w:r>
      <w:r w:rsidR="00A96883">
        <w:rPr>
          <w:rFonts w:ascii="Garamond" w:hAnsi="Garamond"/>
          <w:sz w:val="24"/>
          <w:szCs w:val="24"/>
        </w:rPr>
        <w:t>G.</w:t>
      </w:r>
      <w:r w:rsidRPr="00C1735F">
        <w:rPr>
          <w:rFonts w:ascii="Garamond" w:hAnsi="Garamond"/>
          <w:sz w:val="24"/>
          <w:szCs w:val="24"/>
        </w:rPr>
        <w:t xml:space="preserve">, </w:t>
      </w:r>
      <w:r w:rsidR="00A96883">
        <w:rPr>
          <w:rFonts w:ascii="Garamond" w:hAnsi="Garamond"/>
          <w:sz w:val="24"/>
          <w:szCs w:val="24"/>
        </w:rPr>
        <w:t>P.</w:t>
      </w:r>
      <w:r w:rsidRPr="00C1735F">
        <w:rPr>
          <w:rFonts w:ascii="Garamond" w:hAnsi="Garamond"/>
          <w:sz w:val="24"/>
          <w:szCs w:val="24"/>
        </w:rPr>
        <w:t xml:space="preserve">) je třeba poznamenat, že jejich výpovědi považuje soud za pravdivé, neboť nebyly zjištěny okolnosti, které by zavdávaly pochybnost o věrohodnosti těchto svědků. Zároveň je však zjevné, že o určitých okolnostech tito svědci vypovídali poněkud zmateně – je zjevné, že neměli úplně jasno v tom, pro které účely které potvrzení sloužilo, jaká byla pozice obžalovaného při předmětném kurzu, což dle soudu jednoznačně vyplývá ze skutečnosti, že tito svědci byli, jak vyplývá z okolností, dříve obtížně zaměstnatelnými lidmi, čili lidé se pravděpodobně těžko orientující v záležitostech pracovního poměru, kvalifikace a souvisejících, než ze skutečnosti, že by tito svědci před soudem vědomě lhali, resp. se záměrně vyjadřovali nejasně. Vyplývá z toho nicméně závěr, že tyto okolnosti, o kterých svědci vypovídali poněkud zmateně, resp. v rozporu s jinými důkazy, je třeba brát s určitou rezervou. </w:t>
      </w:r>
    </w:p>
    <w:p w14:paraId="767DC1EC" w14:textId="77777777" w:rsidR="00BC7D32" w:rsidRPr="00C1735F" w:rsidRDefault="00BC7D32" w:rsidP="00BC7D32">
      <w:pPr>
        <w:widowControl w:val="0"/>
        <w:autoSpaceDE w:val="0"/>
        <w:autoSpaceDN w:val="0"/>
        <w:adjustRightInd w:val="0"/>
        <w:ind w:left="426" w:right="-6" w:hanging="426"/>
        <w:contextualSpacing/>
        <w:jc w:val="both"/>
        <w:rPr>
          <w:rFonts w:ascii="Garamond" w:hAnsi="Garamond"/>
          <w:sz w:val="24"/>
          <w:szCs w:val="24"/>
        </w:rPr>
      </w:pPr>
      <w:r w:rsidRPr="00C1735F">
        <w:rPr>
          <w:rFonts w:ascii="Garamond" w:hAnsi="Garamond"/>
          <w:sz w:val="24"/>
          <w:szCs w:val="24"/>
        </w:rPr>
        <w:t xml:space="preserve">    </w:t>
      </w:r>
    </w:p>
    <w:p w14:paraId="518560DC" w14:textId="77777777" w:rsidR="00BC7D32" w:rsidRPr="00C1735F" w:rsidRDefault="00BC7D32" w:rsidP="00BC7D32">
      <w:pPr>
        <w:widowControl w:val="0"/>
        <w:numPr>
          <w:ilvl w:val="0"/>
          <w:numId w:val="1"/>
        </w:numPr>
        <w:autoSpaceDE w:val="0"/>
        <w:autoSpaceDN w:val="0"/>
        <w:adjustRightInd w:val="0"/>
        <w:ind w:left="426" w:hanging="426"/>
        <w:contextualSpacing/>
        <w:jc w:val="both"/>
        <w:rPr>
          <w:rFonts w:ascii="Garamond" w:hAnsi="Garamond"/>
          <w:kern w:val="1"/>
          <w:sz w:val="24"/>
          <w:szCs w:val="24"/>
        </w:rPr>
      </w:pPr>
      <w:r w:rsidRPr="00C1735F">
        <w:rPr>
          <w:rFonts w:ascii="Garamond" w:hAnsi="Garamond"/>
          <w:sz w:val="24"/>
          <w:szCs w:val="24"/>
        </w:rPr>
        <w:t xml:space="preserve">Na tomto místě je třeba uvést, že </w:t>
      </w:r>
      <w:r w:rsidRPr="00C1735F">
        <w:rPr>
          <w:rFonts w:ascii="Garamond" w:hAnsi="Garamond"/>
          <w:kern w:val="1"/>
          <w:sz w:val="24"/>
          <w:szCs w:val="24"/>
        </w:rPr>
        <w:t xml:space="preserve">ve věci bylo již usnesením soudu prvního stupně z 26.7.2024 rozhodnuto o podmíněném zastavení trestního stíhání obžalovaného pro předmětný skutek, v němž byl soudem spatřován přečin poškození finančních zájmů Evropské unie podle § 260 odst. 1 </w:t>
      </w:r>
      <w:proofErr w:type="spellStart"/>
      <w:r w:rsidRPr="00C1735F">
        <w:rPr>
          <w:rFonts w:ascii="Garamond" w:hAnsi="Garamond"/>
          <w:kern w:val="1"/>
          <w:sz w:val="24"/>
          <w:szCs w:val="24"/>
        </w:rPr>
        <w:t>tr</w:t>
      </w:r>
      <w:proofErr w:type="spellEnd"/>
      <w:r w:rsidRPr="00C1735F">
        <w:rPr>
          <w:rFonts w:ascii="Garamond" w:hAnsi="Garamond"/>
          <w:kern w:val="1"/>
          <w:sz w:val="24"/>
          <w:szCs w:val="24"/>
        </w:rPr>
        <w:t xml:space="preserve">. zákoníku a přečin padělání a vystavení nepravdivé lékařské zprávy, posudku a nálezu podle § 350 odst. 1 alinea první </w:t>
      </w:r>
      <w:proofErr w:type="spellStart"/>
      <w:r w:rsidRPr="00C1735F">
        <w:rPr>
          <w:rFonts w:ascii="Garamond" w:hAnsi="Garamond"/>
          <w:kern w:val="1"/>
          <w:sz w:val="24"/>
          <w:szCs w:val="24"/>
        </w:rPr>
        <w:t>tr</w:t>
      </w:r>
      <w:proofErr w:type="spellEnd"/>
      <w:r w:rsidRPr="00C1735F">
        <w:rPr>
          <w:rFonts w:ascii="Garamond" w:hAnsi="Garamond"/>
          <w:kern w:val="1"/>
          <w:sz w:val="24"/>
          <w:szCs w:val="24"/>
        </w:rPr>
        <w:t xml:space="preserve">. zákoníku. Obžalovanému byla stanovena zkušební doba v trvání 15 měsíců. Z podnětu stížnosti státního zástupce Vrchní soud v Olomouci svým usnesením ze dne 4. 12. 2024 rozhodnutí soudu prvního stupně zrušil a uložil tomuto soudu, aby o věci znovu jednal a rozhodl. V odůvodnění svého rozhodnutí se stížnostní soud ztotožnil se závěry soudu prvního stupně ohledně výše způsobené škody, ohledně splnění podmínek pro podmíněné zastavení trestního stíhání i o tom, že obžalovaný předmětným jednáním naplnil zákonné znaky skutkové podstaty přečinu podle § 350 odst. 1 </w:t>
      </w:r>
      <w:proofErr w:type="spellStart"/>
      <w:r w:rsidRPr="00C1735F">
        <w:rPr>
          <w:rFonts w:ascii="Garamond" w:hAnsi="Garamond"/>
          <w:kern w:val="1"/>
          <w:sz w:val="24"/>
          <w:szCs w:val="24"/>
        </w:rPr>
        <w:t>tr</w:t>
      </w:r>
      <w:proofErr w:type="spellEnd"/>
      <w:r w:rsidRPr="00C1735F">
        <w:rPr>
          <w:rFonts w:ascii="Garamond" w:hAnsi="Garamond"/>
          <w:kern w:val="1"/>
          <w:sz w:val="24"/>
          <w:szCs w:val="24"/>
        </w:rPr>
        <w:t>. zákoníku, a naopak nenaplnil zákonné znaky skutkové podstaty trestného činu d</w:t>
      </w:r>
      <w:r w:rsidRPr="00C1735F">
        <w:rPr>
          <w:rFonts w:ascii="Garamond" w:hAnsi="Garamond"/>
          <w:sz w:val="24"/>
          <w:szCs w:val="24"/>
        </w:rPr>
        <w:t xml:space="preserve">otačního podvodu podle § 212 </w:t>
      </w:r>
      <w:proofErr w:type="spellStart"/>
      <w:r w:rsidRPr="00C1735F">
        <w:rPr>
          <w:rFonts w:ascii="Garamond" w:hAnsi="Garamond"/>
          <w:sz w:val="24"/>
          <w:szCs w:val="24"/>
        </w:rPr>
        <w:t>tr</w:t>
      </w:r>
      <w:proofErr w:type="spellEnd"/>
      <w:r w:rsidRPr="00C1735F">
        <w:rPr>
          <w:rFonts w:ascii="Garamond" w:hAnsi="Garamond"/>
          <w:sz w:val="24"/>
          <w:szCs w:val="24"/>
        </w:rPr>
        <w:t>. zákoníku</w:t>
      </w:r>
      <w:r w:rsidRPr="00C1735F">
        <w:rPr>
          <w:rFonts w:ascii="Garamond" w:hAnsi="Garamond"/>
          <w:kern w:val="1"/>
          <w:sz w:val="24"/>
          <w:szCs w:val="24"/>
        </w:rPr>
        <w:t xml:space="preserve">. Stížnostní soud uložil soudu prvního stupně, aby se opětovně zabýval všemi provedenými důkazy a řádně vyhodnotil, zda jednání obžalovaného dosahuje dostatečného stupně společenské škodlivosti a je tak nutné uplatňovat jeho trestní odpovědnost za spáchání přečinu poškození finančních zájmů Evropské unie podle § 260 odst. 1 </w:t>
      </w:r>
      <w:proofErr w:type="spellStart"/>
      <w:r w:rsidRPr="00C1735F">
        <w:rPr>
          <w:rFonts w:ascii="Garamond" w:hAnsi="Garamond"/>
          <w:kern w:val="1"/>
          <w:sz w:val="24"/>
          <w:szCs w:val="24"/>
        </w:rPr>
        <w:t>tr</w:t>
      </w:r>
      <w:proofErr w:type="spellEnd"/>
      <w:r w:rsidRPr="00C1735F">
        <w:rPr>
          <w:rFonts w:ascii="Garamond" w:hAnsi="Garamond"/>
          <w:kern w:val="1"/>
          <w:sz w:val="24"/>
          <w:szCs w:val="24"/>
        </w:rPr>
        <w:t xml:space="preserve">. zákoníku, popřípadě zda jsou dostačující k jeho nápravě trestněprávní následky vyplývající pro něj ze spáchání přečinu padělání a vystavení nepravdivé lékařské zprávy posudku a nálezu podle § 350 odst. 1 alinea první </w:t>
      </w:r>
      <w:proofErr w:type="spellStart"/>
      <w:r w:rsidRPr="00C1735F">
        <w:rPr>
          <w:rFonts w:ascii="Garamond" w:hAnsi="Garamond"/>
          <w:kern w:val="1"/>
          <w:sz w:val="24"/>
          <w:szCs w:val="24"/>
        </w:rPr>
        <w:t>tr</w:t>
      </w:r>
      <w:proofErr w:type="spellEnd"/>
      <w:r w:rsidRPr="00C1735F">
        <w:rPr>
          <w:rFonts w:ascii="Garamond" w:hAnsi="Garamond"/>
          <w:kern w:val="1"/>
          <w:sz w:val="24"/>
          <w:szCs w:val="24"/>
        </w:rPr>
        <w:t>. zákoníku.</w:t>
      </w:r>
    </w:p>
    <w:p w14:paraId="04E1C7F2" w14:textId="77777777" w:rsidR="00BC7D32" w:rsidRPr="00C1735F" w:rsidRDefault="00BC7D32" w:rsidP="00BC7D32">
      <w:pPr>
        <w:keepNext/>
        <w:widowControl w:val="0"/>
        <w:autoSpaceDE w:val="0"/>
        <w:autoSpaceDN w:val="0"/>
        <w:adjustRightInd w:val="0"/>
        <w:ind w:left="426" w:right="-6"/>
        <w:contextualSpacing/>
        <w:jc w:val="both"/>
        <w:rPr>
          <w:rFonts w:ascii="Garamond" w:hAnsi="Garamond"/>
          <w:sz w:val="24"/>
          <w:szCs w:val="24"/>
        </w:rPr>
      </w:pPr>
    </w:p>
    <w:p w14:paraId="64C0313B" w14:textId="77777777" w:rsidR="00BC7D32" w:rsidRPr="00C1735F" w:rsidRDefault="00BC7D32" w:rsidP="00BC7D32">
      <w:pPr>
        <w:keepNext/>
        <w:widowControl w:val="0"/>
        <w:numPr>
          <w:ilvl w:val="0"/>
          <w:numId w:val="1"/>
        </w:numPr>
        <w:autoSpaceDE w:val="0"/>
        <w:autoSpaceDN w:val="0"/>
        <w:adjustRightInd w:val="0"/>
        <w:ind w:left="426" w:right="-6" w:hanging="426"/>
        <w:contextualSpacing/>
        <w:jc w:val="both"/>
        <w:rPr>
          <w:rFonts w:ascii="Garamond" w:hAnsi="Garamond"/>
          <w:sz w:val="24"/>
          <w:szCs w:val="24"/>
        </w:rPr>
      </w:pPr>
      <w:r w:rsidRPr="00C1735F">
        <w:rPr>
          <w:rFonts w:ascii="Garamond" w:hAnsi="Garamond" w:cs="Arial"/>
          <w:sz w:val="24"/>
          <w:szCs w:val="24"/>
        </w:rPr>
        <w:t xml:space="preserve">Jednání obžalovaného tedy soud </w:t>
      </w:r>
      <w:r w:rsidRPr="00C1735F">
        <w:rPr>
          <w:rFonts w:ascii="Garamond" w:hAnsi="Garamond" w:cs="Arial"/>
          <w:b/>
          <w:sz w:val="24"/>
          <w:szCs w:val="24"/>
        </w:rPr>
        <w:t xml:space="preserve">právně kvalifikoval </w:t>
      </w:r>
      <w:r w:rsidRPr="00C1735F">
        <w:rPr>
          <w:rFonts w:ascii="Garamond" w:hAnsi="Garamond" w:cs="Arial"/>
          <w:bCs/>
          <w:sz w:val="24"/>
          <w:szCs w:val="24"/>
        </w:rPr>
        <w:t>jako</w:t>
      </w:r>
      <w:r w:rsidRPr="00C1735F">
        <w:rPr>
          <w:rFonts w:ascii="Garamond" w:hAnsi="Garamond" w:cs="Arial"/>
          <w:b/>
          <w:sz w:val="24"/>
          <w:szCs w:val="24"/>
        </w:rPr>
        <w:t xml:space="preserve"> </w:t>
      </w:r>
      <w:r w:rsidRPr="00C1735F">
        <w:rPr>
          <w:rFonts w:ascii="Garamond" w:hAnsi="Garamond"/>
          <w:sz w:val="24"/>
          <w:szCs w:val="24"/>
        </w:rPr>
        <w:t xml:space="preserve">přečin padělání a vystavení nepravdivé lékařské zprávy, posudku a nálezu podle § 350 odst. 1 alinea první </w:t>
      </w:r>
      <w:proofErr w:type="spellStart"/>
      <w:r w:rsidRPr="00C1735F">
        <w:rPr>
          <w:rFonts w:ascii="Garamond" w:hAnsi="Garamond"/>
          <w:sz w:val="24"/>
          <w:szCs w:val="24"/>
        </w:rPr>
        <w:t>tr</w:t>
      </w:r>
      <w:proofErr w:type="spellEnd"/>
      <w:r w:rsidRPr="00C1735F">
        <w:rPr>
          <w:rFonts w:ascii="Garamond" w:hAnsi="Garamond"/>
          <w:sz w:val="24"/>
          <w:szCs w:val="24"/>
        </w:rPr>
        <w:t xml:space="preserve">. zákoníku. Tohoto přečinu se dopustí ten, kdo padělá lékařskou zprávu, posudek nebo nález nebo podstatně změní jejich obsah v úmyslu užít je v řízení před orgánem sociálního zabezpečení anebo před jiným orgánem veřejné moci, v trestním, občanském nebo jiném soudním řízení. Obžalovaný se dopustil jednání, kterým ve čtyřech případech padělal lékařskou zprávu, neboť v jednom případě na lékařskou zprávu napsal prohlášení, doplnil podpis a razítko lékaře, čímž vytvořil zdání, že toto prohlášení učinil podepsaný lékař. V dalších třech případech doplnil na lékařskou zprávu nepravdivé datum jejího vystavení, čímž podstatně změnil obsah této lékařské zprávy, neboť tyto lékařské zprávy měly osvědčovat zdravotní způsobilost účastníků rekvalifikačního kurzu na křovinořez při jeho započetí a doplnění data předcházejícího započetí kurzu v rozporu s realitou tedy podstatným způsobem změnilo vyznění těchto lékařských zpráv v uvedeném kontextu.  Obžalovaný tyto lékařské zprávy předložil v rámci kontroly předmětné evropské dotace kontrolním orgánům – ministerstvu práce a sociálních věcí, tedy orgánu veřejné moci, a činil tak opět s cílem obhájit část dotace vázanou na osvědčení zdravotní způsobilostí účastníků na křovinořezy, tedy v úmyslu přímém ve smyslu </w:t>
      </w:r>
      <w:r w:rsidRPr="00C1735F">
        <w:rPr>
          <w:rFonts w:ascii="Garamond" w:hAnsi="Garamond"/>
          <w:sz w:val="24"/>
          <w:szCs w:val="24"/>
        </w:rPr>
        <w:lastRenderedPageBreak/>
        <w:t xml:space="preserve">§ 15 odst. 1 písm. a) </w:t>
      </w:r>
      <w:proofErr w:type="spellStart"/>
      <w:r w:rsidRPr="00C1735F">
        <w:rPr>
          <w:rFonts w:ascii="Garamond" w:hAnsi="Garamond"/>
          <w:sz w:val="24"/>
          <w:szCs w:val="24"/>
        </w:rPr>
        <w:t>tr</w:t>
      </w:r>
      <w:proofErr w:type="spellEnd"/>
      <w:r w:rsidRPr="00C1735F">
        <w:rPr>
          <w:rFonts w:ascii="Garamond" w:hAnsi="Garamond"/>
          <w:sz w:val="24"/>
          <w:szCs w:val="24"/>
        </w:rPr>
        <w:t>. zákoníku.</w:t>
      </w:r>
    </w:p>
    <w:p w14:paraId="3C2D859E" w14:textId="77777777" w:rsidR="00BC7D32" w:rsidRPr="00C1735F" w:rsidRDefault="00BC7D32" w:rsidP="00BC7D32">
      <w:pPr>
        <w:autoSpaceDE w:val="0"/>
        <w:autoSpaceDN w:val="0"/>
        <w:adjustRightInd w:val="0"/>
        <w:ind w:left="720"/>
        <w:contextualSpacing/>
        <w:rPr>
          <w:rFonts w:ascii="Garamond" w:hAnsi="Garamond" w:cs="Arial"/>
          <w:sz w:val="24"/>
          <w:szCs w:val="24"/>
        </w:rPr>
      </w:pPr>
    </w:p>
    <w:p w14:paraId="396BC86E" w14:textId="77777777" w:rsidR="00BC7D32" w:rsidRPr="00C1735F" w:rsidRDefault="00BC7D32" w:rsidP="00BC7D32">
      <w:pPr>
        <w:keepNext/>
        <w:widowControl w:val="0"/>
        <w:numPr>
          <w:ilvl w:val="0"/>
          <w:numId w:val="1"/>
        </w:numPr>
        <w:autoSpaceDE w:val="0"/>
        <w:autoSpaceDN w:val="0"/>
        <w:adjustRightInd w:val="0"/>
        <w:ind w:left="426" w:right="-6" w:hanging="426"/>
        <w:contextualSpacing/>
        <w:jc w:val="both"/>
        <w:rPr>
          <w:rFonts w:ascii="Garamond" w:hAnsi="Garamond"/>
          <w:sz w:val="24"/>
          <w:szCs w:val="24"/>
        </w:rPr>
      </w:pPr>
      <w:r w:rsidRPr="00C1735F">
        <w:rPr>
          <w:rFonts w:ascii="Garamond" w:hAnsi="Garamond" w:cs="Arial"/>
          <w:sz w:val="24"/>
          <w:szCs w:val="24"/>
        </w:rPr>
        <w:t xml:space="preserve">Jednání obžalovaného dále po formální stránce naplňuje znaky přečinu poškození finančních zájmů Evropské unie podle § 260 odst. 1 </w:t>
      </w:r>
      <w:proofErr w:type="spellStart"/>
      <w:r w:rsidRPr="00C1735F">
        <w:rPr>
          <w:rFonts w:ascii="Garamond" w:hAnsi="Garamond" w:cs="Arial"/>
          <w:sz w:val="24"/>
          <w:szCs w:val="24"/>
        </w:rPr>
        <w:t>tr</w:t>
      </w:r>
      <w:proofErr w:type="spellEnd"/>
      <w:r w:rsidRPr="00C1735F">
        <w:rPr>
          <w:rFonts w:ascii="Garamond" w:hAnsi="Garamond" w:cs="Arial"/>
          <w:sz w:val="24"/>
          <w:szCs w:val="24"/>
        </w:rPr>
        <w:t xml:space="preserve">. zákoníku. Tohoto přečinu se dopustí ten, kdo vyhotoví, použije nebo předloží nepravdivé, nesprávné nebo neúplné doklady, uvede nepravdivé, nesprávné nebo neúplné údaje anebo zatají doklady nebo údaje, a tím umožní neoprávněné použití nebo zadržování finančních prostředků pocházejících z rozpočtu Evropské unie nebo rozpočtů spravovaných Evropskou unií nebo jejím jménem anebo zmenšení zdrojů některého takového rozpočtu nebo umožní neoprávněné použití nebo zadržování majetku pořízeného z rozpočtu Evropské unie nebo rozpočtů spravovaných Evropskou unií nebo jejím jménem. Obžalovaný v rámci kontroly předmětné dotace předložil čtyři nepravdivé doklady, které sám pozměnil, tedy jejichž nepravdivost sám způsobil (nepravdivost spočívala v tom, že ve třech případech na lékařské potvrzení uvedl nepravdivé datum jeho pořízení a v jednom případě doplnil nepravdivé prohlášení lékařky s jejím podpisem a razítkem) a tím způsobil, byť pouze na určitou dobu, zadržování finančních prostředků pocházejících z rozpočtů Evropské unie, neboť poté, co byla nepravdivost těchto dokumentů v rámci kontroly odhalena, byly dotované výdaje ve výši 44.960 Kč (z toho 38.216 Kč z rozpočtu Evropské unie) shledány nezpůsobilými a od příjemce dotace vyžadovány zpět, na základě čehož příjemce dotace tyto prostředky poskytovateli dotace vrátil. K námitce obhajoby, že obžalovaný neumožnil neoprávněné použití předmětných prostředků, je tedy třeba uvést, že tato není relevantní, právě proto, že bylo prokázáno, že obžalovaný svým jednáním způsobil zadržení těchto prostředků po určitou dobu, dopustil se tedy jednání uvedeného v předmětné skutkové podstatě alternativně právě k použití takových finančních prostředků. </w:t>
      </w:r>
      <w:r w:rsidRPr="00C1735F">
        <w:rPr>
          <w:rFonts w:ascii="Garamond" w:hAnsi="Garamond"/>
          <w:sz w:val="24"/>
          <w:szCs w:val="24"/>
        </w:rPr>
        <w:t xml:space="preserve">S ohledem na zjištěnou motivaci a cíl obžalovaného je naplněna i subjektivní stránka předmětného přečinu a zjištěnými skutkovými okolnostmi prokázáno, že obžalovaný jednal v úmyslu přímém podle § 15 odst. 1 písm. a) </w:t>
      </w:r>
      <w:proofErr w:type="spellStart"/>
      <w:r w:rsidRPr="00C1735F">
        <w:rPr>
          <w:rFonts w:ascii="Garamond" w:hAnsi="Garamond"/>
          <w:sz w:val="24"/>
          <w:szCs w:val="24"/>
        </w:rPr>
        <w:t>tr</w:t>
      </w:r>
      <w:proofErr w:type="spellEnd"/>
      <w:r w:rsidRPr="00C1735F">
        <w:rPr>
          <w:rFonts w:ascii="Garamond" w:hAnsi="Garamond"/>
          <w:sz w:val="24"/>
          <w:szCs w:val="24"/>
        </w:rPr>
        <w:t xml:space="preserve">. zákoníku, neboť chtěl předložením pozměněných potvrzení obhájit část poskytnuté dotace a odpovídající finanční prostředky pro příjemce dotace udržet. </w:t>
      </w:r>
      <w:r w:rsidRPr="00C1735F">
        <w:rPr>
          <w:rFonts w:ascii="Garamond" w:hAnsi="Garamond" w:cs="Arial"/>
          <w:sz w:val="24"/>
          <w:szCs w:val="24"/>
        </w:rPr>
        <w:t xml:space="preserve">  </w:t>
      </w:r>
    </w:p>
    <w:p w14:paraId="76F4E91E" w14:textId="77777777" w:rsidR="00BC7D32" w:rsidRPr="00C1735F" w:rsidRDefault="00BC7D32" w:rsidP="00BC7D32">
      <w:pPr>
        <w:keepNext/>
        <w:widowControl w:val="0"/>
        <w:autoSpaceDE w:val="0"/>
        <w:autoSpaceDN w:val="0"/>
        <w:adjustRightInd w:val="0"/>
        <w:ind w:left="426" w:right="-6" w:hanging="426"/>
        <w:contextualSpacing/>
        <w:jc w:val="both"/>
        <w:rPr>
          <w:rFonts w:ascii="Garamond" w:hAnsi="Garamond"/>
          <w:sz w:val="24"/>
          <w:szCs w:val="24"/>
        </w:rPr>
      </w:pPr>
    </w:p>
    <w:p w14:paraId="2CA016D7" w14:textId="77777777" w:rsidR="00BC7D32" w:rsidRPr="00C1735F" w:rsidRDefault="00BC7D32" w:rsidP="00BC7D32">
      <w:pPr>
        <w:keepNext/>
        <w:widowControl w:val="0"/>
        <w:numPr>
          <w:ilvl w:val="0"/>
          <w:numId w:val="1"/>
        </w:numPr>
        <w:autoSpaceDE w:val="0"/>
        <w:autoSpaceDN w:val="0"/>
        <w:adjustRightInd w:val="0"/>
        <w:ind w:left="426" w:right="-6" w:hanging="426"/>
        <w:contextualSpacing/>
        <w:jc w:val="both"/>
        <w:rPr>
          <w:rFonts w:ascii="Garamond" w:hAnsi="Garamond"/>
          <w:sz w:val="24"/>
          <w:szCs w:val="24"/>
        </w:rPr>
      </w:pPr>
      <w:r w:rsidRPr="00C1735F">
        <w:rPr>
          <w:rFonts w:ascii="Garamond" w:hAnsi="Garamond"/>
          <w:sz w:val="24"/>
          <w:szCs w:val="24"/>
        </w:rPr>
        <w:t xml:space="preserve">Jednáním obžalovaného byla dle závěru soudu způsobena škoda ve výši 44.960 Kč, neboť obžalovaný svým protiprávním jednáním umožnil, aby byla příjemcem dotace po určitou dobu neoprávněně zadržována část prostředků z dotace ve výši 44.960 Kč. V případě přečinu podle § 260 odst. 1 </w:t>
      </w:r>
      <w:proofErr w:type="spellStart"/>
      <w:r w:rsidRPr="00C1735F">
        <w:rPr>
          <w:rFonts w:ascii="Garamond" w:hAnsi="Garamond"/>
          <w:sz w:val="24"/>
          <w:szCs w:val="24"/>
        </w:rPr>
        <w:t>tr</w:t>
      </w:r>
      <w:proofErr w:type="spellEnd"/>
      <w:r w:rsidRPr="00C1735F">
        <w:rPr>
          <w:rFonts w:ascii="Garamond" w:hAnsi="Garamond"/>
          <w:sz w:val="24"/>
          <w:szCs w:val="24"/>
        </w:rPr>
        <w:t xml:space="preserve">. zákoníku s ohledem na znění skutkové podstaty mohou škodu představovat pouze prostředky pocházející z rozpočtu Evropské unie nebo rozpočtů spravovaných Evropskou unií nebo jejím jménem, nikoli prostředky ze státního rozpočtu, tedy 38.216 Kč. Byť to není znakem základní skutkové podstaty podle § 350 odst. 1 </w:t>
      </w:r>
      <w:proofErr w:type="spellStart"/>
      <w:r w:rsidRPr="00C1735F">
        <w:rPr>
          <w:rFonts w:ascii="Garamond" w:hAnsi="Garamond"/>
          <w:sz w:val="24"/>
          <w:szCs w:val="24"/>
        </w:rPr>
        <w:t>tr</w:t>
      </w:r>
      <w:proofErr w:type="spellEnd"/>
      <w:r w:rsidRPr="00C1735F">
        <w:rPr>
          <w:rFonts w:ascii="Garamond" w:hAnsi="Garamond"/>
          <w:sz w:val="24"/>
          <w:szCs w:val="24"/>
        </w:rPr>
        <w:t xml:space="preserve">. zákoníku, i přečinem podle § 350 odst. 1 </w:t>
      </w:r>
      <w:proofErr w:type="spellStart"/>
      <w:r w:rsidRPr="00C1735F">
        <w:rPr>
          <w:rFonts w:ascii="Garamond" w:hAnsi="Garamond"/>
          <w:sz w:val="24"/>
          <w:szCs w:val="24"/>
        </w:rPr>
        <w:t>tr</w:t>
      </w:r>
      <w:proofErr w:type="spellEnd"/>
      <w:r w:rsidRPr="00C1735F">
        <w:rPr>
          <w:rFonts w:ascii="Garamond" w:hAnsi="Garamond"/>
          <w:sz w:val="24"/>
          <w:szCs w:val="24"/>
        </w:rPr>
        <w:t xml:space="preserve">. zákoníku může být způsobena škoda (jak lze dovodit ze znění kvalifikovaných skutkových podstat podle § 350 odst. 3 a 4 </w:t>
      </w:r>
      <w:proofErr w:type="spellStart"/>
      <w:r w:rsidRPr="00C1735F">
        <w:rPr>
          <w:rFonts w:ascii="Garamond" w:hAnsi="Garamond"/>
          <w:sz w:val="24"/>
          <w:szCs w:val="24"/>
        </w:rPr>
        <w:t>tr</w:t>
      </w:r>
      <w:proofErr w:type="spellEnd"/>
      <w:r w:rsidRPr="00C1735F">
        <w:rPr>
          <w:rFonts w:ascii="Garamond" w:hAnsi="Garamond"/>
          <w:sz w:val="24"/>
          <w:szCs w:val="24"/>
        </w:rPr>
        <w:t xml:space="preserve">. zákoníku, jež počítají se vznikem škody předmětným trestným činem). V případě tohoto trestného činu tedy představuje škodu celá část předmětné dotace, která byla shledána nezpůsobilou a v důsledku předložení podstatně změněných lékařských zpráv po určitou dobu zadržena u příjemce dotace, včetně prostředků ze státního rozpočtu, tedy 44.960 Kč. </w:t>
      </w:r>
    </w:p>
    <w:p w14:paraId="14990229" w14:textId="77777777" w:rsidR="00BC7D32" w:rsidRPr="00C1735F" w:rsidRDefault="00BC7D32" w:rsidP="00BC7D32">
      <w:pPr>
        <w:autoSpaceDE w:val="0"/>
        <w:autoSpaceDN w:val="0"/>
        <w:adjustRightInd w:val="0"/>
        <w:ind w:left="426" w:hanging="426"/>
        <w:contextualSpacing/>
        <w:rPr>
          <w:rFonts w:ascii="Garamond" w:hAnsi="Garamond"/>
          <w:sz w:val="24"/>
          <w:szCs w:val="24"/>
        </w:rPr>
      </w:pPr>
    </w:p>
    <w:p w14:paraId="4CF4A062" w14:textId="77777777" w:rsidR="00BC7D32" w:rsidRPr="00C1735F" w:rsidRDefault="00BC7D32" w:rsidP="00BC7D32">
      <w:pPr>
        <w:keepNext/>
        <w:widowControl w:val="0"/>
        <w:numPr>
          <w:ilvl w:val="0"/>
          <w:numId w:val="1"/>
        </w:numPr>
        <w:autoSpaceDE w:val="0"/>
        <w:autoSpaceDN w:val="0"/>
        <w:adjustRightInd w:val="0"/>
        <w:ind w:left="426" w:right="-6" w:hanging="426"/>
        <w:contextualSpacing/>
        <w:jc w:val="both"/>
        <w:rPr>
          <w:rFonts w:ascii="Garamond" w:hAnsi="Garamond"/>
          <w:sz w:val="24"/>
          <w:szCs w:val="24"/>
        </w:rPr>
      </w:pPr>
      <w:r w:rsidRPr="00C1735F">
        <w:rPr>
          <w:rFonts w:ascii="Garamond" w:hAnsi="Garamond"/>
          <w:sz w:val="24"/>
          <w:szCs w:val="24"/>
        </w:rPr>
        <w:t xml:space="preserve">Obhajoba namítala, že vzhledem k tomu, že v době realizace kurzu nebyla stanovena povinnost dokládat zdravotní způsobilost lékařským potvrzením a všichni inkriminovaní účastníci kurz úspěšně dokončili, nepředstavují ani prostředky vynaložené v jejich případě na realizaci kurzu a cestovné škodu. Zde je ovšem třeba připomenout, že předmětné prostředky byly poskytovatelem dotace s konečnou platností identifikovány jako nezpůsobilý výdaj a v důsledku toho příjemcem dotace poskytovateli vráceny. Zároveň bylo v trestním řízení objektivně zjištěno, že se tak stalo na základě skutečností, kdy se obžalovaný v rámci kontroly dotace snažil tyto výdaje obhájit předložením nepravdivých dokladů, které sám pozměnil právě </w:t>
      </w:r>
      <w:r w:rsidRPr="00C1735F">
        <w:rPr>
          <w:rFonts w:ascii="Garamond" w:hAnsi="Garamond"/>
          <w:sz w:val="24"/>
          <w:szCs w:val="24"/>
        </w:rPr>
        <w:lastRenderedPageBreak/>
        <w:t xml:space="preserve">s cílem tuto část dotace obhájit, dopustil se tedy protiprávního jednání. Mezi protiprávním jednáním obžalovaného a vznikem škody ve výši 44.960 Kč (z toho 38.216 Kč z prostředků EU) v podobě nezpůsobilých výdajů tedy dle závěru soudu na základě uvedených skutkových okolností existuje příčinná souvislost.  </w:t>
      </w:r>
    </w:p>
    <w:p w14:paraId="5FB99FFF" w14:textId="77777777" w:rsidR="00BC7D32" w:rsidRPr="00C1735F" w:rsidRDefault="00BC7D32" w:rsidP="00BC7D32">
      <w:pPr>
        <w:keepNext/>
        <w:widowControl w:val="0"/>
        <w:autoSpaceDE w:val="0"/>
        <w:autoSpaceDN w:val="0"/>
        <w:adjustRightInd w:val="0"/>
        <w:ind w:left="426" w:right="-6" w:hanging="426"/>
        <w:contextualSpacing/>
        <w:jc w:val="both"/>
        <w:rPr>
          <w:rFonts w:ascii="Garamond" w:hAnsi="Garamond"/>
          <w:sz w:val="24"/>
          <w:szCs w:val="24"/>
        </w:rPr>
      </w:pPr>
    </w:p>
    <w:p w14:paraId="6F3BF604" w14:textId="77777777" w:rsidR="00BC7D32" w:rsidRPr="00C1735F" w:rsidRDefault="00BC7D32" w:rsidP="00BC7D32">
      <w:pPr>
        <w:keepNext/>
        <w:widowControl w:val="0"/>
        <w:numPr>
          <w:ilvl w:val="0"/>
          <w:numId w:val="1"/>
        </w:numPr>
        <w:autoSpaceDE w:val="0"/>
        <w:autoSpaceDN w:val="0"/>
        <w:adjustRightInd w:val="0"/>
        <w:ind w:left="426" w:right="-6" w:hanging="426"/>
        <w:contextualSpacing/>
        <w:jc w:val="both"/>
        <w:rPr>
          <w:rFonts w:ascii="Garamond" w:hAnsi="Garamond"/>
          <w:sz w:val="24"/>
          <w:szCs w:val="24"/>
        </w:rPr>
      </w:pPr>
      <w:r w:rsidRPr="00C1735F">
        <w:rPr>
          <w:rFonts w:ascii="Garamond" w:hAnsi="Garamond"/>
          <w:sz w:val="24"/>
          <w:szCs w:val="24"/>
        </w:rPr>
        <w:t>Obžaloba shledávala příčinnou souvislost mezi jednáním obžalovaného a vznikem škody ve výši celé poskytnuté dotace 4.165.277,65 Kč (z toho 3.540.486 Kč finanční prostředky EU). Poškození požadovali uhradit částku ve výši celé poskytnuté dotace (4.165.277,65 Kč</w:t>
      </w:r>
      <w:proofErr w:type="gramStart"/>
      <w:r w:rsidRPr="00C1735F">
        <w:rPr>
          <w:rFonts w:ascii="Garamond" w:hAnsi="Garamond"/>
          <w:sz w:val="24"/>
          <w:szCs w:val="24"/>
        </w:rPr>
        <w:t>),  Ministerstvo</w:t>
      </w:r>
      <w:proofErr w:type="gramEnd"/>
      <w:r w:rsidRPr="00C1735F">
        <w:rPr>
          <w:rFonts w:ascii="Garamond" w:hAnsi="Garamond"/>
          <w:sz w:val="24"/>
          <w:szCs w:val="24"/>
        </w:rPr>
        <w:t xml:space="preserve"> financí ČR část odpovídající prostředkům EU 3.540.485,99 Kč a Ministerstvo práce a sociálních věcí ČR část odpovídající prostředkům poskytnutým ze státního rozpočtu – 624.791,66 Kč. Poškozený Ministerstvo financí ČR obhajoval požadovanou výši škody tvrzením, že v případě prokázání spáchání trestného činu je Ministerstvo financí jako organizační složka státu spravující prostředky poskytnuté z rozpočtu Evropské unie nuceno o nezpůsobilé výdaje projektu ponížit prostředky vykázané k proplacení Evropské komisi. V daném případě byla Ministerstvem financí refundována částka 3.578.701,99 Kč, od příjemce dotace však byly získány zpět prostředky ve výši 38.216 Kč. Ministerstvo financí tedy požaduje úhradu škody ve výši 3.540.485,99 Kč se zákonným úrokem z prodlení. Dále bylo odkázáno na metodický pokyn programů spolufinancovaných ze strukturálních fondů, fondu soudržnosti a evropského námořního rybářského fondu na programové období 2014-2020 a na podání poškozeného z 29. 11. 2023, ve kterém uvádí, že výdaje projektu dotčené trestným činem se stávají nezpůsobilými k financování z rozpočtu Evropské unie. </w:t>
      </w:r>
    </w:p>
    <w:p w14:paraId="6A59E55F" w14:textId="77777777" w:rsidR="00BC7D32" w:rsidRPr="00C1735F" w:rsidRDefault="00BC7D32" w:rsidP="00BC7D32">
      <w:pPr>
        <w:keepNext/>
        <w:widowControl w:val="0"/>
        <w:autoSpaceDE w:val="0"/>
        <w:autoSpaceDN w:val="0"/>
        <w:adjustRightInd w:val="0"/>
        <w:ind w:left="426" w:right="-6" w:hanging="426"/>
        <w:contextualSpacing/>
        <w:jc w:val="both"/>
        <w:rPr>
          <w:rFonts w:ascii="Garamond" w:hAnsi="Garamond"/>
          <w:sz w:val="24"/>
          <w:szCs w:val="24"/>
        </w:rPr>
      </w:pPr>
    </w:p>
    <w:p w14:paraId="15C15956" w14:textId="77777777" w:rsidR="00BC7D32" w:rsidRPr="00C1735F" w:rsidRDefault="00BC7D32" w:rsidP="00BC7D32">
      <w:pPr>
        <w:keepNext/>
        <w:widowControl w:val="0"/>
        <w:numPr>
          <w:ilvl w:val="0"/>
          <w:numId w:val="1"/>
        </w:numPr>
        <w:autoSpaceDE w:val="0"/>
        <w:autoSpaceDN w:val="0"/>
        <w:adjustRightInd w:val="0"/>
        <w:ind w:left="426" w:right="-6" w:hanging="426"/>
        <w:contextualSpacing/>
        <w:jc w:val="both"/>
        <w:rPr>
          <w:rFonts w:ascii="Garamond" w:hAnsi="Garamond"/>
          <w:sz w:val="24"/>
          <w:szCs w:val="24"/>
        </w:rPr>
      </w:pPr>
      <w:r w:rsidRPr="00C1735F">
        <w:rPr>
          <w:rFonts w:ascii="Garamond" w:hAnsi="Garamond"/>
          <w:sz w:val="24"/>
          <w:szCs w:val="24"/>
        </w:rPr>
        <w:t xml:space="preserve">Jak bylo shora uvedeno, dle závěru soudu lze jednoznačně dovodit příčinnou souvislost mezi jednáním obžalovaného popsaným ve výroku tohoto usnesení a vznikem škody ve výši 44.960 Kč představující nezpůsobilé výdaje v rámci předmětné dotace, které byly u příjemce dotace v důsledku jednání obžalovaného po určitou dobu neoprávněně zadržovány, přičemž ve vztahu k finančním prostředkům z rozpočtu EU jde pouze o část těchto prostředků ve výši 38.216 Kč. Ani při zohlednění argumentace poškozeného Ministerstva financí ČR nelze dle závěru soudu shledat příčinnou souvislost mezi jednáním obžalovaného a dalšími prostředky do celé výše poskytnuté dotace. Sám poškozený Ministerstvo financí ČR uvádí, že v případě spáchání trestného činu je povinen o nezpůsobilé výdaje ponížit prostředky vykázané k proplacení Evropské komisi. Za nezpůsobilé prostředky v souvislosti s jednáním obžalovaného byly však kontrolním orgánem při kontrole předmětné dotace shledány právě prostředky ve výši 44.960 Kč (z toho 38.216 Kč z rozpočtu EU). Poškozený Ministerstvo financí ČR uvádí, že výdaje projektu dotčené trestným činem se stávají nezpůsobilými k financování z rozpočtu Evropské unie. Dle soudu lze však jednoznačně uzavřít, že v předmětném případě jsou dotčeny trestným činem právě pouze výdaje projektu ve výši 44.960 Kč (z toho 38.216 Kč z rozpočtu EU) odpovídající nákladům na realizaci rekvalifikačního kurzu na křovinořez a cestovním výdajům účastníků, u kterých byla v rámci kontroly doložena pozměněná lékařská potvrzení. Tyto nezpůsobilé výdaje jsou naprosto oddělitelné od dalších dotovaných výdajů. Část dotovaného projektu (zcela dominantní), které se předmětné nezpůsobilé výdaje netýkají, nebyla vznikem těchto nezpůsobilých výdajů ani v nejmenší míře dotčena či ovlivněna. Poškozený v tomto ohledu odkazuje na své metodické předpisy, dle kterých je třeba v případě spáchání trestného činu za škodu považovat prostředky ve výši celé poskytnuté dotace. Soud je jednoznačně přesvědčen, že existence příčinné souvislosti mezi jednáním a vznikem škody musí být shledána na základě existence konkrétních skutkových okolností, ze kterých lze dovodit, že představují příčinu určitého následku, a nikoli na základě paušálního pravidla poškozeného vyplývajícího z vnitřního předpisu. Při přijetí této argumentace by pak bylo třeba v případě spáchání trestného činu jakkoli bagatelního shledat v případě dotace škodu v celé výši dotace, ať by byla jakkoli vysoká, což je dle názoru soudu postup zcela nepřípustný, paušalizující a přímo odporující principu </w:t>
      </w:r>
      <w:r w:rsidRPr="00C1735F">
        <w:rPr>
          <w:rFonts w:ascii="Garamond" w:hAnsi="Garamond"/>
          <w:sz w:val="24"/>
          <w:szCs w:val="24"/>
        </w:rPr>
        <w:lastRenderedPageBreak/>
        <w:t xml:space="preserve">příčinné souvislosti mezi konkrétním protiprávním jednáním a jemu odpovídající vzniklou škodou.  Soud si je vědom skutečnosti, že v soudní praxi, jak namítal státní zástupce i poškozený, bývá v případě dotací z rozpočtu Evropské unie shledávána škoda ve výši celé poskytnuté dotace. Jedná se však právě o případy, ve kterých je shledáno i spáchání trestného činu dotačního podvodu, tedy o případy, kdy je v žádosti o poskytnutí dotace, respektive v souvislosti s ní uveden nepravdivý nebo hrubě zkreslený údaj, nebo takový údaj zamlčen a poskytovatel dotace rozhodne o poskytnutí dotace (a dotaci poté poskytne) v situaci, kdy by při znalosti skutečného stavu okolností deklarovaných nepravdivě v žádosti o poskytnutí dotace rozhodl negativně. Potom je zcela logické, že je za škodu v příčinné souvislosti s jednáním obžalovaného považována částka ve výši celé poskytnuté dotace právě s ohledem na uvedený argument, neboť byť se nepravdivý či hrubě zkreslený údaj bude zpravidla rovněž týkat pouze části dotovaného projektu, poskytovatel dotace by při vědomosti o takovém nepravdivém či hrubě zkresleném údaji o poskytnutí dotace rozhodl negativně (dotaci vůbec neposkytl). V případě obžalovaného je však situace zcela odlišná. Při podání žádosti o dotaci, realizaci projektu, až do jeho ukončení k žádnému protiprávnímu jednání obžalovaného nedošlo.  K tomuto došlo až po poskytnutí dotace a ukončení projektu a tímto jednáním byly dotčeny právě a pouze prostředky identifikované poskytovatelem dotace jako nezpůsobilé výdaje ve výši 44.960 Kč. Argument o tom, že by poskytovatel dotace při znalosti stavu věcí o dotaci rozhodl negativně, resp.  dotaci neposkytl, zde nelze vůbec použít, neboť závadné údaje se v daném případě vůbec netýkají žádosti o dotaci či průběhu projektu, ale až následné kontroly této dotace.  </w:t>
      </w:r>
    </w:p>
    <w:p w14:paraId="358CFA54" w14:textId="77777777" w:rsidR="00BC7D32" w:rsidRPr="00C1735F" w:rsidRDefault="00BC7D32" w:rsidP="00BC7D32">
      <w:pPr>
        <w:keepNext/>
        <w:widowControl w:val="0"/>
        <w:autoSpaceDE w:val="0"/>
        <w:autoSpaceDN w:val="0"/>
        <w:adjustRightInd w:val="0"/>
        <w:ind w:left="426" w:right="-6" w:hanging="426"/>
        <w:contextualSpacing/>
        <w:jc w:val="both"/>
        <w:rPr>
          <w:rFonts w:ascii="Garamond" w:hAnsi="Garamond"/>
          <w:sz w:val="24"/>
          <w:szCs w:val="24"/>
        </w:rPr>
      </w:pPr>
    </w:p>
    <w:p w14:paraId="7C6C4A4B" w14:textId="77777777" w:rsidR="00BC7D32" w:rsidRPr="00C1735F" w:rsidRDefault="00BC7D32" w:rsidP="00BC7D32">
      <w:pPr>
        <w:keepNext/>
        <w:widowControl w:val="0"/>
        <w:numPr>
          <w:ilvl w:val="0"/>
          <w:numId w:val="1"/>
        </w:numPr>
        <w:autoSpaceDE w:val="0"/>
        <w:autoSpaceDN w:val="0"/>
        <w:adjustRightInd w:val="0"/>
        <w:ind w:left="426" w:right="-6" w:hanging="426"/>
        <w:contextualSpacing/>
        <w:jc w:val="both"/>
        <w:rPr>
          <w:rFonts w:ascii="Garamond" w:hAnsi="Garamond"/>
          <w:sz w:val="24"/>
          <w:szCs w:val="24"/>
        </w:rPr>
      </w:pPr>
      <w:r w:rsidRPr="00C1735F">
        <w:rPr>
          <w:rFonts w:ascii="Garamond" w:hAnsi="Garamond"/>
          <w:sz w:val="24"/>
          <w:szCs w:val="24"/>
        </w:rPr>
        <w:t xml:space="preserve">Obžalovaný se dle závěru soudu nemohl dopustit trestného činu dotačního podvodu podle § 212 </w:t>
      </w:r>
      <w:proofErr w:type="spellStart"/>
      <w:r w:rsidRPr="00C1735F">
        <w:rPr>
          <w:rFonts w:ascii="Garamond" w:hAnsi="Garamond"/>
          <w:sz w:val="24"/>
          <w:szCs w:val="24"/>
        </w:rPr>
        <w:t>tr</w:t>
      </w:r>
      <w:proofErr w:type="spellEnd"/>
      <w:r w:rsidRPr="00C1735F">
        <w:rPr>
          <w:rFonts w:ascii="Garamond" w:hAnsi="Garamond"/>
          <w:sz w:val="24"/>
          <w:szCs w:val="24"/>
        </w:rPr>
        <w:t xml:space="preserve">. zákoníku, neboť tohoto trestného činu se dopustí ten, kdo v žádosti o poskytnutí dotace, subvence nebo návratné finanční výpomoci nebo příspěvku uvede nepravdivé nebo hrubě zkreslené údaje nebo podstatné údaje zamlčí. Jak vyplývá ze předmětné skutkové podstaty, takového trestného činu se lze dopustit jednáním v rámci žádostí o poskytnutí dotace, subvence nebo návratné finanční výpomoci nebo příspěvku. Nepravdivý nebo hrubě zkreslený údaj nemusí být uveden, respektive zamlčen přímo v žádosti, může se jednat i o jednání, které s vyplněním žádosti bezprostředně souvisí a má přímý vliv na vytvoření nepravdivého nebo hrubě zkresleného obsahu žádosti o poskytnutí dotace (k tomu srov. rozhodnutí Nejvyššího soudu ČR </w:t>
      </w:r>
      <w:proofErr w:type="spellStart"/>
      <w:r w:rsidRPr="00C1735F">
        <w:rPr>
          <w:rFonts w:ascii="Garamond" w:hAnsi="Garamond"/>
          <w:sz w:val="24"/>
          <w:szCs w:val="24"/>
        </w:rPr>
        <w:t>sp.zn</w:t>
      </w:r>
      <w:proofErr w:type="spellEnd"/>
      <w:r w:rsidRPr="00C1735F">
        <w:rPr>
          <w:rFonts w:ascii="Garamond" w:hAnsi="Garamond"/>
          <w:sz w:val="24"/>
          <w:szCs w:val="24"/>
        </w:rPr>
        <w:t xml:space="preserve">. 7 </w:t>
      </w:r>
      <w:proofErr w:type="spellStart"/>
      <w:r w:rsidRPr="00C1735F">
        <w:rPr>
          <w:rFonts w:ascii="Garamond" w:hAnsi="Garamond"/>
          <w:sz w:val="24"/>
          <w:szCs w:val="24"/>
        </w:rPr>
        <w:t>Tdo</w:t>
      </w:r>
      <w:proofErr w:type="spellEnd"/>
      <w:r w:rsidRPr="00C1735F">
        <w:rPr>
          <w:rFonts w:ascii="Garamond" w:hAnsi="Garamond"/>
          <w:sz w:val="24"/>
          <w:szCs w:val="24"/>
        </w:rPr>
        <w:t xml:space="preserve"> 1463/2012). K inkriminovanému jednání obžalovaného však došlo v rámci kontroly již poskytnuté dotace, tedy po podání žádosti o poskytnutí dotace, po rozhodnutí o poskytnutí dotace, po reálném poskytnutí finančních prostředků odpovídajícím dotaci a po ukončení předmětného projektu. Toto jednání tedy dle závěru soudu nelze v žádném případě označit za takové, které by mělo bezprostřední souvislost s žádostí o dotaci, neboť tímto jednáním již nemohlo být nijak ovlivněno rozhodnutí o poskytnutí předmětné dotace, respektive reálné poskytnutí předmětné dotace. Obžalovaný v žádosti o předmětnou dotaci ani v bezprostřední souvislosti s ní žádné nepravdivé nebo hrubě zkreslené údaje neuvedl ani nezamlčel. </w:t>
      </w:r>
    </w:p>
    <w:p w14:paraId="616B2105" w14:textId="77777777" w:rsidR="00BC7D32" w:rsidRPr="00C1735F" w:rsidRDefault="00BC7D32" w:rsidP="00BC7D32">
      <w:pPr>
        <w:keepNext/>
        <w:widowControl w:val="0"/>
        <w:autoSpaceDE w:val="0"/>
        <w:autoSpaceDN w:val="0"/>
        <w:adjustRightInd w:val="0"/>
        <w:ind w:left="426" w:right="-6"/>
        <w:contextualSpacing/>
        <w:jc w:val="both"/>
        <w:rPr>
          <w:rFonts w:ascii="Garamond" w:hAnsi="Garamond"/>
          <w:sz w:val="24"/>
          <w:szCs w:val="24"/>
        </w:rPr>
      </w:pPr>
    </w:p>
    <w:p w14:paraId="65DEADBB" w14:textId="77777777" w:rsidR="00BC7D32" w:rsidRPr="00C1735F" w:rsidRDefault="00BC7D32" w:rsidP="00BC7D32">
      <w:pPr>
        <w:keepNext/>
        <w:widowControl w:val="0"/>
        <w:numPr>
          <w:ilvl w:val="0"/>
          <w:numId w:val="1"/>
        </w:numPr>
        <w:autoSpaceDE w:val="0"/>
        <w:autoSpaceDN w:val="0"/>
        <w:adjustRightInd w:val="0"/>
        <w:ind w:left="426" w:right="-6" w:hanging="426"/>
        <w:contextualSpacing/>
        <w:jc w:val="both"/>
        <w:rPr>
          <w:rFonts w:ascii="Garamond" w:hAnsi="Garamond"/>
          <w:sz w:val="24"/>
          <w:szCs w:val="24"/>
        </w:rPr>
      </w:pPr>
      <w:r w:rsidRPr="00C1735F">
        <w:rPr>
          <w:rFonts w:ascii="Garamond" w:hAnsi="Garamond"/>
          <w:sz w:val="24"/>
          <w:szCs w:val="24"/>
        </w:rPr>
        <w:t xml:space="preserve">V návaznosti na pokyn stížnostního soudu se soud prvního stupně zevrubně zabýval otázkou, zda </w:t>
      </w:r>
      <w:r w:rsidRPr="00C1735F">
        <w:rPr>
          <w:rFonts w:ascii="Garamond" w:hAnsi="Garamond"/>
          <w:kern w:val="1"/>
          <w:sz w:val="24"/>
          <w:szCs w:val="24"/>
        </w:rPr>
        <w:t xml:space="preserve">jednání obžalovaného dosahuje dostatečného stupně společenské škodlivosti a je tak nutné uplatňovat jeho trestní odpovědnost za spáchání přečinu poškození finančních zájmů Evropské unie podle § 260 odst. 1 </w:t>
      </w:r>
      <w:proofErr w:type="spellStart"/>
      <w:r w:rsidRPr="00C1735F">
        <w:rPr>
          <w:rFonts w:ascii="Garamond" w:hAnsi="Garamond"/>
          <w:kern w:val="1"/>
          <w:sz w:val="24"/>
          <w:szCs w:val="24"/>
        </w:rPr>
        <w:t>tr</w:t>
      </w:r>
      <w:proofErr w:type="spellEnd"/>
      <w:r w:rsidRPr="00C1735F">
        <w:rPr>
          <w:rFonts w:ascii="Garamond" w:hAnsi="Garamond"/>
          <w:kern w:val="1"/>
          <w:sz w:val="24"/>
          <w:szCs w:val="24"/>
        </w:rPr>
        <w:t xml:space="preserve">. zákoníku, popřípadě zda jsou dostačující k jeho nápravě trestněprávní následky vyplývající pro něj ze spáchání přečinu padělání a vystavení nepravdivé lékařské zprávy posudku a nálezu podle § 350 odst. 1 alinea první </w:t>
      </w:r>
      <w:proofErr w:type="spellStart"/>
      <w:r w:rsidRPr="00C1735F">
        <w:rPr>
          <w:rFonts w:ascii="Garamond" w:hAnsi="Garamond"/>
          <w:kern w:val="1"/>
          <w:sz w:val="24"/>
          <w:szCs w:val="24"/>
        </w:rPr>
        <w:t>tr</w:t>
      </w:r>
      <w:proofErr w:type="spellEnd"/>
      <w:r w:rsidRPr="00C1735F">
        <w:rPr>
          <w:rFonts w:ascii="Garamond" w:hAnsi="Garamond"/>
          <w:kern w:val="1"/>
          <w:sz w:val="24"/>
          <w:szCs w:val="24"/>
        </w:rPr>
        <w:t xml:space="preserve">. zákoníku. </w:t>
      </w:r>
    </w:p>
    <w:p w14:paraId="2ABBD4DF" w14:textId="77777777" w:rsidR="00BC7D32" w:rsidRPr="00C1735F" w:rsidRDefault="00BC7D32" w:rsidP="00BC7D32">
      <w:pPr>
        <w:keepNext/>
        <w:widowControl w:val="0"/>
        <w:autoSpaceDE w:val="0"/>
        <w:autoSpaceDN w:val="0"/>
        <w:adjustRightInd w:val="0"/>
        <w:ind w:left="426" w:right="-6" w:hanging="426"/>
        <w:contextualSpacing/>
        <w:jc w:val="both"/>
        <w:rPr>
          <w:rFonts w:ascii="Garamond" w:hAnsi="Garamond"/>
          <w:sz w:val="24"/>
          <w:szCs w:val="24"/>
        </w:rPr>
      </w:pPr>
    </w:p>
    <w:p w14:paraId="02E2451C" w14:textId="77777777" w:rsidR="00BC7D32" w:rsidRPr="00C1735F" w:rsidRDefault="00BC7D32" w:rsidP="00BC7D32">
      <w:pPr>
        <w:keepNext/>
        <w:widowControl w:val="0"/>
        <w:numPr>
          <w:ilvl w:val="0"/>
          <w:numId w:val="1"/>
        </w:numPr>
        <w:autoSpaceDE w:val="0"/>
        <w:autoSpaceDN w:val="0"/>
        <w:adjustRightInd w:val="0"/>
        <w:ind w:left="426" w:right="-6" w:hanging="426"/>
        <w:contextualSpacing/>
        <w:jc w:val="both"/>
        <w:rPr>
          <w:rFonts w:ascii="Garamond" w:hAnsi="Garamond"/>
          <w:sz w:val="24"/>
          <w:szCs w:val="24"/>
        </w:rPr>
      </w:pPr>
      <w:r w:rsidRPr="00C1735F">
        <w:rPr>
          <w:rFonts w:ascii="Garamond" w:hAnsi="Garamond"/>
          <w:sz w:val="24"/>
          <w:szCs w:val="24"/>
        </w:rPr>
        <w:t xml:space="preserve">Pokud jde o společenskou škodlivost jednání obžalovaného, je třeba uvést, že obžalovaný v daném případě jednal na základě výzvy kontrolorek k doložení potvrzení zdravotní způsobilosti účastníků rekvalifikačního kurzu s datem před zahájením kurzu. V řízení bylo </w:t>
      </w:r>
      <w:r w:rsidRPr="00C1735F">
        <w:rPr>
          <w:rFonts w:ascii="Garamond" w:hAnsi="Garamond"/>
          <w:sz w:val="24"/>
          <w:szCs w:val="24"/>
        </w:rPr>
        <w:lastRenderedPageBreak/>
        <w:t xml:space="preserve">prokázáno, že forma osvědčení zdravotní způsobilosti účastníka rekvalifikačního kurzu na křovinořez nebyla žádným předpisem stanovena a jeví se pravděpodobné, že i kontrolorky vycházely z mylné domněnky, že jedinou přípustnou formou osvědčení této zdravotní způsobilosti je lékařské potvrzení datované před zahájením kurzu. Nelze považovat za vyvrácenou obhajobu obžalovaného, že pokud by nebyl v mylném domnění z výzvy, která vedla k zavádějícímu závěru, že zdravotní způsobilost účastníků kurzu na křovinořez lze doložit pouze lékařským potvrzením datovaným před zahájením kurzu, ale dostala by se mu informace, že zdravotní způsobilost lze doložit jakoukoliv formou (přičemž je třeba podotknout, že formy uvedené ve zprávě ministerstva školství, mládeže a tělovýchovy jsou uvedeny pouze </w:t>
      </w:r>
      <w:proofErr w:type="spellStart"/>
      <w:r w:rsidRPr="00C1735F">
        <w:rPr>
          <w:rFonts w:ascii="Garamond" w:hAnsi="Garamond"/>
          <w:sz w:val="24"/>
          <w:szCs w:val="24"/>
        </w:rPr>
        <w:t>příkladmo</w:t>
      </w:r>
      <w:proofErr w:type="spellEnd"/>
      <w:r w:rsidRPr="00C1735F">
        <w:rPr>
          <w:rFonts w:ascii="Garamond" w:hAnsi="Garamond"/>
          <w:sz w:val="24"/>
          <w:szCs w:val="24"/>
        </w:rPr>
        <w:t xml:space="preserve">), nejednal by tak, jak ve výsledku jednal. Tento argument obžalovaného </w:t>
      </w:r>
      <w:proofErr w:type="spellStart"/>
      <w:r w:rsidRPr="00C1735F">
        <w:rPr>
          <w:rFonts w:ascii="Garamond" w:hAnsi="Garamond"/>
          <w:sz w:val="24"/>
          <w:szCs w:val="24"/>
        </w:rPr>
        <w:t>nevyviňuje</w:t>
      </w:r>
      <w:proofErr w:type="spellEnd"/>
      <w:r w:rsidRPr="00C1735F">
        <w:rPr>
          <w:rFonts w:ascii="Garamond" w:hAnsi="Garamond"/>
          <w:sz w:val="24"/>
          <w:szCs w:val="24"/>
        </w:rPr>
        <w:t xml:space="preserve"> z protiprávního jednání, neboť jej vzniklá situace rozhodně neopravňovala k zásahu do lékařských potvrzení, resp. k jakémukoli jinému protiprávnímu jednání, společenskou škodlivost jednání obžalovaného tyto okolnosti nicméně bezpochyby snižují, neboť z nich vyplývá, že obžalovaný jednal v mylném přesvědčení do určité míry vyplývajícím ze znění výzvy kontroly předmětné dotace. V tomto ohledu je dále třeba uvést okolnost, že i předmětná lékařská potvrzení obžalovaný neměnil v tom smyslu, že by při vědomí opačného závěru o zdravotní způsobilosti deklaroval nepravdivě zdravotní způsobilost posuzovaných, nýbrž ve třech případech obžalovaný dopsal na existující lékařské potvrzení datum a v jednom případě prohlášení lékařky, aniž by však bylo prokázáno, že by měl informaci o zdravotní nezpůsobilosti posuzované k práci s křovinořezem. Naopak byla vyhodnocena jako zcela relevantní obhajoba obžalovaného, že vycházel z faktu, že posuzovaní rekvalifikačním kurzem na křovinořez zajišťovaným jiným subjektem úspěšně prošli, a předpokládal tedy, že k absolvování kurzu museli být zdravotně způsobilí. Takovéto jednání obžalovaného je ve smyslu pozměnění lékařské zprávy dle závěru soudu jistě méně společensky </w:t>
      </w:r>
      <w:proofErr w:type="gramStart"/>
      <w:r w:rsidRPr="00C1735F">
        <w:rPr>
          <w:rFonts w:ascii="Garamond" w:hAnsi="Garamond"/>
          <w:sz w:val="24"/>
          <w:szCs w:val="24"/>
        </w:rPr>
        <w:t>škodlivé,</w:t>
      </w:r>
      <w:proofErr w:type="gramEnd"/>
      <w:r w:rsidRPr="00C1735F">
        <w:rPr>
          <w:rFonts w:ascii="Garamond" w:hAnsi="Garamond"/>
          <w:sz w:val="24"/>
          <w:szCs w:val="24"/>
        </w:rPr>
        <w:t xml:space="preserve"> nežli vědomá úmyslná změna závěru o zdravotní způsobilosti v lékařském potvrzení, kterou bude příslušná skutková podstata (§ 350 odst. 1 </w:t>
      </w:r>
      <w:proofErr w:type="spellStart"/>
      <w:r w:rsidRPr="00C1735F">
        <w:rPr>
          <w:rFonts w:ascii="Garamond" w:hAnsi="Garamond"/>
          <w:sz w:val="24"/>
          <w:szCs w:val="24"/>
        </w:rPr>
        <w:t>tr</w:t>
      </w:r>
      <w:proofErr w:type="spellEnd"/>
      <w:r w:rsidRPr="00C1735F">
        <w:rPr>
          <w:rFonts w:ascii="Garamond" w:hAnsi="Garamond"/>
          <w:sz w:val="24"/>
          <w:szCs w:val="24"/>
        </w:rPr>
        <w:t xml:space="preserve">. zákoníku) rovněž a pravidelně postihovat. Jedná se nicméně jistě o situaci, kdy společenská škodlivost jednání obžalovaného ve vztahu k přečinu podle § 350 odst. 1 </w:t>
      </w:r>
      <w:proofErr w:type="spellStart"/>
      <w:r w:rsidRPr="00C1735F">
        <w:rPr>
          <w:rFonts w:ascii="Garamond" w:hAnsi="Garamond"/>
          <w:sz w:val="24"/>
          <w:szCs w:val="24"/>
        </w:rPr>
        <w:t>tr</w:t>
      </w:r>
      <w:proofErr w:type="spellEnd"/>
      <w:r w:rsidRPr="00C1735F">
        <w:rPr>
          <w:rFonts w:ascii="Garamond" w:hAnsi="Garamond"/>
          <w:sz w:val="24"/>
          <w:szCs w:val="24"/>
        </w:rPr>
        <w:t xml:space="preserve">. zákoníku dosahuje dostatečného stupně pro trestněprávní postih a nejedná se tedy o situaci předvídanou </w:t>
      </w:r>
      <w:proofErr w:type="spellStart"/>
      <w:r w:rsidRPr="00C1735F">
        <w:rPr>
          <w:rFonts w:ascii="Garamond" w:hAnsi="Garamond"/>
          <w:sz w:val="24"/>
          <w:szCs w:val="24"/>
        </w:rPr>
        <w:t>ust</w:t>
      </w:r>
      <w:proofErr w:type="spellEnd"/>
      <w:r w:rsidRPr="00C1735F">
        <w:rPr>
          <w:rFonts w:ascii="Garamond" w:hAnsi="Garamond"/>
          <w:sz w:val="24"/>
          <w:szCs w:val="24"/>
        </w:rPr>
        <w:t xml:space="preserve">. § 12 odst. 2 </w:t>
      </w:r>
      <w:proofErr w:type="spellStart"/>
      <w:r w:rsidRPr="00C1735F">
        <w:rPr>
          <w:rFonts w:ascii="Garamond" w:hAnsi="Garamond"/>
          <w:sz w:val="24"/>
          <w:szCs w:val="24"/>
        </w:rPr>
        <w:t>tr</w:t>
      </w:r>
      <w:proofErr w:type="spellEnd"/>
      <w:r w:rsidRPr="00C1735F">
        <w:rPr>
          <w:rFonts w:ascii="Garamond" w:hAnsi="Garamond"/>
          <w:sz w:val="24"/>
          <w:szCs w:val="24"/>
        </w:rPr>
        <w:t xml:space="preserve">. zákoníku, neboť jednání, kdy pachatel pozmění lékařské zprávy a předloží je orgánu veřejné moci, nelze zcela liberovat tím, že pachatel jednal na základě mylné výzvy kontrolorek.  Soud je přesvědčen, že významná část členů české společnosti zažila při jednání s úřady situaci, kdy byla např. vyžadována listina, potvrzení atd., kterou stejný úřad v jiném místě nevyžaduje. Jedná se sice o situaci frustrující, nelze však rozhodně aprobovat řešení takové situace spočívající v pozměňování, falšování listin a podobně. Jednalo by se o špatný signál dovnitř společnosti.  </w:t>
      </w:r>
    </w:p>
    <w:p w14:paraId="3D81EB55" w14:textId="77777777" w:rsidR="00BC7D32" w:rsidRPr="00C1735F" w:rsidRDefault="00BC7D32" w:rsidP="00BC7D32">
      <w:pPr>
        <w:keepNext/>
        <w:widowControl w:val="0"/>
        <w:autoSpaceDE w:val="0"/>
        <w:autoSpaceDN w:val="0"/>
        <w:adjustRightInd w:val="0"/>
        <w:ind w:left="426" w:right="-6"/>
        <w:contextualSpacing/>
        <w:jc w:val="both"/>
        <w:rPr>
          <w:rFonts w:ascii="Garamond" w:hAnsi="Garamond"/>
          <w:sz w:val="24"/>
          <w:szCs w:val="24"/>
        </w:rPr>
      </w:pPr>
    </w:p>
    <w:p w14:paraId="3C2E0382" w14:textId="27DF66BB" w:rsidR="00BC7D32" w:rsidRPr="00C1735F" w:rsidRDefault="00BC7D32" w:rsidP="00BC7D32">
      <w:pPr>
        <w:keepNext/>
        <w:widowControl w:val="0"/>
        <w:numPr>
          <w:ilvl w:val="0"/>
          <w:numId w:val="1"/>
        </w:numPr>
        <w:autoSpaceDE w:val="0"/>
        <w:autoSpaceDN w:val="0"/>
        <w:adjustRightInd w:val="0"/>
        <w:ind w:left="426" w:right="-6" w:hanging="426"/>
        <w:contextualSpacing/>
        <w:jc w:val="both"/>
        <w:rPr>
          <w:rFonts w:ascii="Garamond" w:hAnsi="Garamond"/>
          <w:sz w:val="24"/>
          <w:szCs w:val="24"/>
        </w:rPr>
      </w:pPr>
      <w:r w:rsidRPr="00C1735F">
        <w:rPr>
          <w:rFonts w:ascii="Garamond" w:hAnsi="Garamond"/>
          <w:sz w:val="24"/>
          <w:szCs w:val="24"/>
        </w:rPr>
        <w:t xml:space="preserve">Ve vztahu k přečinu podle § 260 odst. 1 </w:t>
      </w:r>
      <w:proofErr w:type="spellStart"/>
      <w:r w:rsidRPr="00C1735F">
        <w:rPr>
          <w:rFonts w:ascii="Garamond" w:hAnsi="Garamond"/>
          <w:sz w:val="24"/>
          <w:szCs w:val="24"/>
        </w:rPr>
        <w:t>tr</w:t>
      </w:r>
      <w:proofErr w:type="spellEnd"/>
      <w:r w:rsidRPr="00C1735F">
        <w:rPr>
          <w:rFonts w:ascii="Garamond" w:hAnsi="Garamond"/>
          <w:sz w:val="24"/>
          <w:szCs w:val="24"/>
        </w:rPr>
        <w:t xml:space="preserve">. zákoníku pak dospěl soud k závěru, že se jedná o případ předvídaný v </w:t>
      </w:r>
      <w:proofErr w:type="spellStart"/>
      <w:r w:rsidRPr="00C1735F">
        <w:rPr>
          <w:rFonts w:ascii="Garamond" w:hAnsi="Garamond"/>
          <w:sz w:val="24"/>
          <w:szCs w:val="24"/>
        </w:rPr>
        <w:t>ust</w:t>
      </w:r>
      <w:proofErr w:type="spellEnd"/>
      <w:r w:rsidRPr="00C1735F">
        <w:rPr>
          <w:rFonts w:ascii="Garamond" w:hAnsi="Garamond"/>
          <w:sz w:val="24"/>
          <w:szCs w:val="24"/>
        </w:rPr>
        <w:t xml:space="preserve">. § 12 odst. 2 </w:t>
      </w:r>
      <w:proofErr w:type="spellStart"/>
      <w:r w:rsidRPr="00C1735F">
        <w:rPr>
          <w:rFonts w:ascii="Garamond" w:hAnsi="Garamond"/>
          <w:sz w:val="24"/>
          <w:szCs w:val="24"/>
        </w:rPr>
        <w:t>tr</w:t>
      </w:r>
      <w:proofErr w:type="spellEnd"/>
      <w:r w:rsidRPr="00C1735F">
        <w:rPr>
          <w:rFonts w:ascii="Garamond" w:hAnsi="Garamond"/>
          <w:sz w:val="24"/>
          <w:szCs w:val="24"/>
        </w:rPr>
        <w:t xml:space="preserve">. zákoníku a tedy, že za daných konkrétních okolností není s ohledem na míru společenské škodlivosti jednání obžalovaného třeba uplatňovat trestní odpovědnost za spáchání přečinu podle § 260 odst. 1 </w:t>
      </w:r>
      <w:proofErr w:type="spellStart"/>
      <w:r w:rsidRPr="00C1735F">
        <w:rPr>
          <w:rFonts w:ascii="Garamond" w:hAnsi="Garamond"/>
          <w:sz w:val="24"/>
          <w:szCs w:val="24"/>
        </w:rPr>
        <w:t>tr</w:t>
      </w:r>
      <w:proofErr w:type="spellEnd"/>
      <w:r w:rsidRPr="00C1735F">
        <w:rPr>
          <w:rFonts w:ascii="Garamond" w:hAnsi="Garamond"/>
          <w:sz w:val="24"/>
          <w:szCs w:val="24"/>
        </w:rPr>
        <w:t xml:space="preserve">. zákoníku a </w:t>
      </w:r>
      <w:r w:rsidRPr="00C1735F">
        <w:rPr>
          <w:rFonts w:ascii="Garamond" w:hAnsi="Garamond"/>
          <w:kern w:val="1"/>
          <w:sz w:val="24"/>
          <w:szCs w:val="24"/>
        </w:rPr>
        <w:t xml:space="preserve">dostačující k nápravě obžalovaného jsou trestněprávní následky vyplývající pro něj ze spáchání přečinu podle § 350 odst. 1 alinea první </w:t>
      </w:r>
      <w:proofErr w:type="spellStart"/>
      <w:r w:rsidRPr="00C1735F">
        <w:rPr>
          <w:rFonts w:ascii="Garamond" w:hAnsi="Garamond"/>
          <w:kern w:val="1"/>
          <w:sz w:val="24"/>
          <w:szCs w:val="24"/>
        </w:rPr>
        <w:t>tr</w:t>
      </w:r>
      <w:proofErr w:type="spellEnd"/>
      <w:r w:rsidRPr="00C1735F">
        <w:rPr>
          <w:rFonts w:ascii="Garamond" w:hAnsi="Garamond"/>
          <w:kern w:val="1"/>
          <w:sz w:val="24"/>
          <w:szCs w:val="24"/>
        </w:rPr>
        <w:t xml:space="preserve">. zákoníku. Při posouzení této otázky je třeba vzít v potaz zejm. význam chráněného zájmu, který byl činem dotčen, způsob provedení činu, jeho následky, okolnosti, za kterých byl čin spáchán, osobu pachatele, míru jeho zavinění, jeho pohnutku, záměr nebo cíl (viz. </w:t>
      </w:r>
      <w:r w:rsidRPr="00C1735F">
        <w:rPr>
          <w:rFonts w:ascii="Garamond" w:hAnsi="Garamond"/>
          <w:i/>
          <w:iCs/>
          <w:sz w:val="24"/>
          <w:szCs w:val="24"/>
        </w:rPr>
        <w:t>Šámal, P. a kol.</w:t>
      </w:r>
      <w:r w:rsidRPr="00C1735F">
        <w:rPr>
          <w:rFonts w:ascii="Garamond" w:hAnsi="Garamond"/>
          <w:sz w:val="24"/>
          <w:szCs w:val="24"/>
        </w:rPr>
        <w:t xml:space="preserve"> Trestní zákoník, 2. vydání, Praha: </w:t>
      </w:r>
      <w:proofErr w:type="spellStart"/>
      <w:r w:rsidRPr="00C1735F">
        <w:rPr>
          <w:rFonts w:ascii="Garamond" w:hAnsi="Garamond"/>
          <w:sz w:val="24"/>
          <w:szCs w:val="24"/>
        </w:rPr>
        <w:t>C.H.Beck</w:t>
      </w:r>
      <w:proofErr w:type="spellEnd"/>
      <w:r w:rsidRPr="00C1735F">
        <w:rPr>
          <w:rFonts w:ascii="Garamond" w:hAnsi="Garamond"/>
          <w:sz w:val="24"/>
          <w:szCs w:val="24"/>
        </w:rPr>
        <w:t xml:space="preserve">, 2012, str. 118). V návaznosti na to a poněkud zjednodušeně je možno konstatovat, že škodlivost jednání obžalovaného spočívající v pozměnění lékařské zprávy a jejím předložení orgánu veřejné moci je skutečně dostatečně zohledněna v rámci kvalifikace jeho jednání podle § 350 odst. 1 </w:t>
      </w:r>
      <w:proofErr w:type="spellStart"/>
      <w:r w:rsidRPr="00C1735F">
        <w:rPr>
          <w:rFonts w:ascii="Garamond" w:hAnsi="Garamond"/>
          <w:sz w:val="24"/>
          <w:szCs w:val="24"/>
        </w:rPr>
        <w:t>tr</w:t>
      </w:r>
      <w:proofErr w:type="spellEnd"/>
      <w:r w:rsidRPr="00C1735F">
        <w:rPr>
          <w:rFonts w:ascii="Garamond" w:hAnsi="Garamond"/>
          <w:sz w:val="24"/>
          <w:szCs w:val="24"/>
        </w:rPr>
        <w:t xml:space="preserve">. zákoníku, neboť v tomto </w:t>
      </w:r>
      <w:proofErr w:type="gramStart"/>
      <w:r w:rsidRPr="00C1735F">
        <w:rPr>
          <w:rFonts w:ascii="Garamond" w:hAnsi="Garamond"/>
          <w:sz w:val="24"/>
          <w:szCs w:val="24"/>
        </w:rPr>
        <w:t>rozsahu - tedy</w:t>
      </w:r>
      <w:proofErr w:type="gramEnd"/>
      <w:r w:rsidRPr="00C1735F">
        <w:rPr>
          <w:rFonts w:ascii="Garamond" w:hAnsi="Garamond"/>
          <w:sz w:val="24"/>
          <w:szCs w:val="24"/>
        </w:rPr>
        <w:t xml:space="preserve"> zájmu na tom, aby nebyly pozměňovány určité listiny a předkládány orgánu veřejné </w:t>
      </w:r>
      <w:proofErr w:type="gramStart"/>
      <w:r w:rsidRPr="00C1735F">
        <w:rPr>
          <w:rFonts w:ascii="Garamond" w:hAnsi="Garamond"/>
          <w:sz w:val="24"/>
          <w:szCs w:val="24"/>
        </w:rPr>
        <w:t>moci - jsou</w:t>
      </w:r>
      <w:proofErr w:type="gramEnd"/>
      <w:r w:rsidRPr="00C1735F">
        <w:rPr>
          <w:rFonts w:ascii="Garamond" w:hAnsi="Garamond"/>
          <w:sz w:val="24"/>
          <w:szCs w:val="24"/>
        </w:rPr>
        <w:t xml:space="preserve"> objekty dotčených trestných činů (§ 260 a </w:t>
      </w:r>
      <w:r w:rsidRPr="00C1735F">
        <w:rPr>
          <w:rFonts w:ascii="Garamond" w:hAnsi="Garamond"/>
          <w:sz w:val="24"/>
          <w:szCs w:val="24"/>
        </w:rPr>
        <w:lastRenderedPageBreak/>
        <w:t>§</w:t>
      </w:r>
      <w:r w:rsidR="006D3C43">
        <w:rPr>
          <w:rFonts w:ascii="Garamond" w:hAnsi="Garamond"/>
          <w:sz w:val="24"/>
          <w:szCs w:val="24"/>
        </w:rPr>
        <w:t> </w:t>
      </w:r>
      <w:r w:rsidRPr="00C1735F">
        <w:rPr>
          <w:rFonts w:ascii="Garamond" w:hAnsi="Garamond"/>
          <w:sz w:val="24"/>
          <w:szCs w:val="24"/>
        </w:rPr>
        <w:t xml:space="preserve">350 </w:t>
      </w:r>
      <w:proofErr w:type="spellStart"/>
      <w:r w:rsidRPr="00C1735F">
        <w:rPr>
          <w:rFonts w:ascii="Garamond" w:hAnsi="Garamond"/>
          <w:sz w:val="24"/>
          <w:szCs w:val="24"/>
        </w:rPr>
        <w:t>tr</w:t>
      </w:r>
      <w:proofErr w:type="spellEnd"/>
      <w:r w:rsidRPr="00C1735F">
        <w:rPr>
          <w:rFonts w:ascii="Garamond" w:hAnsi="Garamond"/>
          <w:sz w:val="24"/>
          <w:szCs w:val="24"/>
        </w:rPr>
        <w:t xml:space="preserve">. zákoníku) obdobné.  V daném případě představuje odlišující moment okolnost, že se obžalovaný předmětného jednání dopustil v kontextu evropské dotace, respektive v rámci její kontroly. Zde ovšem vystupuje jako podstatná ta okolnost, že obžalovaný jednal na základě mylného poučení samotných kontrolorek, jak je třeba doložit zdravotní způsobilost účastníků předmětného kurzu, která jak bylo uvedeno výše, škodlivost jednání obžalovaného výrazně snižuje. Pokud jde o neoprávněně čerpané dotační prostředky, tyto byly u příjemce dotace zadrženy jen po určitou dobu a lze uzavřít, že právě kontrolním mechanismem poskytovatele dotace, tedy právě mechanismem mimo oblast trestního práva, došlo k vrácení dotačních prostředků představujících škodu v daném případě (a tedy odstranění protiprávního stavu v podobě neoprávněně zadržovaných dotačních prostředků). S ohledem na tyto argumenty dospěl soud k závěru o tom, že byť formálně obžalovaný svým jednáním naplnil i znaky přečinu podle § 260 odst. 1 </w:t>
      </w:r>
      <w:proofErr w:type="spellStart"/>
      <w:r w:rsidRPr="00C1735F">
        <w:rPr>
          <w:rFonts w:ascii="Garamond" w:hAnsi="Garamond"/>
          <w:sz w:val="24"/>
          <w:szCs w:val="24"/>
        </w:rPr>
        <w:t>tr</w:t>
      </w:r>
      <w:proofErr w:type="spellEnd"/>
      <w:r w:rsidRPr="00C1735F">
        <w:rPr>
          <w:rFonts w:ascii="Garamond" w:hAnsi="Garamond"/>
          <w:sz w:val="24"/>
          <w:szCs w:val="24"/>
        </w:rPr>
        <w:t xml:space="preserve">. zákoníku, není v souladu s ustanovením § 12 odst. 2 </w:t>
      </w:r>
      <w:proofErr w:type="spellStart"/>
      <w:r w:rsidRPr="00C1735F">
        <w:rPr>
          <w:rFonts w:ascii="Garamond" w:hAnsi="Garamond"/>
          <w:sz w:val="24"/>
          <w:szCs w:val="24"/>
        </w:rPr>
        <w:t>tr</w:t>
      </w:r>
      <w:proofErr w:type="spellEnd"/>
      <w:r w:rsidRPr="00C1735F">
        <w:rPr>
          <w:rFonts w:ascii="Garamond" w:hAnsi="Garamond"/>
          <w:sz w:val="24"/>
          <w:szCs w:val="24"/>
        </w:rPr>
        <w:t xml:space="preserve">. zákoníku třeba za daných okolností uplatňovat trestněprávní represi i podle tohoto ustanovení a </w:t>
      </w:r>
      <w:r w:rsidRPr="00C1735F">
        <w:rPr>
          <w:rFonts w:ascii="Garamond" w:hAnsi="Garamond"/>
          <w:kern w:val="1"/>
          <w:sz w:val="24"/>
          <w:szCs w:val="24"/>
        </w:rPr>
        <w:t xml:space="preserve">k nápravě obžalovaného jsou dostačující trestněprávní následky vyplývající pro něj ze spáchání přečinu podle § 350 odst. 1 alinea první </w:t>
      </w:r>
      <w:proofErr w:type="spellStart"/>
      <w:r w:rsidRPr="00C1735F">
        <w:rPr>
          <w:rFonts w:ascii="Garamond" w:hAnsi="Garamond"/>
          <w:kern w:val="1"/>
          <w:sz w:val="24"/>
          <w:szCs w:val="24"/>
        </w:rPr>
        <w:t>tr</w:t>
      </w:r>
      <w:proofErr w:type="spellEnd"/>
      <w:r w:rsidRPr="00C1735F">
        <w:rPr>
          <w:rFonts w:ascii="Garamond" w:hAnsi="Garamond"/>
          <w:kern w:val="1"/>
          <w:sz w:val="24"/>
          <w:szCs w:val="24"/>
        </w:rPr>
        <w:t>. zákoníku.</w:t>
      </w:r>
    </w:p>
    <w:p w14:paraId="4C4964B9" w14:textId="77777777" w:rsidR="00BC7D32" w:rsidRPr="00C1735F" w:rsidRDefault="00BC7D32" w:rsidP="00BC7D32">
      <w:pPr>
        <w:keepNext/>
        <w:widowControl w:val="0"/>
        <w:autoSpaceDE w:val="0"/>
        <w:autoSpaceDN w:val="0"/>
        <w:adjustRightInd w:val="0"/>
        <w:ind w:left="426" w:right="-6"/>
        <w:contextualSpacing/>
        <w:jc w:val="both"/>
        <w:rPr>
          <w:rFonts w:ascii="Garamond" w:hAnsi="Garamond"/>
          <w:sz w:val="24"/>
          <w:szCs w:val="24"/>
        </w:rPr>
      </w:pPr>
    </w:p>
    <w:p w14:paraId="36A9E686" w14:textId="77777777" w:rsidR="00BC7D32" w:rsidRPr="00C1735F" w:rsidRDefault="00BC7D32" w:rsidP="00BC7D32">
      <w:pPr>
        <w:keepNext/>
        <w:widowControl w:val="0"/>
        <w:numPr>
          <w:ilvl w:val="0"/>
          <w:numId w:val="1"/>
        </w:numPr>
        <w:autoSpaceDE w:val="0"/>
        <w:autoSpaceDN w:val="0"/>
        <w:adjustRightInd w:val="0"/>
        <w:ind w:left="426" w:right="-6" w:hanging="426"/>
        <w:contextualSpacing/>
        <w:jc w:val="both"/>
        <w:rPr>
          <w:rFonts w:ascii="Garamond" w:hAnsi="Garamond"/>
          <w:sz w:val="24"/>
          <w:szCs w:val="24"/>
        </w:rPr>
      </w:pPr>
      <w:r w:rsidRPr="00C1735F">
        <w:rPr>
          <w:rFonts w:ascii="Garamond" w:hAnsi="Garamond"/>
          <w:sz w:val="24"/>
          <w:szCs w:val="24"/>
        </w:rPr>
        <w:t xml:space="preserve">Dále je třeba uvést že obžalovaný se k jednání, které mu bylo v řízení prokázáno, plně doznal, včetně okolností týkajících se tzv. subjektivní stránky trestného činu. V řízení bylo dále zjištěno, že škoda, která jednáním obžalovaného vznikla, byla na základě výzvy poškozeného již v minulosti zcela uhrazena. Obžalovaný je osobou zcela bezúhonnou, pracující, žijící dle zjištění učiněných v hlavním líčení zcela řádným životem v rodině s manželkou a jedním nezletilým dítětem. Pokud jde o okolnosti případu, je kromě dosud uvedených třeba upozornit na zjištění, že předmětný dotovaný projekt významně pomohl konkrétním lidem v jejich těžké životní situaci, obžalovaný se svou činností i nad rámec svých povinností aktivně snažil o úspěch projektu, účastníky projektu byl hodnocen pozitivně (viz výslechy svědků). Pokud jde o postoj obžalovaného k jeho trestné činnosti, obžalovaný od počátku trestního stíhání trestnou činnost v rozsahu, ve kterém mu byla pak v řízení prokázána, doznával (nelze </w:t>
      </w:r>
      <w:proofErr w:type="gramStart"/>
      <w:r w:rsidRPr="00C1735F">
        <w:rPr>
          <w:rFonts w:ascii="Garamond" w:hAnsi="Garamond"/>
          <w:sz w:val="24"/>
          <w:szCs w:val="24"/>
        </w:rPr>
        <w:t>říci</w:t>
      </w:r>
      <w:proofErr w:type="gramEnd"/>
      <w:r w:rsidRPr="00C1735F">
        <w:rPr>
          <w:rFonts w:ascii="Garamond" w:hAnsi="Garamond"/>
          <w:sz w:val="24"/>
          <w:szCs w:val="24"/>
        </w:rPr>
        <w:t xml:space="preserve">, že pouze pod tíhou znaleckého posudku, neboť tento důkaz jej neusvědčuje z pozměnění všech lékařských potvrzení), z vyjádření obžalovaného učiněného v rámci jeho výpovědi je zřejmé, že si plně uvědomuje nepřípustnost svého jednání a tohoto upřímně lituje. Tyto okolnosti týkající se osoby obžalovaného a jeho dosavadního života a shora popsané okolnosti případu týkající se relativně nízké škodlivosti jednání obžalovaného, kterým byly spáchány dva přečiny, jeho motivace, postoje k trestné činnosti, ale i okolnosti další, např. týkající se posledně zmíněného průběhu dotovaného projektu, vedou soud k jednoznačnému závěru, že právě v daném případě a za těchto okolností a za splnění dalších zákonných podmínek podle § 307 odst. 1 </w:t>
      </w:r>
      <w:proofErr w:type="spellStart"/>
      <w:r w:rsidRPr="00C1735F">
        <w:rPr>
          <w:rFonts w:ascii="Garamond" w:hAnsi="Garamond"/>
          <w:sz w:val="24"/>
          <w:szCs w:val="24"/>
        </w:rPr>
        <w:t>tr</w:t>
      </w:r>
      <w:proofErr w:type="spellEnd"/>
      <w:r w:rsidRPr="00C1735F">
        <w:rPr>
          <w:rFonts w:ascii="Garamond" w:hAnsi="Garamond"/>
          <w:sz w:val="24"/>
          <w:szCs w:val="24"/>
        </w:rPr>
        <w:t xml:space="preserve">. řádu, jak je výše v tomto odstavci uvedeno, lze rozhodnutí o podmíněném zastavení trestního stíhání považovat za zcela dostačující, když obžalovaný s tímto postupem výslovně souhlasil. Proto soud rozhodl při splnění zákonných podmínek podle § 307 odst. 1 </w:t>
      </w:r>
      <w:proofErr w:type="spellStart"/>
      <w:r w:rsidRPr="00C1735F">
        <w:rPr>
          <w:rFonts w:ascii="Garamond" w:hAnsi="Garamond"/>
          <w:sz w:val="24"/>
          <w:szCs w:val="24"/>
        </w:rPr>
        <w:t>tr</w:t>
      </w:r>
      <w:proofErr w:type="spellEnd"/>
      <w:r w:rsidRPr="00C1735F">
        <w:rPr>
          <w:rFonts w:ascii="Garamond" w:hAnsi="Garamond"/>
          <w:sz w:val="24"/>
          <w:szCs w:val="24"/>
        </w:rPr>
        <w:t xml:space="preserve">. řádu o podmíněném zastavení trestního stíhání obžalovaného a podle § 307 odst. 4 </w:t>
      </w:r>
      <w:proofErr w:type="spellStart"/>
      <w:r w:rsidRPr="00C1735F">
        <w:rPr>
          <w:rFonts w:ascii="Garamond" w:hAnsi="Garamond"/>
          <w:sz w:val="24"/>
          <w:szCs w:val="24"/>
        </w:rPr>
        <w:t>tr</w:t>
      </w:r>
      <w:proofErr w:type="spellEnd"/>
      <w:r w:rsidRPr="00C1735F">
        <w:rPr>
          <w:rFonts w:ascii="Garamond" w:hAnsi="Garamond"/>
          <w:sz w:val="24"/>
          <w:szCs w:val="24"/>
        </w:rPr>
        <w:t xml:space="preserve">. řádu stanovil zkušební dobu v délce 14 měsíců odpovídající dle závěru soudu zjištěným okolnostem případu.   </w:t>
      </w:r>
    </w:p>
    <w:p w14:paraId="2EFD69F0" w14:textId="77777777" w:rsidR="00BC7D32" w:rsidRPr="00C1735F" w:rsidRDefault="00BC7D32" w:rsidP="00BC7D32">
      <w:pPr>
        <w:widowControl w:val="0"/>
        <w:autoSpaceDE w:val="0"/>
        <w:autoSpaceDN w:val="0"/>
        <w:adjustRightInd w:val="0"/>
        <w:ind w:left="426" w:right="-6" w:hanging="426"/>
        <w:contextualSpacing/>
        <w:jc w:val="both"/>
        <w:rPr>
          <w:rFonts w:ascii="Garamond" w:hAnsi="Garamond"/>
          <w:sz w:val="24"/>
          <w:szCs w:val="24"/>
        </w:rPr>
      </w:pPr>
    </w:p>
    <w:p w14:paraId="4AD5EC10" w14:textId="77777777" w:rsidR="00BC7D32" w:rsidRPr="00C1735F" w:rsidRDefault="00BC7D32" w:rsidP="00BC7D32">
      <w:pPr>
        <w:autoSpaceDE w:val="0"/>
        <w:autoSpaceDN w:val="0"/>
        <w:adjustRightInd w:val="0"/>
        <w:ind w:left="426" w:hanging="426"/>
        <w:jc w:val="center"/>
        <w:rPr>
          <w:rFonts w:ascii="Garamond" w:hAnsi="Garamond"/>
          <w:b/>
          <w:bCs/>
          <w:sz w:val="24"/>
          <w:szCs w:val="24"/>
        </w:rPr>
      </w:pPr>
      <w:r w:rsidRPr="00C1735F">
        <w:rPr>
          <w:rFonts w:ascii="Garamond" w:hAnsi="Garamond"/>
          <w:b/>
          <w:bCs/>
          <w:sz w:val="24"/>
          <w:szCs w:val="24"/>
        </w:rPr>
        <w:t>Poučení:</w:t>
      </w:r>
    </w:p>
    <w:p w14:paraId="0BCDED6B" w14:textId="77777777" w:rsidR="00BC7D32" w:rsidRPr="00C1735F" w:rsidRDefault="00BC7D32" w:rsidP="00BC7D32">
      <w:pPr>
        <w:autoSpaceDE w:val="0"/>
        <w:autoSpaceDN w:val="0"/>
        <w:adjustRightInd w:val="0"/>
        <w:ind w:left="426" w:hanging="426"/>
        <w:jc w:val="center"/>
        <w:rPr>
          <w:rFonts w:ascii="Garamond" w:hAnsi="Garamond"/>
          <w:b/>
          <w:bCs/>
          <w:sz w:val="24"/>
          <w:szCs w:val="24"/>
        </w:rPr>
      </w:pPr>
    </w:p>
    <w:p w14:paraId="7619DFE9" w14:textId="77777777" w:rsidR="00BC7D32" w:rsidRPr="00C1735F" w:rsidRDefault="00BC7D32" w:rsidP="00BC7D32">
      <w:pPr>
        <w:autoSpaceDE w:val="0"/>
        <w:autoSpaceDN w:val="0"/>
        <w:adjustRightInd w:val="0"/>
        <w:jc w:val="both"/>
        <w:rPr>
          <w:rFonts w:ascii="Garamond" w:hAnsi="Garamond"/>
          <w:bCs/>
          <w:sz w:val="24"/>
          <w:szCs w:val="24"/>
        </w:rPr>
      </w:pPr>
      <w:r w:rsidRPr="00C1735F">
        <w:rPr>
          <w:rFonts w:ascii="Garamond" w:hAnsi="Garamond"/>
          <w:bCs/>
          <w:sz w:val="24"/>
          <w:szCs w:val="24"/>
        </w:rPr>
        <w:t>Proti tomuto usnesení je přípustná stížnost ve lhůtě do tří dnů ode dne jeho oznámení k Vrchnímu soudu v Olomouci prostřednictvím podepsaného soudu. Stížnost má odkladný účinek.</w:t>
      </w:r>
    </w:p>
    <w:p w14:paraId="59AFD6C5" w14:textId="77777777" w:rsidR="00BC7D32" w:rsidRPr="00C1735F" w:rsidRDefault="00BC7D32" w:rsidP="00BC7D32">
      <w:pPr>
        <w:autoSpaceDE w:val="0"/>
        <w:autoSpaceDN w:val="0"/>
        <w:adjustRightInd w:val="0"/>
        <w:ind w:left="426" w:hanging="426"/>
        <w:jc w:val="right"/>
        <w:rPr>
          <w:rFonts w:ascii="Garamond" w:hAnsi="Garamond"/>
          <w:b/>
          <w:bCs/>
          <w:sz w:val="24"/>
          <w:szCs w:val="24"/>
        </w:rPr>
      </w:pPr>
    </w:p>
    <w:p w14:paraId="49CF1769" w14:textId="77777777" w:rsidR="00BC7D32" w:rsidRPr="00C1735F" w:rsidRDefault="00BC7D32" w:rsidP="00BC7D32">
      <w:pPr>
        <w:autoSpaceDE w:val="0"/>
        <w:autoSpaceDN w:val="0"/>
        <w:adjustRightInd w:val="0"/>
        <w:ind w:left="426" w:hanging="426"/>
        <w:rPr>
          <w:rFonts w:ascii="Garamond" w:hAnsi="Garamond"/>
          <w:bCs/>
          <w:sz w:val="24"/>
          <w:szCs w:val="24"/>
        </w:rPr>
      </w:pPr>
      <w:r w:rsidRPr="00C1735F">
        <w:rPr>
          <w:rFonts w:ascii="Garamond" w:hAnsi="Garamond"/>
          <w:bCs/>
          <w:sz w:val="24"/>
          <w:szCs w:val="24"/>
        </w:rPr>
        <w:t>Olomouc 15. dubna 2025</w:t>
      </w:r>
    </w:p>
    <w:p w14:paraId="28C1FACD" w14:textId="77777777" w:rsidR="00BC7D32" w:rsidRPr="00C1735F" w:rsidRDefault="00BC7D32" w:rsidP="00BC7D32">
      <w:pPr>
        <w:autoSpaceDE w:val="0"/>
        <w:autoSpaceDN w:val="0"/>
        <w:adjustRightInd w:val="0"/>
        <w:ind w:left="426" w:hanging="426"/>
        <w:rPr>
          <w:rFonts w:ascii="Garamond" w:hAnsi="Garamond"/>
          <w:b/>
          <w:bCs/>
          <w:sz w:val="24"/>
          <w:szCs w:val="24"/>
        </w:rPr>
      </w:pPr>
      <w:r w:rsidRPr="00C1735F">
        <w:rPr>
          <w:rFonts w:ascii="Garamond" w:hAnsi="Garamond"/>
          <w:b/>
          <w:bCs/>
          <w:sz w:val="24"/>
          <w:szCs w:val="24"/>
        </w:rPr>
        <w:t xml:space="preserve">                                 </w:t>
      </w:r>
    </w:p>
    <w:p w14:paraId="34BF5447" w14:textId="77777777" w:rsidR="00BC7D32" w:rsidRPr="00C1735F" w:rsidRDefault="00BC7D32" w:rsidP="00BC7D32">
      <w:pPr>
        <w:autoSpaceDE w:val="0"/>
        <w:autoSpaceDN w:val="0"/>
        <w:adjustRightInd w:val="0"/>
        <w:ind w:left="426" w:hanging="426"/>
        <w:rPr>
          <w:rFonts w:ascii="Garamond" w:hAnsi="Garamond"/>
          <w:b/>
          <w:bCs/>
          <w:sz w:val="24"/>
          <w:szCs w:val="24"/>
        </w:rPr>
      </w:pPr>
    </w:p>
    <w:p w14:paraId="2B10FE69" w14:textId="77777777" w:rsidR="00BC7D32" w:rsidRPr="00C1735F" w:rsidRDefault="00BC7D32" w:rsidP="00BC7D32">
      <w:pPr>
        <w:autoSpaceDE w:val="0"/>
        <w:autoSpaceDN w:val="0"/>
        <w:adjustRightInd w:val="0"/>
        <w:ind w:left="426" w:hanging="426"/>
        <w:rPr>
          <w:rFonts w:ascii="Garamond" w:hAnsi="Garamond"/>
          <w:b/>
          <w:bCs/>
          <w:sz w:val="24"/>
          <w:szCs w:val="24"/>
        </w:rPr>
      </w:pPr>
      <w:r w:rsidRPr="00C1735F">
        <w:rPr>
          <w:rFonts w:ascii="Garamond" w:hAnsi="Garamond"/>
          <w:b/>
          <w:bCs/>
          <w:sz w:val="24"/>
          <w:szCs w:val="24"/>
        </w:rPr>
        <w:t xml:space="preserve">JUDr. Vladimír </w:t>
      </w:r>
      <w:proofErr w:type="spellStart"/>
      <w:proofErr w:type="gramStart"/>
      <w:r w:rsidRPr="00C1735F">
        <w:rPr>
          <w:rFonts w:ascii="Garamond" w:hAnsi="Garamond"/>
          <w:b/>
          <w:bCs/>
          <w:sz w:val="24"/>
          <w:szCs w:val="24"/>
        </w:rPr>
        <w:t>Najdekr</w:t>
      </w:r>
      <w:proofErr w:type="spellEnd"/>
      <w:r>
        <w:rPr>
          <w:rFonts w:ascii="Garamond" w:hAnsi="Garamond"/>
          <w:b/>
          <w:bCs/>
          <w:sz w:val="24"/>
          <w:szCs w:val="24"/>
        </w:rPr>
        <w:t xml:space="preserve">  v.r.</w:t>
      </w:r>
      <w:proofErr w:type="gramEnd"/>
    </w:p>
    <w:p w14:paraId="6EAE5837" w14:textId="68304768" w:rsidR="00E53A8E" w:rsidRPr="0051225C" w:rsidRDefault="00BC7D32" w:rsidP="006D3C43">
      <w:pPr>
        <w:autoSpaceDE w:val="0"/>
        <w:autoSpaceDN w:val="0"/>
        <w:adjustRightInd w:val="0"/>
        <w:ind w:left="426" w:hanging="426"/>
      </w:pPr>
      <w:r w:rsidRPr="00C1735F">
        <w:rPr>
          <w:rFonts w:ascii="Garamond" w:hAnsi="Garamond"/>
          <w:bCs/>
          <w:sz w:val="24"/>
          <w:szCs w:val="24"/>
        </w:rPr>
        <w:t>předseda senátu</w:t>
      </w:r>
    </w:p>
    <w:sectPr w:rsidR="00E53A8E" w:rsidRPr="0051225C" w:rsidSect="00BC7D32">
      <w:headerReference w:type="default" r:id="rId5"/>
      <w:footerReference w:type="default" r:id="rId6"/>
      <w:headerReference w:type="first" r:id="rId7"/>
      <w:footerReference w:type="first" r:id="rId8"/>
      <w:pgSz w:w="11906" w:h="16838"/>
      <w:pgMar w:top="1418" w:right="1418" w:bottom="1418" w:left="1418" w:header="709" w:footer="709" w:gutter="0"/>
      <w:cols w:space="708"/>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dobe Myungjo Std M">
    <w:altName w:val="Yu Gothic"/>
    <w:panose1 w:val="00000000000000000000"/>
    <w:charset w:val="80"/>
    <w:family w:val="roman"/>
    <w:notTrueType/>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09A56" w14:textId="77777777" w:rsidR="00BC7D32" w:rsidRDefault="00BC7D32">
    <w:pPr>
      <w:pStyle w:val="Zpat"/>
    </w:pPr>
    <w:r w:rsidRPr="00847D8E">
      <w:rPr>
        <w:rFonts w:ascii="Garamond" w:hAnsi="Garamond"/>
        <w:sz w:val="22"/>
        <w:szCs w:val="22"/>
      </w:rPr>
      <w:t>Shodu s prvopisem potvrzuje Vlasta Zezulová.</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2F43A" w14:textId="77777777" w:rsidR="00BC7D32" w:rsidRDefault="00BC7D32">
    <w:pPr>
      <w:pStyle w:val="Zpat"/>
    </w:pPr>
    <w:r w:rsidRPr="00847D8E">
      <w:rPr>
        <w:rFonts w:ascii="Garamond" w:hAnsi="Garamond"/>
        <w:sz w:val="22"/>
        <w:szCs w:val="22"/>
      </w:rPr>
      <w:t>Shodu s prvopisem potvrzuje Vlasta Zezulová.</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1D835" w14:textId="77777777" w:rsidR="00BC7D32" w:rsidRPr="00C1735F" w:rsidRDefault="00BC7D32">
    <w:pPr>
      <w:pStyle w:val="Zhlav"/>
      <w:jc w:val="center"/>
      <w:rPr>
        <w:rFonts w:ascii="Garamond" w:hAnsi="Garamond"/>
        <w:sz w:val="24"/>
        <w:szCs w:val="24"/>
      </w:rPr>
    </w:pPr>
    <w:r w:rsidRPr="00C1735F">
      <w:rPr>
        <w:rFonts w:ascii="Garamond" w:hAnsi="Garamond"/>
        <w:sz w:val="24"/>
        <w:szCs w:val="24"/>
      </w:rPr>
      <w:tab/>
    </w:r>
    <w:r w:rsidRPr="00C1735F">
      <w:rPr>
        <w:rFonts w:ascii="Garamond" w:hAnsi="Garamond"/>
        <w:sz w:val="24"/>
        <w:szCs w:val="24"/>
      </w:rPr>
      <w:fldChar w:fldCharType="begin"/>
    </w:r>
    <w:r w:rsidRPr="00C1735F">
      <w:rPr>
        <w:rFonts w:ascii="Garamond" w:hAnsi="Garamond"/>
        <w:sz w:val="24"/>
        <w:szCs w:val="24"/>
      </w:rPr>
      <w:instrText xml:space="preserve"> PAGE   \* MERGEFORMAT </w:instrText>
    </w:r>
    <w:r w:rsidRPr="00C1735F">
      <w:rPr>
        <w:rFonts w:ascii="Garamond" w:hAnsi="Garamond"/>
        <w:sz w:val="24"/>
        <w:szCs w:val="24"/>
      </w:rPr>
      <w:fldChar w:fldCharType="separate"/>
    </w:r>
    <w:r w:rsidRPr="00C1735F">
      <w:rPr>
        <w:rFonts w:ascii="Garamond" w:hAnsi="Garamond"/>
        <w:noProof/>
        <w:sz w:val="24"/>
        <w:szCs w:val="24"/>
      </w:rPr>
      <w:t>2</w:t>
    </w:r>
    <w:r w:rsidRPr="00C1735F">
      <w:rPr>
        <w:rFonts w:ascii="Garamond" w:hAnsi="Garamond"/>
        <w:sz w:val="24"/>
        <w:szCs w:val="24"/>
      </w:rPr>
      <w:fldChar w:fldCharType="end"/>
    </w:r>
    <w:r w:rsidRPr="00C1735F">
      <w:rPr>
        <w:rFonts w:ascii="Garamond" w:hAnsi="Garamond"/>
        <w:sz w:val="24"/>
        <w:szCs w:val="24"/>
      </w:rPr>
      <w:tab/>
      <w:t>53 T 2/2024</w:t>
    </w:r>
  </w:p>
  <w:p w14:paraId="4A0032E8" w14:textId="77777777" w:rsidR="00BC7D32" w:rsidRPr="007F24B8" w:rsidRDefault="00BC7D32" w:rsidP="007F24B8">
    <w:pPr>
      <w:pStyle w:val="Zhlav"/>
      <w:jc w:val="right"/>
      <w:rPr>
        <w:rFonts w:ascii="Garamond" w:hAnsi="Garamond"/>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40597" w14:textId="77777777" w:rsidR="00BC7D32" w:rsidRPr="003A34EF" w:rsidRDefault="00BC7D32" w:rsidP="003A34EF">
    <w:pPr>
      <w:pStyle w:val="Zhlav"/>
      <w:jc w:val="right"/>
      <w:rPr>
        <w:rFonts w:ascii="Garamond" w:hAnsi="Garamond"/>
        <w:sz w:val="24"/>
        <w:szCs w:val="24"/>
      </w:rPr>
    </w:pPr>
    <w:r>
      <w:rPr>
        <w:rFonts w:ascii="Garamond" w:hAnsi="Garamond"/>
        <w:sz w:val="24"/>
        <w:szCs w:val="24"/>
      </w:rPr>
      <w:t xml:space="preserve">č. j. </w:t>
    </w:r>
    <w:bookmarkStart w:id="8" w:name="spisova_zn_M"/>
    <w:r>
      <w:rPr>
        <w:rFonts w:ascii="Garamond" w:hAnsi="Garamond"/>
        <w:sz w:val="24"/>
        <w:szCs w:val="24"/>
      </w:rPr>
      <w:t>53 T 2/2024</w:t>
    </w:r>
    <w:bookmarkEnd w:id="8"/>
    <w:r>
      <w:rPr>
        <w:rFonts w:ascii="Garamond" w:hAnsi="Garamond"/>
        <w:sz w:val="24"/>
        <w:szCs w:val="24"/>
      </w:rPr>
      <w:t>-</w:t>
    </w:r>
    <w:bookmarkStart w:id="9" w:name="NRCListu"/>
    <w:r>
      <w:rPr>
        <w:rFonts w:ascii="Garamond" w:hAnsi="Garamond"/>
        <w:sz w:val="24"/>
        <w:szCs w:val="24"/>
      </w:rPr>
      <w:t>1558</w:t>
    </w:r>
    <w:bookmarkEnd w:id="9"/>
    <w:r>
      <w:rPr>
        <w:rFonts w:ascii="Garamond" w:hAnsi="Garamond"/>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E5DA5"/>
    <w:multiLevelType w:val="hybridMultilevel"/>
    <w:tmpl w:val="1BBC3E9C"/>
    <w:lvl w:ilvl="0" w:tplc="719E4A58">
      <w:start w:val="1"/>
      <w:numFmt w:val="decimal"/>
      <w:lvlText w:val="%1."/>
      <w:lvlJc w:val="left"/>
      <w:pPr>
        <w:ind w:left="360" w:hanging="360"/>
      </w:pPr>
      <w:rPr>
        <w:b w:val="0"/>
        <w:i w:val="0"/>
      </w:rPr>
    </w:lvl>
    <w:lvl w:ilvl="1" w:tplc="04050019">
      <w:start w:val="1"/>
      <w:numFmt w:val="lowerLetter"/>
      <w:lvlText w:val="%2."/>
      <w:lvlJc w:val="left"/>
      <w:pPr>
        <w:ind w:left="1440" w:hanging="360"/>
      </w:pPr>
    </w:lvl>
    <w:lvl w:ilvl="2" w:tplc="827A02C0">
      <w:start w:val="3"/>
      <w:numFmt w:val="bullet"/>
      <w:lvlText w:val=""/>
      <w:lvlJc w:val="left"/>
      <w:pPr>
        <w:ind w:left="2940" w:hanging="960"/>
      </w:pPr>
      <w:rPr>
        <w:rFonts w:ascii="Symbol" w:eastAsia="Times New Roman" w:hAnsi="Symbol" w:cs="Times New Roman"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73DA385C"/>
    <w:multiLevelType w:val="hybridMultilevel"/>
    <w:tmpl w:val="FFCAA692"/>
    <w:lvl w:ilvl="0" w:tplc="E6F24F1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506935761">
    <w:abstractNumId w:val="0"/>
  </w:num>
  <w:num w:numId="2" w16cid:durableId="4826202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D32"/>
    <w:rsid w:val="00091633"/>
    <w:rsid w:val="000B5B47"/>
    <w:rsid w:val="000C7298"/>
    <w:rsid w:val="000D3922"/>
    <w:rsid w:val="000D3DA1"/>
    <w:rsid w:val="000D568B"/>
    <w:rsid w:val="000F2D6D"/>
    <w:rsid w:val="00112894"/>
    <w:rsid w:val="00117223"/>
    <w:rsid w:val="001211CC"/>
    <w:rsid w:val="00141C27"/>
    <w:rsid w:val="0015542C"/>
    <w:rsid w:val="00182C34"/>
    <w:rsid w:val="001E3D38"/>
    <w:rsid w:val="00213716"/>
    <w:rsid w:val="002238E3"/>
    <w:rsid w:val="00234987"/>
    <w:rsid w:val="002349FD"/>
    <w:rsid w:val="00241B49"/>
    <w:rsid w:val="002421C8"/>
    <w:rsid w:val="00275CDE"/>
    <w:rsid w:val="002A3068"/>
    <w:rsid w:val="002B3FC7"/>
    <w:rsid w:val="002C2647"/>
    <w:rsid w:val="002D5FE6"/>
    <w:rsid w:val="002F2DF9"/>
    <w:rsid w:val="002F4394"/>
    <w:rsid w:val="002F4B35"/>
    <w:rsid w:val="003067DE"/>
    <w:rsid w:val="0031015A"/>
    <w:rsid w:val="003422B3"/>
    <w:rsid w:val="00393716"/>
    <w:rsid w:val="00426E68"/>
    <w:rsid w:val="00462261"/>
    <w:rsid w:val="00463CAE"/>
    <w:rsid w:val="00474F1A"/>
    <w:rsid w:val="004A2E35"/>
    <w:rsid w:val="005042A5"/>
    <w:rsid w:val="0051225C"/>
    <w:rsid w:val="005A3A05"/>
    <w:rsid w:val="005C6FDE"/>
    <w:rsid w:val="005D1867"/>
    <w:rsid w:val="005E37C5"/>
    <w:rsid w:val="005F51E8"/>
    <w:rsid w:val="005F63AE"/>
    <w:rsid w:val="00622B50"/>
    <w:rsid w:val="006418A6"/>
    <w:rsid w:val="00665EA8"/>
    <w:rsid w:val="0066627F"/>
    <w:rsid w:val="00682A0E"/>
    <w:rsid w:val="00690807"/>
    <w:rsid w:val="006A691E"/>
    <w:rsid w:val="006B6AEA"/>
    <w:rsid w:val="006D3C43"/>
    <w:rsid w:val="006F6DE7"/>
    <w:rsid w:val="007238FB"/>
    <w:rsid w:val="0076101D"/>
    <w:rsid w:val="007832B3"/>
    <w:rsid w:val="007A64FE"/>
    <w:rsid w:val="007B4056"/>
    <w:rsid w:val="007B7C80"/>
    <w:rsid w:val="007C0AE8"/>
    <w:rsid w:val="007E6094"/>
    <w:rsid w:val="00810DD5"/>
    <w:rsid w:val="00815F4B"/>
    <w:rsid w:val="00820879"/>
    <w:rsid w:val="00833417"/>
    <w:rsid w:val="008366E2"/>
    <w:rsid w:val="00862683"/>
    <w:rsid w:val="00866365"/>
    <w:rsid w:val="0087397F"/>
    <w:rsid w:val="008904B4"/>
    <w:rsid w:val="00896BD2"/>
    <w:rsid w:val="008C1BF5"/>
    <w:rsid w:val="008E4EB2"/>
    <w:rsid w:val="008E7A87"/>
    <w:rsid w:val="008F780B"/>
    <w:rsid w:val="009248E8"/>
    <w:rsid w:val="00960021"/>
    <w:rsid w:val="0097462D"/>
    <w:rsid w:val="009B0B72"/>
    <w:rsid w:val="009C5813"/>
    <w:rsid w:val="009E171C"/>
    <w:rsid w:val="009E2481"/>
    <w:rsid w:val="00A10A02"/>
    <w:rsid w:val="00A20602"/>
    <w:rsid w:val="00A30A99"/>
    <w:rsid w:val="00A351B1"/>
    <w:rsid w:val="00A405C9"/>
    <w:rsid w:val="00A80D86"/>
    <w:rsid w:val="00A958F3"/>
    <w:rsid w:val="00A96883"/>
    <w:rsid w:val="00A970AC"/>
    <w:rsid w:val="00AB7EC9"/>
    <w:rsid w:val="00AC0185"/>
    <w:rsid w:val="00B16F0B"/>
    <w:rsid w:val="00B34FD3"/>
    <w:rsid w:val="00B628D3"/>
    <w:rsid w:val="00B67F84"/>
    <w:rsid w:val="00B737A5"/>
    <w:rsid w:val="00B75FD4"/>
    <w:rsid w:val="00B971DA"/>
    <w:rsid w:val="00BC66BB"/>
    <w:rsid w:val="00BC7D32"/>
    <w:rsid w:val="00BD7247"/>
    <w:rsid w:val="00C3237C"/>
    <w:rsid w:val="00C5133C"/>
    <w:rsid w:val="00C56BDA"/>
    <w:rsid w:val="00C75A41"/>
    <w:rsid w:val="00CA1A98"/>
    <w:rsid w:val="00CA2234"/>
    <w:rsid w:val="00CA2C92"/>
    <w:rsid w:val="00CC1E47"/>
    <w:rsid w:val="00D25327"/>
    <w:rsid w:val="00D42283"/>
    <w:rsid w:val="00D42ECE"/>
    <w:rsid w:val="00D43C66"/>
    <w:rsid w:val="00D479F0"/>
    <w:rsid w:val="00D8690D"/>
    <w:rsid w:val="00DA5849"/>
    <w:rsid w:val="00DE6791"/>
    <w:rsid w:val="00DF12BF"/>
    <w:rsid w:val="00DF4F60"/>
    <w:rsid w:val="00E03780"/>
    <w:rsid w:val="00E44ED4"/>
    <w:rsid w:val="00E53A8E"/>
    <w:rsid w:val="00E55974"/>
    <w:rsid w:val="00E57CE4"/>
    <w:rsid w:val="00E611C3"/>
    <w:rsid w:val="00E730F5"/>
    <w:rsid w:val="00E753C6"/>
    <w:rsid w:val="00E91C23"/>
    <w:rsid w:val="00EE3068"/>
    <w:rsid w:val="00EE4497"/>
    <w:rsid w:val="00F03339"/>
    <w:rsid w:val="00F056F2"/>
    <w:rsid w:val="00F165DE"/>
    <w:rsid w:val="00F248BF"/>
    <w:rsid w:val="00F30B81"/>
    <w:rsid w:val="00F76E45"/>
    <w:rsid w:val="00F86B40"/>
    <w:rsid w:val="00F964E9"/>
    <w:rsid w:val="00FA71A7"/>
    <w:rsid w:val="00FD5C56"/>
    <w:rsid w:val="00FF650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11BA6"/>
  <w15:chartTrackingRefBased/>
  <w15:docId w15:val="{0F913CE5-46FB-4F3D-AD68-7C0F9DBB9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theme="minorBidi"/>
        <w:kern w:val="2"/>
        <w:sz w:val="24"/>
        <w:szCs w:val="24"/>
        <w:lang w:val="cs-CZ" w:eastAsia="en-US" w:bidi="ar-SA"/>
        <w14:ligatures w14:val="standardContextual"/>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C7D32"/>
    <w:pPr>
      <w:spacing w:after="0"/>
      <w:jc w:val="left"/>
    </w:pPr>
    <w:rPr>
      <w:rFonts w:ascii="Times New Roman" w:eastAsia="Times New Roman" w:hAnsi="Times New Roman" w:cs="Times New Roman"/>
      <w:kern w:val="0"/>
      <w:sz w:val="20"/>
      <w:szCs w:val="20"/>
      <w:lang w:eastAsia="cs-CZ"/>
      <w14:ligatures w14:val="none"/>
    </w:rPr>
  </w:style>
  <w:style w:type="paragraph" w:styleId="Nadpis1">
    <w:name w:val="heading 1"/>
    <w:basedOn w:val="Normln"/>
    <w:next w:val="Normln"/>
    <w:link w:val="Nadpis1Char"/>
    <w:uiPriority w:val="9"/>
    <w:qFormat/>
    <w:rsid w:val="00BC7D32"/>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Nadpis2">
    <w:name w:val="heading 2"/>
    <w:basedOn w:val="Normln"/>
    <w:next w:val="Normln"/>
    <w:link w:val="Nadpis2Char"/>
    <w:uiPriority w:val="9"/>
    <w:semiHidden/>
    <w:unhideWhenUsed/>
    <w:qFormat/>
    <w:rsid w:val="00BC7D32"/>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Nadpis3">
    <w:name w:val="heading 3"/>
    <w:basedOn w:val="Normln"/>
    <w:next w:val="Normln"/>
    <w:link w:val="Nadpis3Char"/>
    <w:uiPriority w:val="9"/>
    <w:semiHidden/>
    <w:unhideWhenUsed/>
    <w:qFormat/>
    <w:rsid w:val="00BC7D32"/>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Nadpis4">
    <w:name w:val="heading 4"/>
    <w:basedOn w:val="Normln"/>
    <w:next w:val="Normln"/>
    <w:link w:val="Nadpis4Char"/>
    <w:uiPriority w:val="9"/>
    <w:semiHidden/>
    <w:unhideWhenUsed/>
    <w:qFormat/>
    <w:rsid w:val="00BC7D32"/>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Nadpis5">
    <w:name w:val="heading 5"/>
    <w:basedOn w:val="Normln"/>
    <w:next w:val="Normln"/>
    <w:link w:val="Nadpis5Char"/>
    <w:uiPriority w:val="9"/>
    <w:semiHidden/>
    <w:unhideWhenUsed/>
    <w:qFormat/>
    <w:rsid w:val="00BC7D32"/>
    <w:pPr>
      <w:keepNext/>
      <w:keepLines/>
      <w:spacing w:before="80" w:after="40"/>
      <w:outlineLvl w:val="4"/>
    </w:pPr>
    <w:rPr>
      <w:rFonts w:asciiTheme="minorHAnsi" w:eastAsiaTheme="majorEastAsia" w:hAnsiTheme="minorHAnsi" w:cstheme="majorBidi"/>
      <w:color w:val="365F91" w:themeColor="accent1" w:themeShade="BF"/>
    </w:rPr>
  </w:style>
  <w:style w:type="paragraph" w:styleId="Nadpis6">
    <w:name w:val="heading 6"/>
    <w:basedOn w:val="Normln"/>
    <w:next w:val="Normln"/>
    <w:link w:val="Nadpis6Char"/>
    <w:uiPriority w:val="9"/>
    <w:semiHidden/>
    <w:unhideWhenUsed/>
    <w:qFormat/>
    <w:rsid w:val="00BC7D32"/>
    <w:pPr>
      <w:keepNext/>
      <w:keepLines/>
      <w:spacing w:before="40"/>
      <w:outlineLvl w:val="5"/>
    </w:pPr>
    <w:rPr>
      <w:rFonts w:asciiTheme="minorHAnsi" w:eastAsiaTheme="majorEastAsia" w:hAnsiTheme="minorHAnsi" w:cstheme="majorBidi"/>
      <w:i/>
      <w:iCs/>
      <w:color w:val="595959" w:themeColor="text1" w:themeTint="A6"/>
    </w:rPr>
  </w:style>
  <w:style w:type="paragraph" w:styleId="Nadpis7">
    <w:name w:val="heading 7"/>
    <w:basedOn w:val="Normln"/>
    <w:next w:val="Normln"/>
    <w:link w:val="Nadpis7Char"/>
    <w:uiPriority w:val="9"/>
    <w:semiHidden/>
    <w:unhideWhenUsed/>
    <w:qFormat/>
    <w:rsid w:val="00BC7D32"/>
    <w:pPr>
      <w:keepNext/>
      <w:keepLines/>
      <w:spacing w:before="40"/>
      <w:outlineLvl w:val="6"/>
    </w:pPr>
    <w:rPr>
      <w:rFonts w:asciiTheme="minorHAnsi" w:eastAsiaTheme="majorEastAsia" w:hAnsiTheme="minorHAnsi" w:cstheme="majorBidi"/>
      <w:color w:val="595959" w:themeColor="text1" w:themeTint="A6"/>
    </w:rPr>
  </w:style>
  <w:style w:type="paragraph" w:styleId="Nadpis8">
    <w:name w:val="heading 8"/>
    <w:basedOn w:val="Normln"/>
    <w:next w:val="Normln"/>
    <w:link w:val="Nadpis8Char"/>
    <w:uiPriority w:val="9"/>
    <w:semiHidden/>
    <w:unhideWhenUsed/>
    <w:qFormat/>
    <w:rsid w:val="00BC7D32"/>
    <w:pPr>
      <w:keepNext/>
      <w:keepLines/>
      <w:outlineLvl w:val="7"/>
    </w:pPr>
    <w:rPr>
      <w:rFonts w:asciiTheme="minorHAnsi" w:eastAsiaTheme="majorEastAsia" w:hAnsiTheme="minorHAnsi" w:cstheme="majorBidi"/>
      <w:i/>
      <w:iCs/>
      <w:color w:val="272727" w:themeColor="text1" w:themeTint="D8"/>
    </w:rPr>
  </w:style>
  <w:style w:type="paragraph" w:styleId="Nadpis9">
    <w:name w:val="heading 9"/>
    <w:basedOn w:val="Normln"/>
    <w:next w:val="Normln"/>
    <w:link w:val="Nadpis9Char"/>
    <w:uiPriority w:val="9"/>
    <w:semiHidden/>
    <w:unhideWhenUsed/>
    <w:qFormat/>
    <w:rsid w:val="00BC7D32"/>
    <w:pPr>
      <w:keepNext/>
      <w:keepLines/>
      <w:outlineLvl w:val="8"/>
    </w:pPr>
    <w:rPr>
      <w:rFonts w:asciiTheme="minorHAnsi" w:eastAsiaTheme="majorEastAsia" w:hAnsiTheme="minorHAnsi"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BC7D32"/>
    <w:rPr>
      <w:rFonts w:asciiTheme="majorHAnsi" w:eastAsiaTheme="majorEastAsia" w:hAnsiTheme="majorHAnsi" w:cstheme="majorBidi"/>
      <w:color w:val="365F91" w:themeColor="accent1" w:themeShade="BF"/>
      <w:sz w:val="40"/>
      <w:szCs w:val="40"/>
    </w:rPr>
  </w:style>
  <w:style w:type="character" w:customStyle="1" w:styleId="Nadpis2Char">
    <w:name w:val="Nadpis 2 Char"/>
    <w:basedOn w:val="Standardnpsmoodstavce"/>
    <w:link w:val="Nadpis2"/>
    <w:uiPriority w:val="9"/>
    <w:semiHidden/>
    <w:rsid w:val="00BC7D32"/>
    <w:rPr>
      <w:rFonts w:asciiTheme="majorHAnsi" w:eastAsiaTheme="majorEastAsia" w:hAnsiTheme="majorHAnsi" w:cstheme="majorBidi"/>
      <w:color w:val="365F91" w:themeColor="accent1" w:themeShade="BF"/>
      <w:sz w:val="32"/>
      <w:szCs w:val="32"/>
    </w:rPr>
  </w:style>
  <w:style w:type="character" w:customStyle="1" w:styleId="Nadpis3Char">
    <w:name w:val="Nadpis 3 Char"/>
    <w:basedOn w:val="Standardnpsmoodstavce"/>
    <w:link w:val="Nadpis3"/>
    <w:uiPriority w:val="9"/>
    <w:semiHidden/>
    <w:rsid w:val="00BC7D32"/>
    <w:rPr>
      <w:rFonts w:asciiTheme="minorHAnsi" w:eastAsiaTheme="majorEastAsia" w:hAnsiTheme="minorHAnsi" w:cstheme="majorBidi"/>
      <w:color w:val="365F91" w:themeColor="accent1" w:themeShade="BF"/>
      <w:sz w:val="28"/>
      <w:szCs w:val="28"/>
    </w:rPr>
  </w:style>
  <w:style w:type="character" w:customStyle="1" w:styleId="Nadpis4Char">
    <w:name w:val="Nadpis 4 Char"/>
    <w:basedOn w:val="Standardnpsmoodstavce"/>
    <w:link w:val="Nadpis4"/>
    <w:uiPriority w:val="9"/>
    <w:semiHidden/>
    <w:rsid w:val="00BC7D32"/>
    <w:rPr>
      <w:rFonts w:asciiTheme="minorHAnsi" w:eastAsiaTheme="majorEastAsia" w:hAnsiTheme="minorHAnsi" w:cstheme="majorBidi"/>
      <w:i/>
      <w:iCs/>
      <w:color w:val="365F91" w:themeColor="accent1" w:themeShade="BF"/>
    </w:rPr>
  </w:style>
  <w:style w:type="character" w:customStyle="1" w:styleId="Nadpis5Char">
    <w:name w:val="Nadpis 5 Char"/>
    <w:basedOn w:val="Standardnpsmoodstavce"/>
    <w:link w:val="Nadpis5"/>
    <w:uiPriority w:val="9"/>
    <w:semiHidden/>
    <w:rsid w:val="00BC7D32"/>
    <w:rPr>
      <w:rFonts w:asciiTheme="minorHAnsi" w:eastAsiaTheme="majorEastAsia" w:hAnsiTheme="minorHAnsi" w:cstheme="majorBidi"/>
      <w:color w:val="365F91" w:themeColor="accent1" w:themeShade="BF"/>
    </w:rPr>
  </w:style>
  <w:style w:type="character" w:customStyle="1" w:styleId="Nadpis6Char">
    <w:name w:val="Nadpis 6 Char"/>
    <w:basedOn w:val="Standardnpsmoodstavce"/>
    <w:link w:val="Nadpis6"/>
    <w:uiPriority w:val="9"/>
    <w:semiHidden/>
    <w:rsid w:val="00BC7D32"/>
    <w:rPr>
      <w:rFonts w:asciiTheme="minorHAnsi" w:eastAsiaTheme="majorEastAsia" w:hAnsiTheme="minorHAnsi" w:cstheme="majorBidi"/>
      <w:i/>
      <w:iCs/>
      <w:color w:val="595959" w:themeColor="text1" w:themeTint="A6"/>
    </w:rPr>
  </w:style>
  <w:style w:type="character" w:customStyle="1" w:styleId="Nadpis7Char">
    <w:name w:val="Nadpis 7 Char"/>
    <w:basedOn w:val="Standardnpsmoodstavce"/>
    <w:link w:val="Nadpis7"/>
    <w:uiPriority w:val="9"/>
    <w:semiHidden/>
    <w:rsid w:val="00BC7D32"/>
    <w:rPr>
      <w:rFonts w:asciiTheme="minorHAnsi" w:eastAsiaTheme="majorEastAsia" w:hAnsiTheme="minorHAnsi" w:cstheme="majorBidi"/>
      <w:color w:val="595959" w:themeColor="text1" w:themeTint="A6"/>
    </w:rPr>
  </w:style>
  <w:style w:type="character" w:customStyle="1" w:styleId="Nadpis8Char">
    <w:name w:val="Nadpis 8 Char"/>
    <w:basedOn w:val="Standardnpsmoodstavce"/>
    <w:link w:val="Nadpis8"/>
    <w:uiPriority w:val="9"/>
    <w:semiHidden/>
    <w:rsid w:val="00BC7D32"/>
    <w:rPr>
      <w:rFonts w:asciiTheme="minorHAnsi" w:eastAsiaTheme="majorEastAsia" w:hAnsiTheme="minorHAnsi" w:cstheme="majorBidi"/>
      <w:i/>
      <w:iCs/>
      <w:color w:val="272727" w:themeColor="text1" w:themeTint="D8"/>
    </w:rPr>
  </w:style>
  <w:style w:type="character" w:customStyle="1" w:styleId="Nadpis9Char">
    <w:name w:val="Nadpis 9 Char"/>
    <w:basedOn w:val="Standardnpsmoodstavce"/>
    <w:link w:val="Nadpis9"/>
    <w:uiPriority w:val="9"/>
    <w:semiHidden/>
    <w:rsid w:val="00BC7D32"/>
    <w:rPr>
      <w:rFonts w:asciiTheme="minorHAnsi" w:eastAsiaTheme="majorEastAsia" w:hAnsiTheme="minorHAnsi" w:cstheme="majorBidi"/>
      <w:color w:val="272727" w:themeColor="text1" w:themeTint="D8"/>
    </w:rPr>
  </w:style>
  <w:style w:type="paragraph" w:styleId="Nzev">
    <w:name w:val="Title"/>
    <w:basedOn w:val="Normln"/>
    <w:next w:val="Normln"/>
    <w:link w:val="NzevChar"/>
    <w:uiPriority w:val="10"/>
    <w:qFormat/>
    <w:rsid w:val="00BC7D32"/>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BC7D32"/>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BC7D3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BC7D32"/>
    <w:rPr>
      <w:rFonts w:asciiTheme="minorHAnsi" w:eastAsiaTheme="majorEastAsia" w:hAnsiTheme="minorHAnsi" w:cstheme="majorBidi"/>
      <w:color w:val="595959" w:themeColor="text1" w:themeTint="A6"/>
      <w:spacing w:val="15"/>
      <w:sz w:val="28"/>
      <w:szCs w:val="28"/>
    </w:rPr>
  </w:style>
  <w:style w:type="paragraph" w:styleId="Citt">
    <w:name w:val="Quote"/>
    <w:basedOn w:val="Normln"/>
    <w:next w:val="Normln"/>
    <w:link w:val="CittChar"/>
    <w:uiPriority w:val="29"/>
    <w:qFormat/>
    <w:rsid w:val="00BC7D32"/>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BC7D32"/>
    <w:rPr>
      <w:i/>
      <w:iCs/>
      <w:color w:val="404040" w:themeColor="text1" w:themeTint="BF"/>
    </w:rPr>
  </w:style>
  <w:style w:type="paragraph" w:styleId="Odstavecseseznamem">
    <w:name w:val="List Paragraph"/>
    <w:basedOn w:val="Normln"/>
    <w:uiPriority w:val="34"/>
    <w:qFormat/>
    <w:rsid w:val="00BC7D32"/>
    <w:pPr>
      <w:ind w:left="720"/>
      <w:contextualSpacing/>
    </w:pPr>
  </w:style>
  <w:style w:type="character" w:styleId="Zdraznnintenzivn">
    <w:name w:val="Intense Emphasis"/>
    <w:basedOn w:val="Standardnpsmoodstavce"/>
    <w:uiPriority w:val="21"/>
    <w:qFormat/>
    <w:rsid w:val="00BC7D32"/>
    <w:rPr>
      <w:i/>
      <w:iCs/>
      <w:color w:val="365F91" w:themeColor="accent1" w:themeShade="BF"/>
    </w:rPr>
  </w:style>
  <w:style w:type="paragraph" w:styleId="Vrazncitt">
    <w:name w:val="Intense Quote"/>
    <w:basedOn w:val="Normln"/>
    <w:next w:val="Normln"/>
    <w:link w:val="VrazncittChar"/>
    <w:uiPriority w:val="30"/>
    <w:qFormat/>
    <w:rsid w:val="00BC7D3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VrazncittChar">
    <w:name w:val="Výrazný citát Char"/>
    <w:basedOn w:val="Standardnpsmoodstavce"/>
    <w:link w:val="Vrazncitt"/>
    <w:uiPriority w:val="30"/>
    <w:rsid w:val="00BC7D32"/>
    <w:rPr>
      <w:i/>
      <w:iCs/>
      <w:color w:val="365F91" w:themeColor="accent1" w:themeShade="BF"/>
    </w:rPr>
  </w:style>
  <w:style w:type="character" w:styleId="Odkazintenzivn">
    <w:name w:val="Intense Reference"/>
    <w:basedOn w:val="Standardnpsmoodstavce"/>
    <w:uiPriority w:val="32"/>
    <w:qFormat/>
    <w:rsid w:val="00BC7D32"/>
    <w:rPr>
      <w:b/>
      <w:bCs/>
      <w:smallCaps/>
      <w:color w:val="365F91" w:themeColor="accent1" w:themeShade="BF"/>
      <w:spacing w:val="5"/>
    </w:rPr>
  </w:style>
  <w:style w:type="paragraph" w:styleId="Zhlav">
    <w:name w:val="header"/>
    <w:basedOn w:val="Normln"/>
    <w:link w:val="ZhlavChar"/>
    <w:uiPriority w:val="99"/>
    <w:rsid w:val="00BC7D32"/>
    <w:pPr>
      <w:tabs>
        <w:tab w:val="center" w:pos="4536"/>
        <w:tab w:val="right" w:pos="9072"/>
      </w:tabs>
    </w:pPr>
  </w:style>
  <w:style w:type="character" w:customStyle="1" w:styleId="ZhlavChar">
    <w:name w:val="Záhlaví Char"/>
    <w:basedOn w:val="Standardnpsmoodstavce"/>
    <w:link w:val="Zhlav"/>
    <w:uiPriority w:val="99"/>
    <w:rsid w:val="00BC7D32"/>
    <w:rPr>
      <w:rFonts w:ascii="Times New Roman" w:eastAsia="Times New Roman" w:hAnsi="Times New Roman" w:cs="Times New Roman"/>
      <w:kern w:val="0"/>
      <w:sz w:val="20"/>
      <w:szCs w:val="20"/>
      <w:lang w:eastAsia="cs-CZ"/>
      <w14:ligatures w14:val="none"/>
    </w:rPr>
  </w:style>
  <w:style w:type="paragraph" w:styleId="Zpat">
    <w:name w:val="footer"/>
    <w:basedOn w:val="Normln"/>
    <w:link w:val="ZpatChar"/>
    <w:rsid w:val="00BC7D32"/>
    <w:pPr>
      <w:tabs>
        <w:tab w:val="center" w:pos="4536"/>
        <w:tab w:val="right" w:pos="9072"/>
      </w:tabs>
    </w:pPr>
  </w:style>
  <w:style w:type="character" w:customStyle="1" w:styleId="ZpatChar">
    <w:name w:val="Zápatí Char"/>
    <w:basedOn w:val="Standardnpsmoodstavce"/>
    <w:link w:val="Zpat"/>
    <w:rsid w:val="00BC7D32"/>
    <w:rPr>
      <w:rFonts w:ascii="Times New Roman" w:eastAsia="Times New Roman" w:hAnsi="Times New Roman" w:cs="Times New Roman"/>
      <w:kern w:val="0"/>
      <w:sz w:val="20"/>
      <w:szCs w:val="20"/>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19</Pages>
  <Words>11857</Words>
  <Characters>66522</Characters>
  <Application>Microsoft Office Word</Application>
  <DocSecurity>0</DocSecurity>
  <Lines>2558</Lines>
  <Paragraphs>1632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76747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Slaninová Lenka</dc:creator>
  <cp:keywords/>
  <dc:description/>
  <cp:lastModifiedBy>Slaninová Lenka</cp:lastModifiedBy>
  <cp:revision>4</cp:revision>
  <dcterms:created xsi:type="dcterms:W3CDTF">2026-08-27T05:33:00Z</dcterms:created>
  <dcterms:modified xsi:type="dcterms:W3CDTF">2026-08-27T06:17:00Z</dcterms:modified>
</cp:coreProperties>
</file>