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3C7A" w14:textId="77777777" w:rsidR="00A25003" w:rsidRDefault="00A25003" w:rsidP="00A25003">
      <w:pPr>
        <w:tabs>
          <w:tab w:val="left" w:pos="3057"/>
        </w:tabs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4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</w:tblGrid>
      <w:tr w:rsidR="00A25003" w14:paraId="08E17C56" w14:textId="77777777" w:rsidTr="00861DCE">
        <w:trPr>
          <w:trHeight w:val="283"/>
        </w:trPr>
        <w:tc>
          <w:tcPr>
            <w:tcW w:w="4363" w:type="dxa"/>
          </w:tcPr>
          <w:p w14:paraId="6003B271" w14:textId="76BED2B0" w:rsidR="00A25003" w:rsidRPr="000A6E2C" w:rsidRDefault="00A25003" w:rsidP="00861DCE">
            <w:pPr>
              <w:spacing w:after="80" w:line="240" w:lineRule="auto"/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4D6B9634" w14:textId="77777777" w:rsidR="00A25003" w:rsidRPr="00AE5073" w:rsidRDefault="00A25003" w:rsidP="00A25003">
      <w:pPr>
        <w:spacing w:after="80" w:line="240" w:lineRule="auto"/>
        <w:rPr>
          <w:rFonts w:ascii="Garamond" w:hAnsi="Garamond"/>
          <w:b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NAŠE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 w:rsidRPr="00265F4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i 424/2024</w:t>
      </w:r>
    </w:p>
    <w:p w14:paraId="336E341D" w14:textId="77777777" w:rsidR="00A25003" w:rsidRPr="0088089E" w:rsidRDefault="00A25003" w:rsidP="00A25003">
      <w:pPr>
        <w:spacing w:after="80" w:line="240" w:lineRule="auto"/>
        <w:rPr>
          <w:rFonts w:ascii="Garamond" w:hAnsi="Garamond"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VAŠE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                               </w:t>
      </w:r>
    </w:p>
    <w:p w14:paraId="25D2139B" w14:textId="77777777" w:rsidR="00A25003" w:rsidRPr="00265F45" w:rsidRDefault="00A25003" w:rsidP="00A25003">
      <w:pPr>
        <w:spacing w:after="80" w:line="240" w:lineRule="auto"/>
        <w:rPr>
          <w:rFonts w:ascii="Garamond" w:hAnsi="Garamond"/>
          <w:b/>
          <w:sz w:val="24"/>
          <w:szCs w:val="24"/>
        </w:rPr>
        <w:sectPr w:rsidR="00A25003" w:rsidRPr="00265F45" w:rsidSect="00A250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aramond" w:hAnsi="Garamond"/>
          <w:b/>
          <w:sz w:val="24"/>
          <w:szCs w:val="24"/>
        </w:rPr>
        <w:t>VYŘIZUJE: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</w:rPr>
        <w:tab/>
      </w:r>
    </w:p>
    <w:p w14:paraId="0746D756" w14:textId="76186DE0" w:rsidR="00A25003" w:rsidRPr="00040B72" w:rsidRDefault="00A25003" w:rsidP="00A25003">
      <w:pPr>
        <w:spacing w:after="840"/>
        <w:rPr>
          <w:rFonts w:ascii="Garamond" w:hAnsi="Garamond"/>
          <w:sz w:val="24"/>
        </w:rPr>
        <w:sectPr w:rsidR="00A25003" w:rsidRPr="00040B72" w:rsidSect="00AE50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5073">
        <w:rPr>
          <w:rFonts w:ascii="Garamond" w:hAnsi="Garamond"/>
          <w:b/>
          <w:sz w:val="24"/>
        </w:rPr>
        <w:t xml:space="preserve">DNE: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sz w:val="24"/>
        </w:rPr>
        <w:t xml:space="preserve">          1</w:t>
      </w:r>
      <w:r w:rsidR="00811FD1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. května 2024</w:t>
      </w:r>
      <w:r>
        <w:rPr>
          <w:rFonts w:ascii="Garamond" w:hAnsi="Garamond"/>
          <w:sz w:val="24"/>
        </w:rPr>
        <w:tab/>
      </w:r>
    </w:p>
    <w:p w14:paraId="43BFB04B" w14:textId="77777777" w:rsidR="00A25003" w:rsidRDefault="00A25003" w:rsidP="00A25003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</w:p>
    <w:p w14:paraId="2BDB13F9" w14:textId="77777777" w:rsidR="00A25003" w:rsidRPr="00B0057E" w:rsidRDefault="00A25003" w:rsidP="00A25003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Vážená paní magistro,</w:t>
      </w:r>
    </w:p>
    <w:p w14:paraId="6CD70DAC" w14:textId="77777777" w:rsidR="00811FD1" w:rsidRDefault="00A25003" w:rsidP="00A25003">
      <w:pPr>
        <w:ind w:right="115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6. 5. 2024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 xml:space="preserve">m, ve znění pozdějších předpisů, </w:t>
      </w:r>
      <w:r w:rsidR="00811FD1">
        <w:rPr>
          <w:rFonts w:ascii="Garamond" w:hAnsi="Garamond" w:cs="Arial"/>
          <w:sz w:val="24"/>
          <w:szCs w:val="24"/>
        </w:rPr>
        <w:t>v příloze zasílám anonymizovaná rozhodnutí:</w:t>
      </w:r>
    </w:p>
    <w:p w14:paraId="29BA5A5A" w14:textId="7559B8E0" w:rsidR="00811FD1" w:rsidRDefault="00811FD1" w:rsidP="00A25003">
      <w:pPr>
        <w:ind w:right="115"/>
        <w:jc w:val="both"/>
        <w:rPr>
          <w:rFonts w:ascii="Garamond" w:hAnsi="Garamond"/>
          <w:bCs/>
          <w:sz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081E7B">
        <w:rPr>
          <w:rFonts w:ascii="Garamond" w:hAnsi="Garamond"/>
          <w:bCs/>
          <w:sz w:val="24"/>
        </w:rPr>
        <w:t>rozsudek</w:t>
      </w:r>
      <w:r>
        <w:rPr>
          <w:rFonts w:ascii="Garamond" w:hAnsi="Garamond"/>
          <w:bCs/>
          <w:sz w:val="24"/>
        </w:rPr>
        <w:t xml:space="preserve"> Krajského soudu v Ostravě ze dne 11. 10. 2021,</w:t>
      </w:r>
      <w:r w:rsidR="00081E7B">
        <w:rPr>
          <w:rFonts w:ascii="Garamond" w:hAnsi="Garamond"/>
          <w:bCs/>
          <w:sz w:val="24"/>
        </w:rPr>
        <w:t xml:space="preserve"> č.j. 35 T 6/2019-6405</w:t>
      </w:r>
    </w:p>
    <w:p w14:paraId="47C18057" w14:textId="3CCD3145" w:rsidR="00A25003" w:rsidRDefault="00811FD1" w:rsidP="00A25003">
      <w:pPr>
        <w:ind w:right="115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- </w:t>
      </w:r>
      <w:r w:rsidR="00081E7B">
        <w:rPr>
          <w:rFonts w:ascii="Garamond" w:hAnsi="Garamond"/>
          <w:bCs/>
          <w:sz w:val="24"/>
        </w:rPr>
        <w:t>usnesení Vrchního soudu v Olomouci ze dne 17. 10. 2023, č.j. 2 To 3/2023-6805</w:t>
      </w:r>
      <w:r>
        <w:rPr>
          <w:rFonts w:ascii="Garamond" w:hAnsi="Garamond"/>
          <w:bCs/>
          <w:sz w:val="24"/>
        </w:rPr>
        <w:t>.</w:t>
      </w:r>
    </w:p>
    <w:p w14:paraId="7FCFA51F" w14:textId="77777777" w:rsidR="00A25003" w:rsidRPr="00B0057E" w:rsidRDefault="00A25003" w:rsidP="00A25003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S pozdravem</w:t>
      </w:r>
    </w:p>
    <w:p w14:paraId="5BFEA047" w14:textId="2C7D1453" w:rsidR="00A25003" w:rsidRDefault="00A25003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2C620245" w14:textId="77777777" w:rsidR="00A25003" w:rsidRPr="00B65863" w:rsidRDefault="00A25003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46FDDC98" w14:textId="77777777" w:rsidR="00A25003" w:rsidRPr="00B65863" w:rsidRDefault="00A25003" w:rsidP="00A25003">
      <w:pPr>
        <w:pStyle w:val="Bezmezer"/>
        <w:jc w:val="both"/>
        <w:rPr>
          <w:rFonts w:ascii="Garamond" w:hAnsi="Garamond" w:cs="Arial"/>
          <w:sz w:val="24"/>
          <w:szCs w:val="24"/>
        </w:rPr>
      </w:pPr>
      <w:r w:rsidRPr="00B65863">
        <w:rPr>
          <w:rFonts w:ascii="Garamond" w:hAnsi="Garamond" w:cs="Arial"/>
          <w:sz w:val="24"/>
          <w:szCs w:val="24"/>
        </w:rPr>
        <w:t>Lenka Slaninová</w:t>
      </w:r>
    </w:p>
    <w:p w14:paraId="140490A8" w14:textId="66101347" w:rsidR="00A25003" w:rsidRPr="00B65863" w:rsidRDefault="00A25003" w:rsidP="00A25003">
      <w:pPr>
        <w:pStyle w:val="Bezmezer"/>
        <w:jc w:val="both"/>
        <w:rPr>
          <w:rFonts w:ascii="Garamond" w:hAnsi="Garamond" w:cs="Arial"/>
          <w:sz w:val="24"/>
          <w:szCs w:val="24"/>
        </w:rPr>
      </w:pPr>
      <w:r w:rsidRPr="00B65863">
        <w:rPr>
          <w:rFonts w:ascii="Garamond" w:hAnsi="Garamond" w:cs="Arial"/>
          <w:sz w:val="24"/>
          <w:szCs w:val="24"/>
        </w:rPr>
        <w:t>vedoucí sekretariátu předsedy krajského soudu</w:t>
      </w:r>
      <w:r w:rsidR="00081E7B">
        <w:rPr>
          <w:rFonts w:ascii="Garamond" w:hAnsi="Garamond" w:cs="Arial"/>
          <w:sz w:val="24"/>
          <w:szCs w:val="24"/>
        </w:rPr>
        <w:t xml:space="preserve">   </w:t>
      </w:r>
    </w:p>
    <w:p w14:paraId="0E2E43EB" w14:textId="77777777" w:rsidR="00A25003" w:rsidRPr="00B65863" w:rsidRDefault="00A25003" w:rsidP="00A2500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FF03B68" w14:textId="77777777" w:rsidR="00A25003" w:rsidRPr="00B65863" w:rsidRDefault="00A25003" w:rsidP="00A2500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E23BEA0" w14:textId="26E7F67D" w:rsidR="00A25003" w:rsidRDefault="00A25003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2BE7EBC2" w14:textId="7B4C3CDA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36C76D0F" w14:textId="1BAFA7A7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3CBF64EB" w14:textId="158F6E81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3A8F0A41" w14:textId="1C892CB8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55853ECC" w14:textId="73C6FB89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33ACB866" w14:textId="6E390BED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1D8B6781" w14:textId="080E82A1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2FB607E5" w14:textId="77777777" w:rsidR="00811FD1" w:rsidRDefault="00811FD1" w:rsidP="00A2500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7B8CA70A" w14:textId="6AA0584D" w:rsidR="00811FD1" w:rsidRPr="00811FD1" w:rsidRDefault="00811FD1" w:rsidP="00811FD1">
      <w:pPr>
        <w:pStyle w:val="Bezmezer"/>
        <w:rPr>
          <w:rFonts w:ascii="Garamond" w:hAnsi="Garamond" w:cs="Arial"/>
          <w:sz w:val="24"/>
          <w:szCs w:val="24"/>
          <w:u w:val="single"/>
        </w:rPr>
      </w:pPr>
      <w:r w:rsidRPr="00811FD1">
        <w:rPr>
          <w:rFonts w:ascii="Garamond" w:hAnsi="Garamond" w:cs="Arial"/>
          <w:sz w:val="24"/>
          <w:szCs w:val="24"/>
          <w:u w:val="single"/>
        </w:rPr>
        <w:t>Přílohy:</w:t>
      </w:r>
    </w:p>
    <w:p w14:paraId="24686C26" w14:textId="237F4EB1" w:rsidR="00811FD1" w:rsidRDefault="00811FD1" w:rsidP="00811FD1">
      <w:pPr>
        <w:pStyle w:val="Bezmez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dle textu</w:t>
      </w:r>
    </w:p>
    <w:sectPr w:rsidR="00811FD1" w:rsidSect="003E55E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19FF" w14:textId="77777777" w:rsidR="009A76CA" w:rsidRDefault="009A76CA">
      <w:pPr>
        <w:spacing w:after="0" w:line="240" w:lineRule="auto"/>
      </w:pPr>
      <w:r>
        <w:separator/>
      </w:r>
    </w:p>
  </w:endnote>
  <w:endnote w:type="continuationSeparator" w:id="0">
    <w:p w14:paraId="2DA83D1E" w14:textId="77777777" w:rsidR="009A76CA" w:rsidRDefault="009A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1CF7" w14:textId="77777777" w:rsidR="0003328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BCAF" w14:textId="77777777" w:rsidR="0003328A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4D3F" w14:textId="77777777" w:rsidR="0003328A" w:rsidRPr="0003328A" w:rsidRDefault="00000000">
    <w:pPr>
      <w:pStyle w:val="Zpat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1A40" w14:textId="77777777" w:rsidR="009A76CA" w:rsidRDefault="009A76CA">
      <w:pPr>
        <w:spacing w:after="0" w:line="240" w:lineRule="auto"/>
      </w:pPr>
      <w:r>
        <w:separator/>
      </w:r>
    </w:p>
  </w:footnote>
  <w:footnote w:type="continuationSeparator" w:id="0">
    <w:p w14:paraId="615009F5" w14:textId="77777777" w:rsidR="009A76CA" w:rsidRDefault="009A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680E" w14:textId="77777777" w:rsidR="0003328A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1EE9" w14:textId="77777777" w:rsidR="003E55E2" w:rsidRDefault="002068DB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D147429" w14:textId="77777777" w:rsidR="0026383B" w:rsidRPr="0026383B" w:rsidRDefault="00000000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D5B3" w14:textId="77777777" w:rsidR="003E55E2" w:rsidRDefault="00000000" w:rsidP="003E55E2">
    <w:pPr>
      <w:spacing w:after="0" w:line="240" w:lineRule="auto"/>
      <w:jc w:val="center"/>
      <w:rPr>
        <w:rFonts w:ascii="Garamond" w:hAnsi="Garamond"/>
        <w:b/>
        <w:sz w:val="32"/>
      </w:rPr>
    </w:pPr>
  </w:p>
  <w:p w14:paraId="473E1AE7" w14:textId="77777777" w:rsidR="003E55E2" w:rsidRDefault="002068DB" w:rsidP="003E55E2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349AF8D2" w14:textId="77777777" w:rsidR="003E55E2" w:rsidRDefault="00A25003" w:rsidP="003E55E2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C0054" wp14:editId="3D257A8C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3B10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.15pt;margin-top:17.95pt;width:450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="002068DB" w:rsidRPr="00F73523">
      <w:rPr>
        <w:rFonts w:ascii="Garamond" w:hAnsi="Garamond"/>
        <w:sz w:val="24"/>
      </w:rPr>
      <w:t xml:space="preserve">Havlíčkovo nábřeží </w:t>
    </w:r>
    <w:r w:rsidR="002068DB">
      <w:rPr>
        <w:rFonts w:ascii="Garamond" w:hAnsi="Garamond"/>
        <w:sz w:val="24"/>
      </w:rPr>
      <w:t xml:space="preserve">č. </w:t>
    </w:r>
    <w:r w:rsidR="002068DB" w:rsidRPr="00F73523">
      <w:rPr>
        <w:rFonts w:ascii="Garamond" w:hAnsi="Garamond"/>
        <w:sz w:val="24"/>
      </w:rPr>
      <w:t xml:space="preserve">34, </w:t>
    </w:r>
    <w:r w:rsidR="002068DB">
      <w:rPr>
        <w:rFonts w:ascii="Garamond" w:hAnsi="Garamond"/>
        <w:sz w:val="24"/>
      </w:rPr>
      <w:t xml:space="preserve">728 81 </w:t>
    </w:r>
    <w:r w:rsidR="002068DB" w:rsidRPr="00F73523">
      <w:rPr>
        <w:rFonts w:ascii="Garamond" w:hAnsi="Garamond"/>
        <w:sz w:val="24"/>
      </w:rPr>
      <w:t>Ostrava</w:t>
    </w:r>
  </w:p>
  <w:p w14:paraId="38484F28" w14:textId="77777777" w:rsidR="003E55E2" w:rsidRPr="00A87F0B" w:rsidRDefault="00000000" w:rsidP="003E55E2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14:paraId="49117438" w14:textId="77777777" w:rsidR="003E55E2" w:rsidRPr="0026383B" w:rsidRDefault="002068DB" w:rsidP="003E55E2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>596 153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222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 xml:space="preserve">596 </w:t>
    </w:r>
    <w:r>
      <w:rPr>
        <w:rFonts w:ascii="Garamond" w:hAnsi="Garamond" w:cs="Arial"/>
        <w:sz w:val="24"/>
        <w:szCs w:val="24"/>
      </w:rPr>
      <w:t>153 370,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podatelna@ksoud.ova.justice.cz</w:t>
      </w:r>
    </w:hyperlink>
    <w:r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proofErr w:type="spellStart"/>
    <w:r w:rsidRPr="00AE5073">
      <w:rPr>
        <w:rFonts w:ascii="Garamond" w:hAnsi="Garamond" w:cs="Arial"/>
        <w:sz w:val="24"/>
        <w:szCs w:val="24"/>
      </w:rPr>
      <w:t>jhyaeqv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03"/>
    <w:rsid w:val="00081E7B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068DB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181B"/>
    <w:rsid w:val="007832B3"/>
    <w:rsid w:val="007B4056"/>
    <w:rsid w:val="007B7C80"/>
    <w:rsid w:val="007C0AE8"/>
    <w:rsid w:val="007E6094"/>
    <w:rsid w:val="00811FD1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A76CA"/>
    <w:rsid w:val="009B0B72"/>
    <w:rsid w:val="009C5813"/>
    <w:rsid w:val="009D0B76"/>
    <w:rsid w:val="009E171C"/>
    <w:rsid w:val="009E2481"/>
    <w:rsid w:val="00A20602"/>
    <w:rsid w:val="00A25003"/>
    <w:rsid w:val="00A351B1"/>
    <w:rsid w:val="00A405C9"/>
    <w:rsid w:val="00A80D86"/>
    <w:rsid w:val="00A958F3"/>
    <w:rsid w:val="00AB7EC9"/>
    <w:rsid w:val="00B16F0B"/>
    <w:rsid w:val="00B37D35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B42BF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1337"/>
  <w15:chartTrackingRefBased/>
  <w15:docId w15:val="{789D3A83-B335-4D18-91DD-A21AAABE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003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5003"/>
    <w:pPr>
      <w:spacing w:after="0"/>
      <w:jc w:val="left"/>
    </w:pPr>
    <w:rPr>
      <w:rFonts w:ascii="Calibri" w:eastAsia="Calibri" w:hAnsi="Calibri" w:cs="Times New Roman"/>
      <w:sz w:val="22"/>
      <w:szCs w:val="22"/>
    </w:rPr>
  </w:style>
  <w:style w:type="character" w:styleId="Siln">
    <w:name w:val="Strong"/>
    <w:uiPriority w:val="22"/>
    <w:qFormat/>
    <w:rsid w:val="00A25003"/>
    <w:rPr>
      <w:b/>
      <w:bCs/>
    </w:rPr>
  </w:style>
  <w:style w:type="character" w:styleId="Hypertextovodkaz">
    <w:name w:val="Hyperlink"/>
    <w:uiPriority w:val="99"/>
    <w:unhideWhenUsed/>
    <w:rsid w:val="00A25003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A250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5003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250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00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535</Characters>
  <Application>Microsoft Office Word</Application>
  <DocSecurity>0</DocSecurity>
  <Lines>15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4</cp:revision>
  <cp:lastPrinted>2024-05-14T10:57:00Z</cp:lastPrinted>
  <dcterms:created xsi:type="dcterms:W3CDTF">2024-05-14T10:39:00Z</dcterms:created>
  <dcterms:modified xsi:type="dcterms:W3CDTF">2024-05-21T11:28:00Z</dcterms:modified>
</cp:coreProperties>
</file>